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7" w:rsidRDefault="002C72D7" w:rsidP="002C72D7">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2C72D7" w:rsidRDefault="002C72D7" w:rsidP="002C72D7">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2C72D7" w:rsidRDefault="002C72D7" w:rsidP="002C72D7">
      <w:pPr>
        <w:pStyle w:val="a3"/>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03433E">
      <w:pPr>
        <w:pStyle w:val="a3"/>
        <w:spacing w:before="0" w:after="0"/>
        <w:contextualSpacing/>
        <w:rPr>
          <w:rFonts w:ascii="Times New Roman" w:hAnsi="Times New Roman"/>
          <w:spacing w:val="2"/>
          <w:sz w:val="28"/>
          <w:szCs w:val="28"/>
        </w:rPr>
      </w:pPr>
      <w:r w:rsidRPr="0074716C">
        <w:rPr>
          <w:rFonts w:ascii="Times New Roman" w:hAnsi="Times New Roman"/>
          <w:sz w:val="28"/>
          <w:szCs w:val="28"/>
        </w:rPr>
        <w:t xml:space="preserve">Примерная </w:t>
      </w:r>
      <w:r>
        <w:rPr>
          <w:rFonts w:ascii="Times New Roman" w:hAnsi="Times New Roman"/>
          <w:sz w:val="28"/>
          <w:szCs w:val="28"/>
        </w:rPr>
        <w:br/>
      </w:r>
      <w:r w:rsidRPr="0074716C">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w:t>
            </w:r>
            <w:r w:rsidRPr="0052274E">
              <w:rPr>
                <w:rFonts w:ascii="Times New Roman" w:hAnsi="Times New Roman"/>
                <w:b/>
                <w:sz w:val="28"/>
                <w:szCs w:val="28"/>
              </w:rPr>
              <w:lastRenderedPageBreak/>
              <w:t xml:space="preserve">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lastRenderedPageBreak/>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 xml:space="preserve">Слабовидящим характерны затруднения: в овладении пространственными представлениями, в процессе микро-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 xml:space="preserve">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w:t>
      </w:r>
      <w:r w:rsidRPr="00F15C76">
        <w:rPr>
          <w:rFonts w:ascii="Times New Roman" w:hAnsi="Times New Roman"/>
          <w:sz w:val="28"/>
          <w:szCs w:val="28"/>
        </w:rPr>
        <w:lastRenderedPageBreak/>
        <w:t>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lastRenderedPageBreak/>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w:t>
      </w:r>
      <w:r w:rsidRPr="00F15C76">
        <w:rPr>
          <w:rFonts w:ascii="Times New Roman" w:hAnsi="Times New Roman"/>
          <w:sz w:val="28"/>
          <w:szCs w:val="28"/>
        </w:rPr>
        <w:lastRenderedPageBreak/>
        <w:t xml:space="preserve">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w:t>
      </w:r>
      <w:r w:rsidRPr="00F15C76">
        <w:rPr>
          <w:rFonts w:ascii="Times New Roman" w:hAnsi="Times New Roman"/>
          <w:sz w:val="28"/>
          <w:szCs w:val="28"/>
        </w:rPr>
        <w:lastRenderedPageBreak/>
        <w:t xml:space="preserve">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lastRenderedPageBreak/>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lastRenderedPageBreak/>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lastRenderedPageBreak/>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выявления и развития способностей обучающихся через систему </w:t>
      </w:r>
      <w:r w:rsidRPr="00724F1A">
        <w:rPr>
          <w:rFonts w:cs="Times New Roman"/>
          <w:sz w:val="28"/>
          <w:szCs w:val="28"/>
        </w:rPr>
        <w:lastRenderedPageBreak/>
        <w:t>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lastRenderedPageBreak/>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lastRenderedPageBreak/>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lastRenderedPageBreak/>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 xml:space="preserve">ассистента </w:t>
      </w:r>
      <w:r w:rsidRPr="00D0555E">
        <w:rPr>
          <w:rFonts w:cs="Times New Roman"/>
          <w:i/>
          <w:sz w:val="28"/>
        </w:rPr>
        <w:lastRenderedPageBreak/>
        <w:t>(помощника)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в объеме определяемых органами государственной власти субъектов Российской Федерации нормативов обеспечения государственных гарантий </w:t>
      </w:r>
      <w:r w:rsidRPr="00D47EBF">
        <w:rPr>
          <w:rFonts w:ascii="Times New Roman" w:hAnsi="Times New Roman"/>
          <w:sz w:val="28"/>
          <w:szCs w:val="28"/>
          <w:lang w:eastAsia="en-US"/>
        </w:rPr>
        <w:lastRenderedPageBreak/>
        <w:t>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w:t>
      </w:r>
      <w:r w:rsidRPr="00BE04B3">
        <w:rPr>
          <w:rFonts w:ascii="Times New Roman" w:hAnsi="Times New Roman"/>
          <w:sz w:val="28"/>
          <w:szCs w:val="28"/>
          <w:lang w:eastAsia="en-US"/>
        </w:rPr>
        <w:lastRenderedPageBreak/>
        <w:t>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E04B3">
        <w:rPr>
          <w:rFonts w:ascii="Times New Roman" w:hAnsi="Times New Roman"/>
          <w:sz w:val="28"/>
          <w:szCs w:val="28"/>
          <w:lang w:eastAsia="en-US"/>
        </w:rPr>
        <w:lastRenderedPageBreak/>
        <w:t>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K2 – коэффициент, учитывающий применение районных коэффициентов и процентных надбавок к заработной плате за стаж работы в </w:t>
      </w:r>
      <w:r w:rsidRPr="00BE04B3">
        <w:rPr>
          <w:rFonts w:ascii="Times New Roman" w:hAnsi="Times New Roman"/>
          <w:sz w:val="28"/>
          <w:szCs w:val="28"/>
          <w:lang w:eastAsia="en-US"/>
        </w:rPr>
        <w:lastRenderedPageBreak/>
        <w:t>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w:t>
      </w:r>
      <w:r w:rsidRPr="00BE04B3">
        <w:rPr>
          <w:rFonts w:ascii="Times New Roman" w:hAnsi="Times New Roman"/>
          <w:sz w:val="28"/>
          <w:szCs w:val="28"/>
          <w:lang w:eastAsia="en-US"/>
        </w:rPr>
        <w:lastRenderedPageBreak/>
        <w:t>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lastRenderedPageBreak/>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 xml:space="preserve">помещениями для осуществления образовательного </w:t>
      </w:r>
      <w:r w:rsidRPr="00D0555E">
        <w:rPr>
          <w:rFonts w:cs="Times New Roman"/>
          <w:sz w:val="28"/>
          <w:szCs w:val="28"/>
        </w:rPr>
        <w:lastRenderedPageBreak/>
        <w:t>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sidRPr="00D0555E">
        <w:rPr>
          <w:rFonts w:cs="Times New Roman"/>
          <w:sz w:val="28"/>
          <w:szCs w:val="28"/>
        </w:rPr>
        <w:lastRenderedPageBreak/>
        <w:t>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D0555E">
        <w:rPr>
          <w:rFonts w:cs="Times New Roman"/>
          <w:sz w:val="28"/>
          <w:szCs w:val="28"/>
        </w:rPr>
        <w:lastRenderedPageBreak/>
        <w:t>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использования специальных приемов организации  </w:t>
      </w:r>
      <w:r w:rsidRPr="00916399">
        <w:rPr>
          <w:rFonts w:cs="Times New Roman"/>
          <w:sz w:val="28"/>
          <w:szCs w:val="28"/>
        </w:rPr>
        <w:lastRenderedPageBreak/>
        <w:t>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w:t>
      </w:r>
      <w:r w:rsidRPr="00916399">
        <w:rPr>
          <w:rFonts w:cs="Times New Roman"/>
          <w:sz w:val="28"/>
          <w:szCs w:val="28"/>
        </w:rPr>
        <w:lastRenderedPageBreak/>
        <w:t>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w:t>
      </w:r>
      <w:r w:rsidRPr="00916399">
        <w:rPr>
          <w:rFonts w:cs="Times New Roman"/>
          <w:sz w:val="28"/>
          <w:szCs w:val="28"/>
        </w:rPr>
        <w:lastRenderedPageBreak/>
        <w:t xml:space="preserve">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w:t>
      </w:r>
      <w:r w:rsidRPr="00916399">
        <w:rPr>
          <w:rFonts w:cs="Times New Roman"/>
          <w:sz w:val="28"/>
          <w:szCs w:val="28"/>
        </w:rPr>
        <w:lastRenderedPageBreak/>
        <w:t xml:space="preserve">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w:t>
      </w:r>
      <w:r w:rsidRPr="00916399">
        <w:rPr>
          <w:rFonts w:cs="Times New Roman"/>
          <w:sz w:val="28"/>
          <w:szCs w:val="28"/>
        </w:rPr>
        <w:lastRenderedPageBreak/>
        <w:t>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lastRenderedPageBreak/>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w:t>
      </w:r>
      <w:r w:rsidRPr="00916399">
        <w:rPr>
          <w:rFonts w:cs="Times New Roman"/>
          <w:sz w:val="28"/>
          <w:szCs w:val="28"/>
        </w:rPr>
        <w:lastRenderedPageBreak/>
        <w:t>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br w:type="page"/>
      </w:r>
      <w:r w:rsidR="00770453">
        <w:rPr>
          <w:rFonts w:ascii="Times New Roman" w:hAnsi="Times New Roman"/>
          <w:b/>
          <w:sz w:val="28"/>
          <w:szCs w:val="28"/>
        </w:rPr>
        <w:lastRenderedPageBreak/>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lastRenderedPageBreak/>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lastRenderedPageBreak/>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w:t>
      </w:r>
      <w:r w:rsidRPr="009220EE">
        <w:rPr>
          <w:rFonts w:ascii="Times New Roman" w:hAnsi="Times New Roman"/>
          <w:sz w:val="28"/>
          <w:szCs w:val="28"/>
        </w:rPr>
        <w:lastRenderedPageBreak/>
        <w:t xml:space="preserve">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w:t>
      </w:r>
      <w:r w:rsidRPr="000C6B9C">
        <w:rPr>
          <w:rFonts w:ascii="Times New Roman" w:hAnsi="Times New Roman"/>
          <w:sz w:val="28"/>
          <w:szCs w:val="28"/>
        </w:rPr>
        <w:lastRenderedPageBreak/>
        <w:t xml:space="preserve">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w:t>
      </w:r>
      <w:r w:rsidRPr="000C6B9C">
        <w:rPr>
          <w:rFonts w:ascii="Times New Roman" w:hAnsi="Times New Roman"/>
          <w:sz w:val="28"/>
          <w:szCs w:val="28"/>
        </w:rPr>
        <w:lastRenderedPageBreak/>
        <w:t xml:space="preserve">(отдельные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w:t>
      </w:r>
      <w:r w:rsidRPr="000C6B9C">
        <w:rPr>
          <w:rFonts w:ascii="Times New Roman" w:hAnsi="Times New Roman"/>
          <w:sz w:val="28"/>
          <w:szCs w:val="28"/>
        </w:rPr>
        <w:lastRenderedPageBreak/>
        <w:t xml:space="preserve">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w:t>
      </w:r>
      <w:r w:rsidRPr="000C6B9C">
        <w:rPr>
          <w:rFonts w:ascii="Times New Roman" w:hAnsi="Times New Roman"/>
          <w:sz w:val="28"/>
          <w:szCs w:val="28"/>
        </w:rPr>
        <w:lastRenderedPageBreak/>
        <w:t>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 xml:space="preserve">ЗПР зависит не только от характера и степени выраженности первичного (как правило, биологического по своей природе) нарушения, но и </w:t>
      </w:r>
      <w:r w:rsidRPr="00F63254">
        <w:rPr>
          <w:rFonts w:ascii="Times New Roman" w:hAnsi="Times New Roman" w:cs="Times New Roman"/>
          <w:color w:val="auto"/>
          <w:sz w:val="28"/>
          <w:szCs w:val="28"/>
        </w:rPr>
        <w:lastRenderedPageBreak/>
        <w:t>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w:t>
      </w:r>
      <w:r w:rsidRPr="00F63254">
        <w:rPr>
          <w:rFonts w:ascii="Times New Roman" w:hAnsi="Times New Roman"/>
          <w:sz w:val="28"/>
          <w:szCs w:val="28"/>
        </w:rPr>
        <w:lastRenderedPageBreak/>
        <w:t xml:space="preserve">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lastRenderedPageBreak/>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lastRenderedPageBreak/>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w:t>
      </w:r>
      <w:r w:rsidRPr="00570722">
        <w:rPr>
          <w:sz w:val="28"/>
          <w:szCs w:val="28"/>
        </w:rPr>
        <w:lastRenderedPageBreak/>
        <w:t>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w:t>
      </w:r>
      <w:r w:rsidRPr="00F63254">
        <w:rPr>
          <w:sz w:val="28"/>
          <w:szCs w:val="28"/>
        </w:rPr>
        <w:lastRenderedPageBreak/>
        <w:t>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lastRenderedPageBreak/>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lastRenderedPageBreak/>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lastRenderedPageBreak/>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lastRenderedPageBreak/>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lastRenderedPageBreak/>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lastRenderedPageBreak/>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lastRenderedPageBreak/>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lastRenderedPageBreak/>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 xml:space="preserve">(сверстниками, </w:t>
      </w:r>
      <w:r w:rsidRPr="0064572B">
        <w:rPr>
          <w:rFonts w:ascii="Times New Roman" w:hAnsi="Times New Roman" w:cs="Times New Roman"/>
          <w:color w:val="auto"/>
          <w:spacing w:val="2"/>
          <w:sz w:val="28"/>
          <w:szCs w:val="28"/>
        </w:rPr>
        <w:lastRenderedPageBreak/>
        <w:t>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 xml:space="preserve">тые выводы, основываясь на тексте; устанавливать связи, отношения, не высказанные в </w:t>
      </w:r>
      <w:r w:rsidRPr="0064572B">
        <w:rPr>
          <w:rFonts w:ascii="Times New Roman" w:hAnsi="Times New Roman" w:cs="Times New Roman"/>
          <w:color w:val="auto"/>
          <w:spacing w:val="2"/>
          <w:sz w:val="28"/>
          <w:szCs w:val="28"/>
        </w:rPr>
        <w:lastRenderedPageBreak/>
        <w:t>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lastRenderedPageBreak/>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 xml:space="preserve">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w:t>
      </w:r>
      <w:r w:rsidRPr="0064572B">
        <w:rPr>
          <w:rFonts w:ascii="Times New Roman" w:hAnsi="Times New Roman" w:cs="Times New Roman"/>
          <w:color w:val="auto"/>
          <w:spacing w:val="2"/>
          <w:sz w:val="28"/>
          <w:szCs w:val="28"/>
        </w:rPr>
        <w:lastRenderedPageBreak/>
        <w:t>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lastRenderedPageBreak/>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lastRenderedPageBreak/>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lastRenderedPageBreak/>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lastRenderedPageBreak/>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lastRenderedPageBreak/>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lastRenderedPageBreak/>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w:t>
      </w:r>
      <w:r w:rsidRPr="000A595B">
        <w:rPr>
          <w:rFonts w:ascii="Times New Roman" w:hAnsi="Times New Roman" w:cs="Times New Roman"/>
          <w:color w:val="auto"/>
          <w:spacing w:val="-4"/>
          <w:sz w:val="28"/>
          <w:szCs w:val="28"/>
        </w:rPr>
        <w:lastRenderedPageBreak/>
        <w:t xml:space="preserve">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lastRenderedPageBreak/>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lastRenderedPageBreak/>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lastRenderedPageBreak/>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 xml:space="preserve">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w:t>
      </w:r>
      <w:r w:rsidRPr="00401A03">
        <w:rPr>
          <w:rFonts w:ascii="Times New Roman" w:hAnsi="Times New Roman" w:cs="Times New Roman"/>
          <w:i w:val="0"/>
          <w:color w:val="auto"/>
          <w:sz w:val="28"/>
          <w:szCs w:val="28"/>
        </w:rPr>
        <w:lastRenderedPageBreak/>
        <w:t>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lastRenderedPageBreak/>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w:t>
      </w:r>
      <w:r w:rsidRPr="00B02C40">
        <w:rPr>
          <w:rFonts w:ascii="Times New Roman" w:hAnsi="Times New Roman" w:cs="Times New Roman"/>
          <w:color w:val="auto"/>
          <w:sz w:val="28"/>
          <w:szCs w:val="28"/>
        </w:rPr>
        <w:lastRenderedPageBreak/>
        <w:t>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 xml:space="preserve">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w:t>
      </w:r>
      <w:r w:rsidRPr="00B02C40">
        <w:rPr>
          <w:rFonts w:ascii="Times New Roman" w:hAnsi="Times New Roman" w:cs="Times New Roman"/>
          <w:color w:val="auto"/>
          <w:sz w:val="28"/>
          <w:szCs w:val="28"/>
        </w:rPr>
        <w:lastRenderedPageBreak/>
        <w:t>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 xml:space="preserve">документацией: распознавать простейшие чертежи и эскизы, </w:t>
      </w:r>
      <w:r w:rsidRPr="00B02C40">
        <w:rPr>
          <w:rFonts w:ascii="Times New Roman" w:hAnsi="Times New Roman" w:cs="Times New Roman"/>
          <w:color w:val="auto"/>
          <w:spacing w:val="-2"/>
          <w:sz w:val="28"/>
          <w:szCs w:val="28"/>
        </w:rPr>
        <w:lastRenderedPageBreak/>
        <w:t>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lastRenderedPageBreak/>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w:t>
      </w:r>
      <w:r w:rsidRPr="00393245">
        <w:rPr>
          <w:rFonts w:ascii="Times New Roman" w:hAnsi="Times New Roman" w:cs="Times New Roman"/>
          <w:color w:val="auto"/>
          <w:spacing w:val="2"/>
          <w:sz w:val="28"/>
          <w:szCs w:val="28"/>
        </w:rPr>
        <w:lastRenderedPageBreak/>
        <w:t xml:space="preserve">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lastRenderedPageBreak/>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w:t>
      </w:r>
      <w:r w:rsidRPr="00BB6981">
        <w:rPr>
          <w:rFonts w:ascii="Times New Roman" w:hAnsi="Times New Roman"/>
          <w:sz w:val="28"/>
          <w:szCs w:val="28"/>
        </w:rPr>
        <w:lastRenderedPageBreak/>
        <w:t xml:space="preserve">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lastRenderedPageBreak/>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lastRenderedPageBreak/>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 xml:space="preserve">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w:t>
      </w:r>
      <w:r w:rsidRPr="00561443">
        <w:rPr>
          <w:rFonts w:ascii="Times New Roman" w:hAnsi="Times New Roman" w:cs="Times New Roman"/>
          <w:color w:val="auto"/>
          <w:sz w:val="28"/>
          <w:szCs w:val="28"/>
        </w:rPr>
        <w:lastRenderedPageBreak/>
        <w:t>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w:t>
      </w:r>
      <w:r w:rsidRPr="00561443">
        <w:rPr>
          <w:rFonts w:ascii="Times New Roman" w:hAnsi="Times New Roman"/>
          <w:sz w:val="28"/>
          <w:szCs w:val="28"/>
        </w:rPr>
        <w:lastRenderedPageBreak/>
        <w:t>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lastRenderedPageBreak/>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lastRenderedPageBreak/>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lastRenderedPageBreak/>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lastRenderedPageBreak/>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lastRenderedPageBreak/>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lastRenderedPageBreak/>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lastRenderedPageBreak/>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 xml:space="preserve">Слабовидящие обучающиеся осознают значимость общения в жизни человека и для своего дальнейшего развития. У них будет формироваться </w:t>
      </w:r>
      <w:r w:rsidRPr="00FD6FD5">
        <w:rPr>
          <w:rFonts w:ascii="Times New Roman" w:hAnsi="Times New Roman" w:cs="Times New Roman"/>
          <w:color w:val="auto"/>
          <w:sz w:val="28"/>
          <w:szCs w:val="28"/>
        </w:rPr>
        <w:lastRenderedPageBreak/>
        <w:t>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lastRenderedPageBreak/>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lastRenderedPageBreak/>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lastRenderedPageBreak/>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 xml:space="preserve">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w:t>
      </w:r>
      <w:r w:rsidRPr="001F1505">
        <w:rPr>
          <w:rFonts w:ascii="Times New Roman" w:hAnsi="Times New Roman"/>
          <w:sz w:val="28"/>
        </w:rPr>
        <w:lastRenderedPageBreak/>
        <w:t>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lastRenderedPageBreak/>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w:t>
      </w:r>
      <w:r w:rsidRPr="00816835">
        <w:rPr>
          <w:rFonts w:ascii="Times New Roman" w:hAnsi="Times New Roman"/>
          <w:sz w:val="28"/>
          <w:szCs w:val="28"/>
        </w:rPr>
        <w:lastRenderedPageBreak/>
        <w:t>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lastRenderedPageBreak/>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lastRenderedPageBreak/>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lastRenderedPageBreak/>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lastRenderedPageBreak/>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lastRenderedPageBreak/>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lastRenderedPageBreak/>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lastRenderedPageBreak/>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lastRenderedPageBreak/>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lastRenderedPageBreak/>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lastRenderedPageBreak/>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35" w:rsidRDefault="00196435">
      <w:r>
        <w:separator/>
      </w:r>
    </w:p>
  </w:endnote>
  <w:endnote w:type="continuationSeparator" w:id="0">
    <w:p w:rsidR="00196435" w:rsidRDefault="0019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196435">
    <w:pPr>
      <w:pStyle w:val="ab"/>
      <w:jc w:val="center"/>
    </w:pPr>
    <w:r>
      <w:fldChar w:fldCharType="begin"/>
    </w:r>
    <w:r>
      <w:instrText xml:space="preserve"> PAGE   \* MERGEFORMAT </w:instrText>
    </w:r>
    <w:r>
      <w:fldChar w:fldCharType="separate"/>
    </w:r>
    <w:r w:rsidR="00BE1780">
      <w:rPr>
        <w:noProof/>
      </w:rPr>
      <w:t>1</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35" w:rsidRDefault="00196435">
      <w:r>
        <w:separator/>
      </w:r>
    </w:p>
  </w:footnote>
  <w:footnote w:type="continuationSeparator" w:id="0">
    <w:p w:rsidR="00196435" w:rsidRDefault="00196435">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A0"/>
    <w:rsid w:val="00010667"/>
    <w:rsid w:val="00025BF6"/>
    <w:rsid w:val="000260E3"/>
    <w:rsid w:val="00026CA8"/>
    <w:rsid w:val="000307B8"/>
    <w:rsid w:val="0003433E"/>
    <w:rsid w:val="00047D7E"/>
    <w:rsid w:val="000524F4"/>
    <w:rsid w:val="00073F23"/>
    <w:rsid w:val="000748DF"/>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96435"/>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E1780"/>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168</Pages>
  <Words>111436</Words>
  <Characters>635189</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Давыденко</cp:lastModifiedBy>
  <cp:revision>2</cp:revision>
  <dcterms:created xsi:type="dcterms:W3CDTF">2015-12-29T11:55:00Z</dcterms:created>
  <dcterms:modified xsi:type="dcterms:W3CDTF">2015-12-29T11:55:00Z</dcterms:modified>
</cp:coreProperties>
</file>