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bookmarkStart w:id="1" w:name="_GoBack"/>
      <w:r>
        <w:rPr>
          <w:b w:val="1"/>
          <w:sz w:val="28"/>
        </w:rPr>
        <w:t>Ежеквартальный</w:t>
      </w:r>
      <w:r>
        <w:rPr>
          <w:b w:val="1"/>
          <w:sz w:val="28"/>
        </w:rPr>
        <w:t xml:space="preserve"> (</w:t>
      </w:r>
      <w:r>
        <w:rPr>
          <w:b w:val="1"/>
          <w:sz w:val="28"/>
        </w:rPr>
        <w:t>1 квартал 2022</w:t>
      </w:r>
      <w:r>
        <w:rPr>
          <w:b w:val="1"/>
          <w:sz w:val="28"/>
        </w:rPr>
        <w:t xml:space="preserve"> г.) </w:t>
      </w:r>
      <w:r>
        <w:rPr>
          <w:b w:val="1"/>
          <w:sz w:val="28"/>
        </w:rPr>
        <w:t xml:space="preserve"> мониторинг выполнения показателей создания и функционирования детского технопарка «Кванториум» на базе общеобразовательной организации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Аналитическая часть</w:t>
      </w:r>
    </w:p>
    <w:p w14:paraId="03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</w:p>
    <w:p w14:paraId="04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Численность обучающихся общеобразовательной организации, осваивающих два и более учебных предмета из числа предметных      областей</w:t>
      </w:r>
      <w:r>
        <w:rPr>
          <w:sz w:val="28"/>
        </w:rPr>
        <w:t xml:space="preserve"> </w:t>
      </w:r>
      <w:r>
        <w:rPr>
          <w:sz w:val="28"/>
        </w:rPr>
        <w:t>«Естественнонаучные       предметы», «Естественные      науки»,</w:t>
      </w:r>
      <w:r>
        <w:rPr>
          <w:sz w:val="28"/>
        </w:rPr>
        <w:t xml:space="preserve"> </w:t>
      </w:r>
      <w:r>
        <w:rPr>
          <w:sz w:val="28"/>
        </w:rPr>
        <w:t xml:space="preserve">«Математика      и     информатика», «Обществознание и естествознание», «Технология» и (или) курса внеурочной деятельности </w:t>
      </w:r>
      <w:r>
        <w:rPr>
          <w:sz w:val="28"/>
        </w:rPr>
        <w:t>общеинтеллектуальной</w:t>
      </w:r>
      <w:r>
        <w:rPr>
          <w:sz w:val="28"/>
        </w:rPr>
        <w:t xml:space="preserve"> направленности с использованием средств обучения и воспитания Школьного </w:t>
      </w:r>
      <w:r>
        <w:rPr>
          <w:sz w:val="28"/>
        </w:rPr>
        <w:t>Кванториума</w:t>
      </w:r>
      <w:r>
        <w:rPr>
          <w:sz w:val="28"/>
        </w:rPr>
        <w:t xml:space="preserve"> достигла планового значения.</w:t>
      </w:r>
    </w:p>
    <w:p w14:paraId="05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>Численность детей, осваивающих дополнитель</w:t>
      </w:r>
      <w:r>
        <w:rPr>
          <w:sz w:val="28"/>
        </w:rPr>
        <w:t xml:space="preserve">ные общеобразовательные </w:t>
      </w:r>
      <w:r>
        <w:rPr>
          <w:sz w:val="28"/>
        </w:rPr>
        <w:t>программы</w:t>
      </w:r>
      <w:r>
        <w:rPr>
          <w:sz w:val="28"/>
        </w:rPr>
        <w:tab/>
      </w:r>
      <w:r>
        <w:rPr>
          <w:sz w:val="28"/>
        </w:rPr>
        <w:t>техни</w:t>
      </w:r>
      <w:r>
        <w:rPr>
          <w:sz w:val="28"/>
        </w:rPr>
        <w:t xml:space="preserve">ческой и </w:t>
      </w:r>
      <w:r>
        <w:rPr>
          <w:sz w:val="28"/>
        </w:rPr>
        <w:t xml:space="preserve">естественнонаучной направленности с использованием средств обучения и воспитания Школьного </w:t>
      </w:r>
      <w:r>
        <w:rPr>
          <w:sz w:val="28"/>
        </w:rPr>
        <w:t>Кванториума</w:t>
      </w:r>
      <w:r>
        <w:rPr>
          <w:sz w:val="28"/>
        </w:rPr>
        <w:t xml:space="preserve"> </w:t>
      </w:r>
      <w:r>
        <w:rPr>
          <w:sz w:val="28"/>
        </w:rPr>
        <w:t>достигла планового значения</w:t>
      </w:r>
      <w:r>
        <w:rPr>
          <w:sz w:val="28"/>
        </w:rPr>
        <w:t xml:space="preserve">. </w:t>
      </w:r>
    </w:p>
    <w:p w14:paraId="06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На официальном сайте в информационно-коммуникационной сети </w:t>
      </w:r>
      <w:r>
        <w:rPr>
          <w:sz w:val="28"/>
        </w:rPr>
        <w:t>«Интернет»</w:t>
      </w:r>
      <w:r>
        <w:rPr>
          <w:sz w:val="28"/>
        </w:rPr>
        <w:t xml:space="preserve"> создан</w:t>
      </w:r>
      <w:r>
        <w:rPr>
          <w:sz w:val="28"/>
        </w:rPr>
        <w:t>ный раздел</w:t>
      </w:r>
      <w:r>
        <w:rPr>
          <w:sz w:val="28"/>
        </w:rPr>
        <w:t xml:space="preserve"> о Школьном </w:t>
      </w:r>
      <w:r>
        <w:rPr>
          <w:sz w:val="28"/>
        </w:rPr>
        <w:t>Кванториуме</w:t>
      </w:r>
      <w:r>
        <w:rPr>
          <w:sz w:val="28"/>
        </w:rPr>
        <w:t xml:space="preserve">, </w:t>
      </w:r>
      <w:r>
        <w:rPr>
          <w:sz w:val="28"/>
        </w:rPr>
        <w:t>регулярно пополняется новой информацией.</w:t>
      </w:r>
    </w:p>
    <w:p w14:paraId="07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8</w:t>
      </w:r>
      <w:r>
        <w:rPr>
          <w:sz w:val="28"/>
        </w:rPr>
        <w:t xml:space="preserve"> обу</w:t>
      </w:r>
      <w:r>
        <w:rPr>
          <w:sz w:val="28"/>
        </w:rPr>
        <w:t>чающихся 5-11 классов, приняли</w:t>
      </w:r>
      <w:r>
        <w:rPr>
          <w:sz w:val="28"/>
        </w:rPr>
        <w:t xml:space="preserve"> участие во всероссийской олимпиаде школьников регионального уровня по предметам естественнонаучной, математической или технологической направленности (человек)</w:t>
      </w:r>
      <w:r>
        <w:rPr>
          <w:sz w:val="28"/>
        </w:rPr>
        <w:t>.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Сотрудниками Школьного </w:t>
      </w:r>
      <w:r>
        <w:rPr>
          <w:sz w:val="28"/>
        </w:rPr>
        <w:t>Кванториума</w:t>
      </w:r>
      <w:r>
        <w:rPr>
          <w:sz w:val="28"/>
        </w:rPr>
        <w:t xml:space="preserve"> проведены 14 </w:t>
      </w:r>
      <w:r>
        <w:rPr>
          <w:sz w:val="28"/>
        </w:rPr>
        <w:t>внеклассных мероприятий</w:t>
      </w:r>
      <w:r>
        <w:rPr>
          <w:sz w:val="28"/>
        </w:rPr>
        <w:t>.</w:t>
      </w:r>
    </w:p>
    <w:p w14:paraId="09000000">
      <w:pPr>
        <w:tabs>
          <w:tab w:leader="none" w:pos="0" w:val="center"/>
        </w:tabs>
        <w:spacing w:line="276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Разработанные </w:t>
      </w:r>
      <w:r>
        <w:rPr>
          <w:sz w:val="28"/>
        </w:rPr>
        <w:t xml:space="preserve">сотрудниками Школьного </w:t>
      </w:r>
      <w:r>
        <w:rPr>
          <w:sz w:val="28"/>
        </w:rPr>
        <w:t>Кванториума</w:t>
      </w:r>
      <w:r>
        <w:rPr>
          <w:sz w:val="28"/>
        </w:rPr>
        <w:t xml:space="preserve"> учебные программы и программы внеурочной деятельности</w:t>
      </w:r>
      <w:r>
        <w:rPr>
          <w:sz w:val="28"/>
        </w:rPr>
        <w:t xml:space="preserve"> выполняются согласно режиму работы Школьного </w:t>
      </w:r>
      <w:r>
        <w:rPr>
          <w:sz w:val="28"/>
        </w:rPr>
        <w:t>Кванториума</w:t>
      </w:r>
      <w:r>
        <w:rPr>
          <w:sz w:val="28"/>
        </w:rPr>
        <w:t xml:space="preserve">. </w:t>
      </w:r>
    </w:p>
    <w:p w14:paraId="0A000000">
      <w:pPr>
        <w:ind/>
        <w:jc w:val="both"/>
        <w:rPr>
          <w:sz w:val="28"/>
        </w:rPr>
      </w:pPr>
      <w:bookmarkEnd w:id="1"/>
    </w:p>
    <w:p w14:paraId="0B000000">
      <w:pPr>
        <w:ind/>
        <w:jc w:val="both"/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List Paragraph"/>
    <w:basedOn w:val="Style_1"/>
    <w:link w:val="Style_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_ch" w:type="character">
    <w:name w:val="List Paragraph"/>
    <w:basedOn w:val="Style_1_ch"/>
    <w:link w:val="Style_4"/>
    <w:rPr>
      <w:rFonts w:ascii="Calibri" w:hAnsi="Calibri"/>
      <w:sz w:val="22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2022-09-12T07:37:40Z</dcterms:modified>
</cp:coreProperties>
</file>