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6" w:rsidRPr="000463C7" w:rsidRDefault="000646E6" w:rsidP="000463C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463C7">
        <w:rPr>
          <w:rFonts w:ascii="Times New Roman" w:hAnsi="Times New Roman" w:cs="Times New Roman"/>
          <w:b/>
          <w:sz w:val="28"/>
        </w:rPr>
        <w:t>Методические рекомендации по формированию учебных планов общеобразовательных учреждений в 20</w:t>
      </w:r>
      <w:r w:rsidR="000463C7">
        <w:rPr>
          <w:rFonts w:ascii="Times New Roman" w:hAnsi="Times New Roman" w:cs="Times New Roman"/>
          <w:b/>
          <w:sz w:val="28"/>
        </w:rPr>
        <w:t>22</w:t>
      </w:r>
      <w:r w:rsidRPr="000463C7">
        <w:rPr>
          <w:rFonts w:ascii="Times New Roman" w:hAnsi="Times New Roman" w:cs="Times New Roman"/>
          <w:b/>
          <w:sz w:val="28"/>
        </w:rPr>
        <w:t>-20</w:t>
      </w:r>
      <w:r w:rsidR="000463C7">
        <w:rPr>
          <w:rFonts w:ascii="Times New Roman" w:hAnsi="Times New Roman" w:cs="Times New Roman"/>
          <w:b/>
          <w:sz w:val="28"/>
        </w:rPr>
        <w:t>2</w:t>
      </w:r>
      <w:r w:rsidRPr="000463C7">
        <w:rPr>
          <w:rFonts w:ascii="Times New Roman" w:hAnsi="Times New Roman" w:cs="Times New Roman"/>
          <w:b/>
          <w:sz w:val="28"/>
        </w:rPr>
        <w:t>3 учебном году</w:t>
      </w:r>
    </w:p>
    <w:p w:rsidR="000646E6" w:rsidRPr="000646E6" w:rsidRDefault="000646E6" w:rsidP="000646E6">
      <w:pPr>
        <w:rPr>
          <w:rFonts w:ascii="Times New Roman" w:hAnsi="Times New Roman" w:cs="Times New Roman"/>
          <w:sz w:val="28"/>
        </w:rPr>
      </w:pPr>
    </w:p>
    <w:p w:rsidR="004D0EA0" w:rsidRPr="00B2369E" w:rsidRDefault="004D0EA0" w:rsidP="004D0EA0">
      <w:pPr>
        <w:rPr>
          <w:rFonts w:ascii="Times New Roman" w:hAnsi="Times New Roman" w:cs="Times New Roman"/>
          <w:sz w:val="28"/>
          <w:szCs w:val="28"/>
        </w:rPr>
      </w:pPr>
      <w:r w:rsidRPr="00B2369E">
        <w:rPr>
          <w:rFonts w:ascii="Times New Roman" w:hAnsi="Times New Roman" w:cs="Times New Roman"/>
          <w:sz w:val="28"/>
          <w:szCs w:val="28"/>
        </w:rPr>
        <w:t>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369E">
        <w:rPr>
          <w:rFonts w:ascii="Times New Roman" w:hAnsi="Times New Roman" w:cs="Times New Roman"/>
          <w:sz w:val="28"/>
          <w:szCs w:val="28"/>
        </w:rPr>
        <w:t>компетенции образовательной организации 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69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9E">
        <w:rPr>
          <w:rFonts w:ascii="Times New Roman" w:hAnsi="Times New Roman" w:cs="Times New Roman"/>
          <w:sz w:val="28"/>
          <w:szCs w:val="28"/>
        </w:rPr>
        <w:t>разработка и утверждение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369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 организационный раздел которой включает учебный план (</w:t>
      </w:r>
      <w:r w:rsidRPr="00B2369E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28).</w:t>
      </w:r>
    </w:p>
    <w:p w:rsidR="000463C7" w:rsidRPr="000463C7" w:rsidRDefault="000463C7" w:rsidP="000646E6">
      <w:pPr>
        <w:rPr>
          <w:rFonts w:ascii="Times New Roman" w:hAnsi="Times New Roman" w:cs="Times New Roman"/>
          <w:sz w:val="28"/>
        </w:rPr>
      </w:pPr>
      <w:r w:rsidRPr="000463C7">
        <w:rPr>
          <w:rFonts w:ascii="Times New Roman" w:hAnsi="Times New Roman" w:cs="Times New Roman"/>
          <w:sz w:val="28"/>
        </w:rPr>
        <w:t>В то же время в регионе выработаны свои подходы к формированию (конструированию) учебных планов конкретного образовательного учреждения.</w:t>
      </w:r>
      <w:r w:rsidR="00B4208B">
        <w:rPr>
          <w:rFonts w:ascii="Times New Roman" w:hAnsi="Times New Roman" w:cs="Times New Roman"/>
          <w:sz w:val="28"/>
        </w:rPr>
        <w:t xml:space="preserve"> </w:t>
      </w:r>
      <w:r w:rsidR="00B4208B" w:rsidRPr="00B4208B">
        <w:rPr>
          <w:rFonts w:ascii="Times New Roman" w:hAnsi="Times New Roman" w:cs="Times New Roman"/>
          <w:sz w:val="28"/>
        </w:rPr>
        <w:t>Таким образом, общеобразовательным учреждениям Саратовской области при проектировании учебных планов на 2022-2023 учебный год следует опираться на действующую нормативно-правовую базу и учитывать опыт, накопленный в регионе по данному направлению в</w:t>
      </w:r>
      <w:r w:rsidR="00B4208B">
        <w:rPr>
          <w:rFonts w:ascii="Times New Roman" w:hAnsi="Times New Roman" w:cs="Times New Roman"/>
          <w:sz w:val="28"/>
        </w:rPr>
        <w:t> </w:t>
      </w:r>
      <w:r w:rsidR="00B4208B" w:rsidRPr="00B4208B">
        <w:rPr>
          <w:rFonts w:ascii="Times New Roman" w:hAnsi="Times New Roman" w:cs="Times New Roman"/>
          <w:sz w:val="28"/>
        </w:rPr>
        <w:t>последние годы.</w:t>
      </w:r>
    </w:p>
    <w:p w:rsidR="00FC4D25" w:rsidRDefault="00FC4D25" w:rsidP="00FC4D25">
      <w:pPr>
        <w:rPr>
          <w:rFonts w:ascii="Times New Roman" w:hAnsi="Times New Roman" w:cs="Times New Roman"/>
          <w:sz w:val="28"/>
        </w:rPr>
      </w:pPr>
      <w:r w:rsidRPr="00FC4D25">
        <w:rPr>
          <w:rFonts w:ascii="Times New Roman" w:hAnsi="Times New Roman" w:cs="Times New Roman"/>
          <w:sz w:val="28"/>
        </w:rPr>
        <w:t>На сайте ФГБНУ «Институт стратегии развития образования Российской академии образования» (</w:t>
      </w:r>
      <w:hyperlink r:id="rId9" w:history="1">
        <w:r w:rsidRPr="0002397F">
          <w:rPr>
            <w:rStyle w:val="a6"/>
            <w:rFonts w:ascii="Times New Roman" w:hAnsi="Times New Roman" w:cs="Times New Roman"/>
            <w:sz w:val="28"/>
          </w:rPr>
          <w:t>http://www.instrao.ru/primer</w:t>
        </w:r>
      </w:hyperlink>
      <w:r w:rsidRPr="00FC4D25">
        <w:rPr>
          <w:rFonts w:ascii="Times New Roman" w:hAnsi="Times New Roman" w:cs="Times New Roman"/>
          <w:sz w:val="28"/>
        </w:rPr>
        <w:t>) размещены проекты примерных рабочих программ начального общего образования по учебным предметам</w:t>
      </w:r>
      <w:r w:rsidR="00CA6DEA">
        <w:rPr>
          <w:rFonts w:ascii="Times New Roman" w:hAnsi="Times New Roman" w:cs="Times New Roman"/>
          <w:sz w:val="28"/>
        </w:rPr>
        <w:t xml:space="preserve">, которые </w:t>
      </w:r>
      <w:r w:rsidRPr="00FC4D25">
        <w:rPr>
          <w:rFonts w:ascii="Times New Roman" w:hAnsi="Times New Roman" w:cs="Times New Roman"/>
          <w:sz w:val="28"/>
        </w:rPr>
        <w:t>могут быть взяты за основу при разработке рабочих программ учебных предметов</w:t>
      </w:r>
      <w:r w:rsidR="00CA6DEA">
        <w:rPr>
          <w:rFonts w:ascii="Times New Roman" w:hAnsi="Times New Roman" w:cs="Times New Roman"/>
          <w:sz w:val="28"/>
        </w:rPr>
        <w:t xml:space="preserve">. </w:t>
      </w:r>
      <w:r w:rsidRPr="00FC4D25">
        <w:rPr>
          <w:rFonts w:ascii="Times New Roman" w:hAnsi="Times New Roman" w:cs="Times New Roman"/>
          <w:sz w:val="28"/>
        </w:rPr>
        <w:t>Однако</w:t>
      </w:r>
      <w:proofErr w:type="gramStart"/>
      <w:r w:rsidRPr="00FC4D25">
        <w:rPr>
          <w:rFonts w:ascii="Times New Roman" w:hAnsi="Times New Roman" w:cs="Times New Roman"/>
          <w:sz w:val="28"/>
        </w:rPr>
        <w:t>,</w:t>
      </w:r>
      <w:proofErr w:type="gramEnd"/>
      <w:r w:rsidRPr="00FC4D25">
        <w:rPr>
          <w:rFonts w:ascii="Times New Roman" w:hAnsi="Times New Roman" w:cs="Times New Roman"/>
          <w:sz w:val="28"/>
        </w:rPr>
        <w:t xml:space="preserve"> проекты примерных рабочих программ не могут быть использованы в образовательных организациях области в полном объёме (без внесения изменений). </w:t>
      </w:r>
      <w:r w:rsidR="00CA6DEA">
        <w:rPr>
          <w:rFonts w:ascii="Times New Roman" w:hAnsi="Times New Roman" w:cs="Times New Roman"/>
          <w:sz w:val="28"/>
        </w:rPr>
        <w:t>П</w:t>
      </w:r>
      <w:r w:rsidR="00CA6DEA" w:rsidRPr="00FC4D25">
        <w:rPr>
          <w:rFonts w:ascii="Times New Roman" w:hAnsi="Times New Roman" w:cs="Times New Roman"/>
          <w:sz w:val="28"/>
        </w:rPr>
        <w:t>ри разработке рабочих программ учебных предметов необходимо внести корректировку в общее количество часов, отведённых на изучение каждого конкретного предмета</w:t>
      </w:r>
      <w:r w:rsidR="00CA6DEA">
        <w:rPr>
          <w:rFonts w:ascii="Times New Roman" w:hAnsi="Times New Roman" w:cs="Times New Roman"/>
          <w:sz w:val="28"/>
        </w:rPr>
        <w:t>.</w:t>
      </w:r>
    </w:p>
    <w:p w:rsidR="00553997" w:rsidRDefault="00CA6DEA" w:rsidP="00FC4D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в</w:t>
      </w:r>
      <w:r w:rsidR="00FC4D25" w:rsidRPr="00FC4D25">
        <w:rPr>
          <w:rFonts w:ascii="Times New Roman" w:hAnsi="Times New Roman" w:cs="Times New Roman"/>
          <w:sz w:val="28"/>
        </w:rPr>
        <w:t xml:space="preserve"> проектах примерных программ указано общее число часов, без учета режима функционировании образовательной организации (5-дневная или 6-дневная учебн</w:t>
      </w:r>
      <w:r w:rsidR="005759CE">
        <w:rPr>
          <w:rFonts w:ascii="Times New Roman" w:hAnsi="Times New Roman" w:cs="Times New Roman"/>
          <w:sz w:val="28"/>
        </w:rPr>
        <w:t>ая</w:t>
      </w:r>
      <w:r w:rsidR="00FC4D25" w:rsidRPr="00FC4D25">
        <w:rPr>
          <w:rFonts w:ascii="Times New Roman" w:hAnsi="Times New Roman" w:cs="Times New Roman"/>
          <w:sz w:val="28"/>
        </w:rPr>
        <w:t xml:space="preserve"> недел</w:t>
      </w:r>
      <w:r w:rsidR="005759CE">
        <w:rPr>
          <w:rFonts w:ascii="Times New Roman" w:hAnsi="Times New Roman" w:cs="Times New Roman"/>
          <w:sz w:val="28"/>
        </w:rPr>
        <w:t>я</w:t>
      </w:r>
      <w:r w:rsidR="00FC4D25" w:rsidRPr="00FC4D25">
        <w:rPr>
          <w:rFonts w:ascii="Times New Roman" w:hAnsi="Times New Roman" w:cs="Times New Roman"/>
          <w:sz w:val="28"/>
        </w:rPr>
        <w:t xml:space="preserve">). </w:t>
      </w:r>
    </w:p>
    <w:p w:rsidR="00CA6DEA" w:rsidRDefault="00CA6DEA" w:rsidP="00FC4D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Во-вторых, п</w:t>
      </w:r>
      <w:r w:rsidR="00FC4D25" w:rsidRPr="00FC4D25">
        <w:rPr>
          <w:rFonts w:ascii="Times New Roman" w:hAnsi="Times New Roman" w:cs="Times New Roman"/>
          <w:sz w:val="28"/>
        </w:rPr>
        <w:t>ри 5-дневной учебной неделе общее количество часов, указанных в</w:t>
      </w:r>
      <w:r w:rsidR="00916AB9">
        <w:rPr>
          <w:rFonts w:ascii="Times New Roman" w:hAnsi="Times New Roman" w:cs="Times New Roman"/>
          <w:sz w:val="28"/>
        </w:rPr>
        <w:t> </w:t>
      </w:r>
      <w:r w:rsidR="00FC4D25" w:rsidRPr="00FC4D25">
        <w:rPr>
          <w:rFonts w:ascii="Times New Roman" w:hAnsi="Times New Roman" w:cs="Times New Roman"/>
          <w:sz w:val="28"/>
        </w:rPr>
        <w:t xml:space="preserve">примерных рабочих программах на изучение каждого конкретного предмета, не может быть реализовано, т.к. происходит превышение максимальной учебной нагрузки. </w:t>
      </w:r>
    </w:p>
    <w:p w:rsidR="00FC4D25" w:rsidRDefault="00FC4D25" w:rsidP="00FC4D25">
      <w:pPr>
        <w:rPr>
          <w:rFonts w:ascii="Times New Roman" w:hAnsi="Times New Roman" w:cs="Times New Roman"/>
          <w:sz w:val="28"/>
        </w:rPr>
      </w:pPr>
      <w:r w:rsidRPr="00FC4D25">
        <w:rPr>
          <w:rFonts w:ascii="Times New Roman" w:hAnsi="Times New Roman" w:cs="Times New Roman"/>
          <w:sz w:val="28"/>
        </w:rPr>
        <w:t>В соответствии с Постановлением Главного государственного санитарного врача Российской Федерации от 28 января 2021 г. № 2 «</w:t>
      </w:r>
      <w:proofErr w:type="gramStart"/>
      <w:r w:rsidRPr="00FC4D25">
        <w:rPr>
          <w:rFonts w:ascii="Times New Roman" w:hAnsi="Times New Roman" w:cs="Times New Roman"/>
          <w:sz w:val="28"/>
        </w:rPr>
        <w:t>О</w:t>
      </w:r>
      <w:proofErr w:type="gramEnd"/>
      <w:r w:rsidR="005759CE">
        <w:rPr>
          <w:rFonts w:ascii="Times New Roman" w:hAnsi="Times New Roman" w:cs="Times New Roman"/>
          <w:sz w:val="28"/>
        </w:rPr>
        <w:t> </w:t>
      </w:r>
      <w:r w:rsidRPr="00FC4D25">
        <w:rPr>
          <w:rFonts w:ascii="Times New Roman" w:hAnsi="Times New Roman" w:cs="Times New Roman"/>
          <w:sz w:val="28"/>
        </w:rPr>
        <w:t>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учебная нагрузка составляет в 1 классе – 21 час, во 2-4 классах – 23 часа.</w:t>
      </w:r>
    </w:p>
    <w:p w:rsidR="00FC708C" w:rsidRDefault="00106A74" w:rsidP="00FC70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Однако, примерная рабочая программа по предмету «Русский язык» предполагает 5 часов в неделю, а примерная рабочая программа по предмету «Литературное чтение» – 4 часа. Количество часов, отведенных на изучение данных предметов, должно быть скорректировано, т.к. наблюдается </w:t>
      </w:r>
      <w:r w:rsidRPr="00FC4D25">
        <w:rPr>
          <w:rFonts w:ascii="Times New Roman" w:hAnsi="Times New Roman" w:cs="Times New Roman"/>
          <w:sz w:val="28"/>
        </w:rPr>
        <w:t>превышение максимальной учебной нагрузки</w:t>
      </w:r>
      <w:r>
        <w:rPr>
          <w:rFonts w:ascii="Times New Roman" w:hAnsi="Times New Roman" w:cs="Times New Roman"/>
          <w:sz w:val="28"/>
        </w:rPr>
        <w:t>.</w:t>
      </w:r>
    </w:p>
    <w:p w:rsidR="00A02288" w:rsidRDefault="00A02288" w:rsidP="00A02288">
      <w:pPr>
        <w:rPr>
          <w:rFonts w:ascii="Times New Roman" w:hAnsi="Times New Roman" w:cs="Times New Roman"/>
          <w:sz w:val="28"/>
        </w:rPr>
      </w:pPr>
      <w:r w:rsidRPr="00A02288">
        <w:rPr>
          <w:rFonts w:ascii="Times New Roman" w:hAnsi="Times New Roman" w:cs="Times New Roman"/>
          <w:sz w:val="28"/>
        </w:rPr>
        <w:t>Предлагаемы</w:t>
      </w:r>
      <w:r w:rsidR="008865D2">
        <w:rPr>
          <w:rFonts w:ascii="Times New Roman" w:hAnsi="Times New Roman" w:cs="Times New Roman"/>
          <w:sz w:val="28"/>
        </w:rPr>
        <w:t>е</w:t>
      </w:r>
      <w:r w:rsidRPr="00A02288">
        <w:rPr>
          <w:rFonts w:ascii="Times New Roman" w:hAnsi="Times New Roman" w:cs="Times New Roman"/>
          <w:sz w:val="28"/>
        </w:rPr>
        <w:t xml:space="preserve"> </w:t>
      </w:r>
      <w:r w:rsidR="00FC4D25">
        <w:rPr>
          <w:rFonts w:ascii="Times New Roman" w:hAnsi="Times New Roman" w:cs="Times New Roman"/>
          <w:sz w:val="28"/>
        </w:rPr>
        <w:t xml:space="preserve">в данных рекомендациях </w:t>
      </w:r>
      <w:r w:rsidRPr="00A02288">
        <w:rPr>
          <w:rFonts w:ascii="Times New Roman" w:hAnsi="Times New Roman" w:cs="Times New Roman"/>
          <w:sz w:val="28"/>
        </w:rPr>
        <w:t>вариант</w:t>
      </w:r>
      <w:r w:rsidR="008865D2">
        <w:rPr>
          <w:rFonts w:ascii="Times New Roman" w:hAnsi="Times New Roman" w:cs="Times New Roman"/>
          <w:sz w:val="28"/>
        </w:rPr>
        <w:t>ы</w:t>
      </w:r>
      <w:r w:rsidRPr="00A02288">
        <w:rPr>
          <w:rFonts w:ascii="Times New Roman" w:hAnsi="Times New Roman" w:cs="Times New Roman"/>
          <w:sz w:val="28"/>
        </w:rPr>
        <w:t xml:space="preserve"> учебн</w:t>
      </w:r>
      <w:r w:rsidR="008865D2">
        <w:rPr>
          <w:rFonts w:ascii="Times New Roman" w:hAnsi="Times New Roman" w:cs="Times New Roman"/>
          <w:sz w:val="28"/>
        </w:rPr>
        <w:t>ых</w:t>
      </w:r>
      <w:r w:rsidRPr="00A02288">
        <w:rPr>
          <w:rFonts w:ascii="Times New Roman" w:hAnsi="Times New Roman" w:cs="Times New Roman"/>
          <w:sz w:val="28"/>
        </w:rPr>
        <w:t xml:space="preserve"> план</w:t>
      </w:r>
      <w:r w:rsidR="008865D2">
        <w:rPr>
          <w:rFonts w:ascii="Times New Roman" w:hAnsi="Times New Roman" w:cs="Times New Roman"/>
          <w:sz w:val="28"/>
        </w:rPr>
        <w:t xml:space="preserve">ов </w:t>
      </w:r>
      <w:r w:rsidR="008865D2" w:rsidRPr="00FC4D25">
        <w:rPr>
          <w:rFonts w:ascii="Times New Roman" w:hAnsi="Times New Roman" w:cs="Times New Roman"/>
          <w:sz w:val="28"/>
        </w:rPr>
        <w:t>(</w:t>
      </w:r>
      <w:r w:rsidR="00FC4D25" w:rsidRPr="00FC4D25">
        <w:rPr>
          <w:rFonts w:ascii="Times New Roman" w:hAnsi="Times New Roman" w:cs="Times New Roman"/>
          <w:sz w:val="28"/>
        </w:rPr>
        <w:t>вариант 1 – для 5-дневной учебной недели, вариант 2</w:t>
      </w:r>
      <w:r w:rsidR="00857F3F">
        <w:rPr>
          <w:rFonts w:ascii="Times New Roman" w:hAnsi="Times New Roman" w:cs="Times New Roman"/>
          <w:sz w:val="28"/>
        </w:rPr>
        <w:t xml:space="preserve"> </w:t>
      </w:r>
      <w:r w:rsidR="00FC4D25" w:rsidRPr="00FC4D25">
        <w:rPr>
          <w:rFonts w:ascii="Times New Roman" w:hAnsi="Times New Roman" w:cs="Times New Roman"/>
          <w:sz w:val="28"/>
        </w:rPr>
        <w:t>– для 6-дневной учебной недели</w:t>
      </w:r>
      <w:r w:rsidR="008865D2" w:rsidRPr="00FC4D25">
        <w:rPr>
          <w:rFonts w:ascii="Times New Roman" w:hAnsi="Times New Roman" w:cs="Times New Roman"/>
          <w:sz w:val="28"/>
        </w:rPr>
        <w:t>)</w:t>
      </w:r>
      <w:r w:rsidRPr="00A02288">
        <w:rPr>
          <w:rFonts w:ascii="Times New Roman" w:hAnsi="Times New Roman" w:cs="Times New Roman"/>
          <w:sz w:val="28"/>
        </w:rPr>
        <w:t xml:space="preserve"> разработан</w:t>
      </w:r>
      <w:r w:rsidR="008865D2">
        <w:rPr>
          <w:rFonts w:ascii="Times New Roman" w:hAnsi="Times New Roman" w:cs="Times New Roman"/>
          <w:sz w:val="28"/>
        </w:rPr>
        <w:t>ы</w:t>
      </w:r>
      <w:r w:rsidRPr="00A02288">
        <w:rPr>
          <w:rFonts w:ascii="Times New Roman" w:hAnsi="Times New Roman" w:cs="Times New Roman"/>
          <w:sz w:val="28"/>
        </w:rPr>
        <w:t xml:space="preserve"> в соответствии с действующими нормативно-правовыми документами и является основой для разработки учебных планов образовательных </w:t>
      </w:r>
      <w:r w:rsidR="00FC4D25" w:rsidRPr="00FC4D25">
        <w:rPr>
          <w:rFonts w:ascii="Times New Roman" w:hAnsi="Times New Roman" w:cs="Times New Roman"/>
          <w:sz w:val="28"/>
        </w:rPr>
        <w:t>организац</w:t>
      </w:r>
      <w:r w:rsidRPr="00FC4D25">
        <w:rPr>
          <w:rFonts w:ascii="Times New Roman" w:hAnsi="Times New Roman" w:cs="Times New Roman"/>
          <w:sz w:val="28"/>
        </w:rPr>
        <w:t>ий.</w:t>
      </w:r>
      <w:r w:rsidRPr="00A02288">
        <w:rPr>
          <w:rFonts w:ascii="Times New Roman" w:hAnsi="Times New Roman" w:cs="Times New Roman"/>
          <w:sz w:val="28"/>
        </w:rPr>
        <w:t xml:space="preserve"> </w:t>
      </w:r>
    </w:p>
    <w:p w:rsidR="002E0134" w:rsidRPr="00A02288" w:rsidRDefault="002E0134" w:rsidP="00A02288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2518"/>
        <w:gridCol w:w="2552"/>
        <w:gridCol w:w="1050"/>
        <w:gridCol w:w="992"/>
        <w:gridCol w:w="851"/>
        <w:gridCol w:w="850"/>
        <w:gridCol w:w="957"/>
      </w:tblGrid>
      <w:tr w:rsidR="002E0134" w:rsidTr="002E0134">
        <w:tc>
          <w:tcPr>
            <w:tcW w:w="9770" w:type="dxa"/>
            <w:gridSpan w:val="7"/>
          </w:tcPr>
          <w:p w:rsid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Примерный учебный план начального общего образования</w:t>
            </w:r>
          </w:p>
          <w:p w:rsid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 (</w:t>
            </w:r>
            <w:r w:rsidRPr="00FC4D25">
              <w:rPr>
                <w:rFonts w:ascii="Times New Roman" w:hAnsi="Times New Roman" w:cs="Times New Roman"/>
                <w:sz w:val="28"/>
              </w:rPr>
              <w:t>5-дневн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</w:rPr>
              <w:t>я)</w:t>
            </w:r>
          </w:p>
          <w:p w:rsid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0134" w:rsidTr="002E0134">
        <w:tc>
          <w:tcPr>
            <w:tcW w:w="2518" w:type="dxa"/>
            <w:vMerge w:val="restart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  <w:vAlign w:val="center"/>
          </w:tcPr>
          <w:p w:rsidR="002E0134" w:rsidRDefault="002E0134" w:rsidP="002E01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2E0134" w:rsidRDefault="002E0134" w:rsidP="002E01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E0134" w:rsidRPr="00C50A3D" w:rsidRDefault="002E0134" w:rsidP="002E013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3" w:type="dxa"/>
            <w:gridSpan w:val="4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7" w:type="dxa"/>
            <w:vMerge w:val="restart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0134" w:rsidTr="002E0134">
        <w:tc>
          <w:tcPr>
            <w:tcW w:w="2518" w:type="dxa"/>
            <w:vMerge/>
          </w:tcPr>
          <w:p w:rsidR="002E0134" w:rsidRPr="00C50A3D" w:rsidRDefault="002E0134" w:rsidP="002E0134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2E0134" w:rsidRPr="00C50A3D" w:rsidRDefault="002E0134" w:rsidP="002E0134">
            <w:pPr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34" w:rsidTr="002E0134">
        <w:trPr>
          <w:trHeight w:val="526"/>
        </w:trPr>
        <w:tc>
          <w:tcPr>
            <w:tcW w:w="5070" w:type="dxa"/>
            <w:gridSpan w:val="2"/>
            <w:vAlign w:val="center"/>
          </w:tcPr>
          <w:p w:rsidR="002E0134" w:rsidRPr="00553997" w:rsidRDefault="002E0134" w:rsidP="002E0134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50" w:type="dxa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34" w:rsidTr="002E0134">
        <w:trPr>
          <w:trHeight w:val="526"/>
        </w:trPr>
        <w:tc>
          <w:tcPr>
            <w:tcW w:w="2518" w:type="dxa"/>
            <w:vMerge w:val="restart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vAlign w:val="center"/>
          </w:tcPr>
          <w:p w:rsidR="002E0134" w:rsidRPr="003F5615" w:rsidRDefault="003F5615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2E0134" w:rsidTr="002E0134">
        <w:tc>
          <w:tcPr>
            <w:tcW w:w="2518" w:type="dxa"/>
            <w:vMerge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vAlign w:val="center"/>
          </w:tcPr>
          <w:p w:rsidR="002E0134" w:rsidRPr="003F5615" w:rsidRDefault="003F5615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E0134" w:rsidTr="002E0134">
        <w:tc>
          <w:tcPr>
            <w:tcW w:w="2518" w:type="dxa"/>
            <w:vMerge w:val="restart"/>
            <w:vAlign w:val="center"/>
          </w:tcPr>
          <w:p w:rsidR="002E0134" w:rsidRPr="00C50A3D" w:rsidRDefault="002E0134" w:rsidP="002E013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:rsidR="002E0134" w:rsidRPr="003F5615" w:rsidRDefault="003F5615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2E0134" w:rsidTr="002E0134">
        <w:tc>
          <w:tcPr>
            <w:tcW w:w="2518" w:type="dxa"/>
            <w:vMerge/>
            <w:vAlign w:val="center"/>
          </w:tcPr>
          <w:p w:rsidR="002E0134" w:rsidRPr="00C50A3D" w:rsidRDefault="002E0134" w:rsidP="002E013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:rsidR="002E0134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2E0134" w:rsidTr="002E0134">
        <w:tc>
          <w:tcPr>
            <w:tcW w:w="2518" w:type="dxa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2E0134" w:rsidRPr="00C50A3D" w:rsidRDefault="002E0134" w:rsidP="002E0134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vAlign w:val="center"/>
          </w:tcPr>
          <w:p w:rsidR="002E0134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E0134" w:rsidTr="002E0134">
        <w:tc>
          <w:tcPr>
            <w:tcW w:w="2518" w:type="dxa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vAlign w:val="center"/>
          </w:tcPr>
          <w:p w:rsidR="002E0134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2E0134" w:rsidTr="002E0134">
        <w:tc>
          <w:tcPr>
            <w:tcW w:w="2518" w:type="dxa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(«о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vAlign w:val="center"/>
          </w:tcPr>
          <w:p w:rsidR="002E0134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E0134" w:rsidTr="002E0134">
        <w:tc>
          <w:tcPr>
            <w:tcW w:w="2518" w:type="dxa"/>
            <w:vAlign w:val="center"/>
          </w:tcPr>
          <w:p w:rsidR="002E0134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center"/>
          </w:tcPr>
          <w:p w:rsidR="002E0134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0134" w:rsidTr="002E0134">
        <w:tc>
          <w:tcPr>
            <w:tcW w:w="2518" w:type="dxa"/>
            <w:vMerge w:val="restart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</w:tcPr>
          <w:p w:rsidR="002E0134" w:rsidRPr="00C50A3D" w:rsidRDefault="002E0134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2E0134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C708C" w:rsidTr="002E0134">
        <w:tc>
          <w:tcPr>
            <w:tcW w:w="2518" w:type="dxa"/>
            <w:vMerge/>
            <w:vAlign w:val="center"/>
          </w:tcPr>
          <w:p w:rsidR="00FC708C" w:rsidRPr="00C50A3D" w:rsidRDefault="00FC708C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C708C" w:rsidRPr="00C50A3D" w:rsidRDefault="00FC708C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FC708C" w:rsidRPr="00FC708C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C708C" w:rsidTr="002E0134">
        <w:tc>
          <w:tcPr>
            <w:tcW w:w="2518" w:type="dxa"/>
            <w:vAlign w:val="center"/>
          </w:tcPr>
          <w:p w:rsidR="00FC708C" w:rsidRPr="00C50A3D" w:rsidRDefault="00FC708C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vAlign w:val="center"/>
          </w:tcPr>
          <w:p w:rsidR="00FC708C" w:rsidRPr="00C50A3D" w:rsidRDefault="00FC708C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50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FC708C" w:rsidRPr="002E0134" w:rsidRDefault="00FC708C" w:rsidP="003F5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FC708C" w:rsidRPr="002E0134" w:rsidRDefault="00FC708C" w:rsidP="003F5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FC708C" w:rsidRPr="002E0134" w:rsidRDefault="00FC708C" w:rsidP="003F5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FC708C" w:rsidRPr="00FC708C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E0134" w:rsidTr="002E0134">
        <w:tc>
          <w:tcPr>
            <w:tcW w:w="2518" w:type="dxa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2E0134" w:rsidRPr="00C50A3D" w:rsidRDefault="002E0134" w:rsidP="002E0134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2E0134" w:rsidRPr="002E0134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vAlign w:val="center"/>
          </w:tcPr>
          <w:p w:rsidR="002E0134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FC708C" w:rsidTr="002E0134">
        <w:tc>
          <w:tcPr>
            <w:tcW w:w="5070" w:type="dxa"/>
            <w:gridSpan w:val="2"/>
          </w:tcPr>
          <w:p w:rsidR="00FC708C" w:rsidRPr="00C50A3D" w:rsidRDefault="00FC708C" w:rsidP="002E01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FC708C" w:rsidRPr="003F5615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51" w:type="dxa"/>
            <w:vAlign w:val="center"/>
          </w:tcPr>
          <w:p w:rsidR="00FC708C" w:rsidRPr="003F5615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50" w:type="dxa"/>
            <w:vAlign w:val="center"/>
          </w:tcPr>
          <w:p w:rsidR="00FC708C" w:rsidRPr="003F5615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957" w:type="dxa"/>
            <w:vAlign w:val="center"/>
          </w:tcPr>
          <w:p w:rsidR="00FC708C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</w:tr>
      <w:tr w:rsidR="003F5615" w:rsidTr="002E0134">
        <w:tc>
          <w:tcPr>
            <w:tcW w:w="5070" w:type="dxa"/>
            <w:gridSpan w:val="2"/>
          </w:tcPr>
          <w:p w:rsidR="003F5615" w:rsidRPr="00553997" w:rsidRDefault="003F5615" w:rsidP="002E0134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  <w:tc>
          <w:tcPr>
            <w:tcW w:w="1050" w:type="dxa"/>
            <w:vAlign w:val="center"/>
          </w:tcPr>
          <w:p w:rsidR="003F5615" w:rsidRPr="002E0134" w:rsidRDefault="003F5615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3F5615" w:rsidRPr="002E0134" w:rsidRDefault="003F5615" w:rsidP="003F5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F5615" w:rsidRPr="002E0134" w:rsidRDefault="003F5615" w:rsidP="003F5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F5615" w:rsidRPr="002E0134" w:rsidRDefault="003F5615" w:rsidP="003F5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3F5615" w:rsidRPr="003F5615" w:rsidRDefault="003F5615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C708C" w:rsidTr="002E0134">
        <w:tc>
          <w:tcPr>
            <w:tcW w:w="5070" w:type="dxa"/>
            <w:gridSpan w:val="2"/>
          </w:tcPr>
          <w:p w:rsidR="00FC708C" w:rsidRPr="00553997" w:rsidRDefault="00FC708C" w:rsidP="002E0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0" w:type="dxa"/>
            <w:vAlign w:val="center"/>
          </w:tcPr>
          <w:p w:rsidR="00FC708C" w:rsidRPr="002E0134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3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FC708C" w:rsidRPr="00FC708C" w:rsidRDefault="00FC708C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FC708C" w:rsidRPr="00FC708C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vAlign w:val="center"/>
          </w:tcPr>
          <w:p w:rsidR="00FC708C" w:rsidRPr="00FC708C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57" w:type="dxa"/>
            <w:vAlign w:val="center"/>
          </w:tcPr>
          <w:p w:rsidR="00FC708C" w:rsidRPr="00FC708C" w:rsidRDefault="00FC708C" w:rsidP="00FC7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2E0134" w:rsidRDefault="002E0134" w:rsidP="00A02288">
      <w:pPr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2518"/>
        <w:gridCol w:w="2552"/>
        <w:gridCol w:w="1050"/>
        <w:gridCol w:w="992"/>
        <w:gridCol w:w="851"/>
        <w:gridCol w:w="850"/>
        <w:gridCol w:w="957"/>
      </w:tblGrid>
      <w:tr w:rsidR="00C81DB7" w:rsidTr="00C81DB7">
        <w:tc>
          <w:tcPr>
            <w:tcW w:w="9770" w:type="dxa"/>
            <w:gridSpan w:val="7"/>
          </w:tcPr>
          <w:p w:rsidR="00C81DB7" w:rsidRDefault="00C81DB7" w:rsidP="00E8167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Примерный учебный план начального общего образования</w:t>
            </w:r>
          </w:p>
          <w:p w:rsidR="00C81DB7" w:rsidRDefault="00C81DB7" w:rsidP="00E8167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 (</w:t>
            </w:r>
            <w:r w:rsidRPr="00FC4D25">
              <w:rPr>
                <w:rFonts w:ascii="Times New Roman" w:hAnsi="Times New Roman" w:cs="Times New Roman"/>
                <w:sz w:val="28"/>
              </w:rPr>
              <w:t>5-дневн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</w:rPr>
              <w:t>я)</w:t>
            </w:r>
          </w:p>
          <w:p w:rsidR="00C81DB7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1DB7" w:rsidTr="00C81DB7">
        <w:tc>
          <w:tcPr>
            <w:tcW w:w="2518" w:type="dxa"/>
            <w:vMerge w:val="restart"/>
            <w:vAlign w:val="center"/>
          </w:tcPr>
          <w:p w:rsidR="00C81DB7" w:rsidRPr="00C50A3D" w:rsidRDefault="00C81DB7" w:rsidP="00E816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  <w:vAlign w:val="center"/>
          </w:tcPr>
          <w:p w:rsidR="00C81DB7" w:rsidRDefault="00C81DB7" w:rsidP="00C50A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C81DB7" w:rsidRDefault="00C81DB7" w:rsidP="00C50A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81DB7" w:rsidRPr="00C50A3D" w:rsidRDefault="00C81DB7" w:rsidP="00C50A3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3" w:type="dxa"/>
            <w:gridSpan w:val="4"/>
            <w:vAlign w:val="center"/>
          </w:tcPr>
          <w:p w:rsidR="00C81DB7" w:rsidRPr="00C50A3D" w:rsidRDefault="00C81DB7" w:rsidP="00E816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vAlign w:val="center"/>
          </w:tcPr>
          <w:p w:rsidR="00C81DB7" w:rsidRPr="00C50A3D" w:rsidRDefault="00C81DB7" w:rsidP="00E816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1DB7" w:rsidTr="00C81DB7">
        <w:tc>
          <w:tcPr>
            <w:tcW w:w="2518" w:type="dxa"/>
            <w:vMerge/>
          </w:tcPr>
          <w:p w:rsidR="00C81DB7" w:rsidRPr="00C50A3D" w:rsidRDefault="00C81DB7" w:rsidP="00C50A3D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C81DB7" w:rsidRPr="00C50A3D" w:rsidRDefault="00C81DB7" w:rsidP="00C50A3D">
            <w:pPr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C81DB7" w:rsidRPr="00C50A3D" w:rsidRDefault="00C81DB7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C81DB7" w:rsidRPr="00C50A3D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7" w:rsidTr="00C81DB7">
        <w:trPr>
          <w:trHeight w:val="526"/>
        </w:trPr>
        <w:tc>
          <w:tcPr>
            <w:tcW w:w="5070" w:type="dxa"/>
            <w:gridSpan w:val="2"/>
            <w:vAlign w:val="center"/>
          </w:tcPr>
          <w:p w:rsidR="00C81DB7" w:rsidRPr="00553997" w:rsidRDefault="00C81DB7" w:rsidP="0055399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50" w:type="dxa"/>
          </w:tcPr>
          <w:p w:rsidR="00C81DB7" w:rsidRPr="00C50A3D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DB7" w:rsidRPr="00C50A3D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1DB7" w:rsidRPr="00C50A3D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1DB7" w:rsidRPr="00C50A3D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81DB7" w:rsidRPr="00C50A3D" w:rsidRDefault="00C81DB7" w:rsidP="00A022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A0" w:rsidTr="00C81DB7">
        <w:trPr>
          <w:trHeight w:val="526"/>
        </w:trPr>
        <w:tc>
          <w:tcPr>
            <w:tcW w:w="2518" w:type="dxa"/>
            <w:vMerge w:val="restart"/>
            <w:vAlign w:val="center"/>
          </w:tcPr>
          <w:p w:rsidR="00F66FA0" w:rsidRPr="00C50A3D" w:rsidRDefault="00F66FA0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F66FA0" w:rsidRPr="00C50A3D" w:rsidRDefault="00F66FA0" w:rsidP="005539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F66FA0" w:rsidRPr="00F66FA0" w:rsidRDefault="00F66FA0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66FA0" w:rsidRPr="00F66FA0" w:rsidRDefault="00F66FA0" w:rsidP="00F66F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66FA0" w:rsidRPr="00F66FA0" w:rsidRDefault="00F66FA0" w:rsidP="00F66F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66FA0" w:rsidRPr="00F66FA0" w:rsidRDefault="00F66FA0" w:rsidP="00F66F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F66FA0" w:rsidRPr="00C50A3D" w:rsidRDefault="00F66FA0" w:rsidP="00F66F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1DB7" w:rsidTr="00C81DB7">
        <w:tc>
          <w:tcPr>
            <w:tcW w:w="2518" w:type="dxa"/>
            <w:vMerge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1DB7" w:rsidRPr="00C50A3D" w:rsidRDefault="00C81DB7" w:rsidP="005539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81DB7" w:rsidRPr="00C50A3D" w:rsidRDefault="00F66FA0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C81DB7" w:rsidRPr="00C50A3D" w:rsidRDefault="00F66FA0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1DB7" w:rsidTr="00C81DB7">
        <w:tc>
          <w:tcPr>
            <w:tcW w:w="2518" w:type="dxa"/>
            <w:vMerge w:val="restart"/>
            <w:vAlign w:val="center"/>
          </w:tcPr>
          <w:p w:rsidR="00C81DB7" w:rsidRPr="00C50A3D" w:rsidRDefault="00C81DB7" w:rsidP="00C50A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C81DB7" w:rsidRPr="00C50A3D" w:rsidRDefault="00C81DB7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7" w:rsidTr="00C81DB7">
        <w:tc>
          <w:tcPr>
            <w:tcW w:w="2518" w:type="dxa"/>
            <w:vMerge/>
            <w:vAlign w:val="center"/>
          </w:tcPr>
          <w:p w:rsidR="00C81DB7" w:rsidRPr="00C50A3D" w:rsidRDefault="00C81DB7" w:rsidP="00C50A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1DB7" w:rsidRPr="00C50A3D" w:rsidRDefault="00C81DB7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7" w:rsidTr="00C81DB7">
        <w:tc>
          <w:tcPr>
            <w:tcW w:w="2518" w:type="dxa"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C81DB7" w:rsidRPr="00C50A3D" w:rsidRDefault="00C81DB7" w:rsidP="00C50A3D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DB7" w:rsidTr="00C81DB7">
        <w:tc>
          <w:tcPr>
            <w:tcW w:w="2518" w:type="dxa"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2552" w:type="dxa"/>
          </w:tcPr>
          <w:p w:rsidR="00C81DB7" w:rsidRPr="00C50A3D" w:rsidRDefault="00C81DB7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1DB7" w:rsidTr="00C81DB7">
        <w:tc>
          <w:tcPr>
            <w:tcW w:w="2518" w:type="dxa"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(«о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C81DB7" w:rsidRPr="00C50A3D" w:rsidRDefault="00C81DB7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1DB7" w:rsidTr="00C81DB7">
        <w:tc>
          <w:tcPr>
            <w:tcW w:w="2518" w:type="dxa"/>
            <w:vAlign w:val="center"/>
          </w:tcPr>
          <w:p w:rsidR="00C81DB7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center"/>
          </w:tcPr>
          <w:p w:rsidR="00C81DB7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DB7" w:rsidTr="00C81DB7">
        <w:tc>
          <w:tcPr>
            <w:tcW w:w="2518" w:type="dxa"/>
            <w:vMerge w:val="restart"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</w:tcPr>
          <w:p w:rsidR="00C81DB7" w:rsidRPr="00C50A3D" w:rsidRDefault="00C81DB7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DB7" w:rsidTr="00C81DB7">
        <w:tc>
          <w:tcPr>
            <w:tcW w:w="2518" w:type="dxa"/>
            <w:vMerge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1DB7" w:rsidRPr="00C50A3D" w:rsidRDefault="00C81DB7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DB7" w:rsidTr="00C81DB7">
        <w:tc>
          <w:tcPr>
            <w:tcW w:w="2518" w:type="dxa"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vAlign w:val="center"/>
          </w:tcPr>
          <w:p w:rsidR="00C81DB7" w:rsidRPr="00C50A3D" w:rsidRDefault="00C81DB7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81DB7" w:rsidRPr="00C50A3D" w:rsidRDefault="00C81DB7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134" w:rsidTr="00C81DB7">
        <w:tc>
          <w:tcPr>
            <w:tcW w:w="2518" w:type="dxa"/>
            <w:vAlign w:val="center"/>
          </w:tcPr>
          <w:p w:rsidR="002E0134" w:rsidRPr="00C50A3D" w:rsidRDefault="002E0134" w:rsidP="00C50A3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2E0134" w:rsidRPr="00C50A3D" w:rsidRDefault="002E0134" w:rsidP="00553997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01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</w:tr>
      <w:tr w:rsidR="002E0134" w:rsidTr="00C81DB7">
        <w:tc>
          <w:tcPr>
            <w:tcW w:w="5070" w:type="dxa"/>
            <w:gridSpan w:val="2"/>
          </w:tcPr>
          <w:p w:rsidR="002E0134" w:rsidRPr="00C50A3D" w:rsidRDefault="002E0134" w:rsidP="00C50A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E0134" w:rsidTr="00C81DB7">
        <w:tc>
          <w:tcPr>
            <w:tcW w:w="5070" w:type="dxa"/>
            <w:gridSpan w:val="2"/>
          </w:tcPr>
          <w:p w:rsidR="002E0134" w:rsidRPr="00553997" w:rsidRDefault="002E0134" w:rsidP="0055399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  <w:tc>
          <w:tcPr>
            <w:tcW w:w="1050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0134" w:rsidRPr="00C50A3D" w:rsidRDefault="002E0134" w:rsidP="002E0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0134" w:rsidRPr="00C50A3D" w:rsidRDefault="002E0134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D6E" w:rsidRPr="002E01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</w:tr>
      <w:tr w:rsidR="002E0134" w:rsidTr="00C81DB7">
        <w:tc>
          <w:tcPr>
            <w:tcW w:w="5070" w:type="dxa"/>
            <w:gridSpan w:val="2"/>
          </w:tcPr>
          <w:p w:rsidR="002E0134" w:rsidRPr="00553997" w:rsidRDefault="002E0134" w:rsidP="005539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0" w:type="dxa"/>
            <w:vAlign w:val="center"/>
          </w:tcPr>
          <w:p w:rsidR="002E0134" w:rsidRPr="00C50A3D" w:rsidRDefault="002E0134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2E0134" w:rsidRPr="00C50A3D" w:rsidRDefault="002E0134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2E0134" w:rsidRPr="00C50A3D" w:rsidRDefault="002E0134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2E0134" w:rsidRPr="00C50A3D" w:rsidRDefault="002E0134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  <w:vAlign w:val="center"/>
          </w:tcPr>
          <w:p w:rsidR="002E0134" w:rsidRPr="00C50A3D" w:rsidRDefault="002E0134" w:rsidP="005539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E81677" w:rsidRDefault="00E81677" w:rsidP="00A02288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E83D6E" w:rsidRPr="00E83D6E" w:rsidRDefault="002E0134" w:rsidP="00E8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A"/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D23659">
        <w:rPr>
          <w:rFonts w:ascii="Times New Roman" w:hAnsi="Times New Roman" w:cs="Times New Roman"/>
          <w:sz w:val="28"/>
        </w:rPr>
        <w:t>Всего в</w:t>
      </w:r>
      <w:r w:rsidR="0076069E" w:rsidRPr="0076069E">
        <w:rPr>
          <w:rFonts w:ascii="Times New Roman" w:hAnsi="Times New Roman" w:cs="Times New Roman"/>
          <w:sz w:val="28"/>
        </w:rPr>
        <w:t xml:space="preserve"> объ</w:t>
      </w:r>
      <w:r w:rsidR="0076069E">
        <w:rPr>
          <w:rFonts w:ascii="Times New Roman" w:hAnsi="Times New Roman" w:cs="Times New Roman"/>
          <w:sz w:val="28"/>
        </w:rPr>
        <w:t>ё</w:t>
      </w:r>
      <w:r w:rsidR="0076069E" w:rsidRPr="0076069E">
        <w:rPr>
          <w:rFonts w:ascii="Times New Roman" w:hAnsi="Times New Roman" w:cs="Times New Roman"/>
          <w:sz w:val="28"/>
        </w:rPr>
        <w:t>м</w:t>
      </w:r>
      <w:r w:rsidR="0076069E">
        <w:rPr>
          <w:rFonts w:ascii="Times New Roman" w:hAnsi="Times New Roman" w:cs="Times New Roman"/>
          <w:sz w:val="28"/>
        </w:rPr>
        <w:t>е</w:t>
      </w:r>
      <w:r w:rsidR="0076069E" w:rsidRPr="0076069E">
        <w:rPr>
          <w:rFonts w:ascii="Times New Roman" w:hAnsi="Times New Roman" w:cs="Times New Roman"/>
          <w:sz w:val="28"/>
        </w:rPr>
        <w:t xml:space="preserve"> недельной учебной нагрузки </w:t>
      </w:r>
      <w:r w:rsidR="00E83D6E">
        <w:rPr>
          <w:rFonts w:ascii="Times New Roman" w:hAnsi="Times New Roman" w:cs="Times New Roman"/>
          <w:sz w:val="28"/>
        </w:rPr>
        <w:t>на учебный предмет «Ф</w:t>
      </w:r>
      <w:r w:rsidR="00E83D6E" w:rsidRPr="0076069E">
        <w:rPr>
          <w:rFonts w:ascii="Times New Roman" w:hAnsi="Times New Roman" w:cs="Times New Roman"/>
          <w:sz w:val="28"/>
        </w:rPr>
        <w:t>изическ</w:t>
      </w:r>
      <w:r w:rsidR="00E83D6E">
        <w:rPr>
          <w:rFonts w:ascii="Times New Roman" w:hAnsi="Times New Roman" w:cs="Times New Roman"/>
          <w:sz w:val="28"/>
        </w:rPr>
        <w:t>ая</w:t>
      </w:r>
      <w:r w:rsidR="00E83D6E" w:rsidRPr="0076069E">
        <w:rPr>
          <w:rFonts w:ascii="Times New Roman" w:hAnsi="Times New Roman" w:cs="Times New Roman"/>
          <w:sz w:val="28"/>
        </w:rPr>
        <w:t xml:space="preserve"> культур</w:t>
      </w:r>
      <w:r w:rsidR="00E83D6E">
        <w:rPr>
          <w:rFonts w:ascii="Times New Roman" w:hAnsi="Times New Roman" w:cs="Times New Roman"/>
          <w:sz w:val="28"/>
        </w:rPr>
        <w:t xml:space="preserve">а» должно быть отведено </w:t>
      </w:r>
      <w:r w:rsidR="0076069E">
        <w:rPr>
          <w:rFonts w:ascii="Times New Roman" w:hAnsi="Times New Roman" w:cs="Times New Roman"/>
          <w:sz w:val="28"/>
        </w:rPr>
        <w:t>3</w:t>
      </w:r>
      <w:r w:rsidR="0076069E" w:rsidRPr="0076069E">
        <w:rPr>
          <w:rFonts w:ascii="Times New Roman" w:hAnsi="Times New Roman" w:cs="Times New Roman"/>
          <w:sz w:val="28"/>
        </w:rPr>
        <w:t xml:space="preserve"> час</w:t>
      </w:r>
      <w:r w:rsidR="0076069E">
        <w:rPr>
          <w:rFonts w:ascii="Times New Roman" w:hAnsi="Times New Roman" w:cs="Times New Roman"/>
          <w:sz w:val="28"/>
        </w:rPr>
        <w:t>а</w:t>
      </w:r>
      <w:r w:rsidR="00E83D6E">
        <w:rPr>
          <w:rFonts w:ascii="Times New Roman" w:hAnsi="Times New Roman" w:cs="Times New Roman"/>
          <w:sz w:val="28"/>
        </w:rPr>
        <w:t xml:space="preserve">, один из которых может быть </w:t>
      </w:r>
      <w:r w:rsidR="002C0DF7">
        <w:rPr>
          <w:rFonts w:ascii="Times New Roman" w:hAnsi="Times New Roman" w:cs="Times New Roman"/>
          <w:sz w:val="28"/>
        </w:rPr>
        <w:t>использован</w:t>
      </w:r>
      <w:r w:rsidR="00D23659">
        <w:rPr>
          <w:rFonts w:ascii="Times New Roman" w:hAnsi="Times New Roman" w:cs="Times New Roman"/>
          <w:sz w:val="28"/>
        </w:rPr>
        <w:t xml:space="preserve"> в части, формируемой участниками образовательных отношений</w:t>
      </w:r>
      <w:r w:rsidR="00916AB9">
        <w:rPr>
          <w:rFonts w:ascii="Times New Roman" w:hAnsi="Times New Roman" w:cs="Times New Roman"/>
          <w:sz w:val="28"/>
        </w:rPr>
        <w:t>,</w:t>
      </w:r>
      <w:r w:rsidR="002C0DF7">
        <w:rPr>
          <w:rFonts w:ascii="Times New Roman" w:hAnsi="Times New Roman" w:cs="Times New Roman"/>
          <w:sz w:val="28"/>
        </w:rPr>
        <w:t xml:space="preserve"> например на </w:t>
      </w:r>
      <w:r w:rsidR="00E83D6E" w:rsidRPr="00E83D6E">
        <w:rPr>
          <w:rFonts w:ascii="Times New Roman" w:hAnsi="Times New Roman" w:cs="Times New Roman"/>
          <w:sz w:val="28"/>
        </w:rPr>
        <w:t>ритмику.</w:t>
      </w:r>
      <w:proofErr w:type="gramEnd"/>
    </w:p>
    <w:p w:rsidR="00857F3F" w:rsidRDefault="00857F3F" w:rsidP="00A02288">
      <w:pPr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2518"/>
        <w:gridCol w:w="2552"/>
        <w:gridCol w:w="1050"/>
        <w:gridCol w:w="992"/>
        <w:gridCol w:w="851"/>
        <w:gridCol w:w="850"/>
        <w:gridCol w:w="957"/>
      </w:tblGrid>
      <w:tr w:rsidR="001E6D16" w:rsidTr="001E6D16">
        <w:tc>
          <w:tcPr>
            <w:tcW w:w="9770" w:type="dxa"/>
            <w:gridSpan w:val="7"/>
          </w:tcPr>
          <w:p w:rsidR="001E6D16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Примерный учебный план начального общего образования</w:t>
            </w:r>
          </w:p>
          <w:p w:rsidR="001E6D16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 (6</w:t>
            </w:r>
            <w:r w:rsidRPr="00FC4D25">
              <w:rPr>
                <w:rFonts w:ascii="Times New Roman" w:hAnsi="Times New Roman" w:cs="Times New Roman"/>
                <w:sz w:val="28"/>
              </w:rPr>
              <w:t>-дневн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</w:rPr>
              <w:t>я)</w:t>
            </w:r>
          </w:p>
          <w:p w:rsidR="001E6D16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6D16" w:rsidTr="001E6D16">
        <w:tc>
          <w:tcPr>
            <w:tcW w:w="2518" w:type="dxa"/>
            <w:vMerge w:val="restart"/>
            <w:vAlign w:val="center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  <w:vAlign w:val="center"/>
          </w:tcPr>
          <w:p w:rsidR="001E6D16" w:rsidRDefault="001E6D16" w:rsidP="00E74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1E6D16" w:rsidRDefault="001E6D16" w:rsidP="00E74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1E6D16" w:rsidRPr="00C50A3D" w:rsidRDefault="001E6D16" w:rsidP="00E7469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3" w:type="dxa"/>
            <w:gridSpan w:val="4"/>
            <w:vAlign w:val="center"/>
          </w:tcPr>
          <w:p w:rsidR="001E6D16" w:rsidRPr="00C50A3D" w:rsidRDefault="001E6D16" w:rsidP="00C81D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</w:t>
            </w:r>
            <w:r w:rsidR="00C81D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7" w:type="dxa"/>
            <w:vMerge w:val="restart"/>
            <w:vAlign w:val="center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E6D16" w:rsidTr="001E6D16">
        <w:tc>
          <w:tcPr>
            <w:tcW w:w="2518" w:type="dxa"/>
            <w:vMerge/>
          </w:tcPr>
          <w:p w:rsidR="001E6D16" w:rsidRPr="00C50A3D" w:rsidRDefault="001E6D16" w:rsidP="00E74691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1E6D16" w:rsidRPr="00C50A3D" w:rsidRDefault="001E6D16" w:rsidP="00E74691">
            <w:pPr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16" w:rsidTr="001E6D16">
        <w:trPr>
          <w:trHeight w:val="526"/>
        </w:trPr>
        <w:tc>
          <w:tcPr>
            <w:tcW w:w="5070" w:type="dxa"/>
            <w:gridSpan w:val="2"/>
            <w:vAlign w:val="center"/>
          </w:tcPr>
          <w:p w:rsidR="001E6D16" w:rsidRPr="00553997" w:rsidRDefault="001E6D16" w:rsidP="00E74691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50" w:type="dxa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E6D16" w:rsidRPr="00C50A3D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3F" w:rsidTr="001E6D16">
        <w:trPr>
          <w:trHeight w:val="526"/>
        </w:trPr>
        <w:tc>
          <w:tcPr>
            <w:tcW w:w="2518" w:type="dxa"/>
            <w:vMerge w:val="restart"/>
            <w:vAlign w:val="center"/>
          </w:tcPr>
          <w:p w:rsidR="007B5D3F" w:rsidRPr="00C50A3D" w:rsidRDefault="007B5D3F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7B5D3F" w:rsidRPr="00C50A3D" w:rsidRDefault="007B5D3F" w:rsidP="00E746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7B5D3F" w:rsidRPr="007B5D3F" w:rsidRDefault="007B5D3F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7B5D3F" w:rsidRPr="007B5D3F" w:rsidRDefault="007B5D3F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7B5D3F" w:rsidRPr="007B5D3F" w:rsidRDefault="007B5D3F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7B5D3F" w:rsidRPr="007B5D3F" w:rsidRDefault="007B5D3F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vAlign w:val="center"/>
          </w:tcPr>
          <w:p w:rsidR="007B5D3F" w:rsidRPr="00665F8A" w:rsidRDefault="00665F8A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1E6D16" w:rsidTr="001E6D16">
        <w:tc>
          <w:tcPr>
            <w:tcW w:w="2518" w:type="dxa"/>
            <w:vMerge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1E6D16" w:rsidTr="001E6D16">
        <w:tc>
          <w:tcPr>
            <w:tcW w:w="2518" w:type="dxa"/>
            <w:vMerge w:val="restart"/>
            <w:vAlign w:val="center"/>
          </w:tcPr>
          <w:p w:rsidR="001E6D16" w:rsidRPr="00C50A3D" w:rsidRDefault="001E6D16" w:rsidP="00E746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E6D16" w:rsidTr="001E6D16">
        <w:tc>
          <w:tcPr>
            <w:tcW w:w="2518" w:type="dxa"/>
            <w:vMerge/>
            <w:vAlign w:val="center"/>
          </w:tcPr>
          <w:p w:rsidR="001E6D16" w:rsidRPr="00C50A3D" w:rsidRDefault="001E6D16" w:rsidP="00E746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E6D16" w:rsidTr="001E6D16">
        <w:tc>
          <w:tcPr>
            <w:tcW w:w="2518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1E6D16" w:rsidRPr="00C50A3D" w:rsidRDefault="001E6D16" w:rsidP="00E74691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E6D16" w:rsidTr="001E6D16">
        <w:tc>
          <w:tcPr>
            <w:tcW w:w="2518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1E6D16" w:rsidTr="001E6D16">
        <w:tc>
          <w:tcPr>
            <w:tcW w:w="2518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(«о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E6D16" w:rsidTr="001E6D16">
        <w:tc>
          <w:tcPr>
            <w:tcW w:w="2518" w:type="dxa"/>
            <w:vAlign w:val="center"/>
          </w:tcPr>
          <w:p w:rsidR="001E6D16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center"/>
          </w:tcPr>
          <w:p w:rsidR="001E6D16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6D16" w:rsidTr="001E6D16">
        <w:tc>
          <w:tcPr>
            <w:tcW w:w="2518" w:type="dxa"/>
            <w:vMerge w:val="restart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E6D16" w:rsidTr="001E6D16">
        <w:tc>
          <w:tcPr>
            <w:tcW w:w="2518" w:type="dxa"/>
            <w:vMerge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6D16" w:rsidRPr="00C50A3D" w:rsidRDefault="001E6D16" w:rsidP="00E7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E6D16" w:rsidTr="001E6D16">
        <w:tc>
          <w:tcPr>
            <w:tcW w:w="2518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E6D16" w:rsidTr="001E6D16">
        <w:tc>
          <w:tcPr>
            <w:tcW w:w="2518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1E6D16" w:rsidRPr="00C50A3D" w:rsidRDefault="001E6D16" w:rsidP="00E7469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vAlign w:val="center"/>
          </w:tcPr>
          <w:p w:rsidR="001E6D16" w:rsidRPr="007B5D3F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1E6D16" w:rsidRPr="00665F8A" w:rsidRDefault="001E6D16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vAlign w:val="center"/>
          </w:tcPr>
          <w:p w:rsidR="001E6D16" w:rsidRPr="00665F8A" w:rsidRDefault="001E6D16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65F8A" w:rsidTr="001E6D16">
        <w:tc>
          <w:tcPr>
            <w:tcW w:w="5070" w:type="dxa"/>
            <w:gridSpan w:val="2"/>
          </w:tcPr>
          <w:p w:rsidR="00665F8A" w:rsidRPr="00C50A3D" w:rsidRDefault="00665F8A" w:rsidP="00E7469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dxa"/>
            <w:vAlign w:val="center"/>
          </w:tcPr>
          <w:p w:rsidR="00665F8A" w:rsidRPr="007B5D3F" w:rsidRDefault="00665F8A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665F8A" w:rsidRPr="00665F8A" w:rsidRDefault="00665F8A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665F8A" w:rsidRPr="00665F8A" w:rsidRDefault="00665F8A" w:rsidP="00665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vAlign w:val="center"/>
          </w:tcPr>
          <w:p w:rsidR="00665F8A" w:rsidRPr="00846200" w:rsidRDefault="00846200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0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57" w:type="dxa"/>
            <w:vAlign w:val="center"/>
          </w:tcPr>
          <w:p w:rsidR="00665F8A" w:rsidRPr="00F66FA0" w:rsidRDefault="00846200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A0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665F8A" w:rsidTr="001E6D16">
        <w:tc>
          <w:tcPr>
            <w:tcW w:w="5070" w:type="dxa"/>
            <w:gridSpan w:val="2"/>
          </w:tcPr>
          <w:p w:rsidR="00665F8A" w:rsidRPr="00553997" w:rsidRDefault="00665F8A" w:rsidP="00E74691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  <w:tc>
          <w:tcPr>
            <w:tcW w:w="1050" w:type="dxa"/>
            <w:vAlign w:val="center"/>
          </w:tcPr>
          <w:p w:rsidR="00665F8A" w:rsidRPr="007B5D3F" w:rsidRDefault="00665F8A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665F8A" w:rsidRPr="00665F8A" w:rsidRDefault="00665F8A" w:rsidP="00665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665F8A" w:rsidRPr="00665F8A" w:rsidRDefault="00665F8A" w:rsidP="00665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665F8A" w:rsidRPr="00665F8A" w:rsidRDefault="00665F8A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665F8A" w:rsidRPr="00846200" w:rsidRDefault="00665F8A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65F8A" w:rsidTr="001E6D16">
        <w:tc>
          <w:tcPr>
            <w:tcW w:w="5070" w:type="dxa"/>
            <w:gridSpan w:val="2"/>
          </w:tcPr>
          <w:p w:rsidR="00665F8A" w:rsidRPr="00553997" w:rsidRDefault="00665F8A" w:rsidP="00E746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0" w:type="dxa"/>
            <w:vAlign w:val="center"/>
          </w:tcPr>
          <w:p w:rsidR="00665F8A" w:rsidRPr="007B5D3F" w:rsidRDefault="00665F8A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665F8A" w:rsidRPr="00665F8A" w:rsidRDefault="00665F8A" w:rsidP="00E746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51" w:type="dxa"/>
            <w:vAlign w:val="center"/>
          </w:tcPr>
          <w:p w:rsidR="00665F8A" w:rsidRPr="00665F8A" w:rsidRDefault="00665F8A" w:rsidP="00665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8A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50" w:type="dxa"/>
            <w:vAlign w:val="center"/>
          </w:tcPr>
          <w:p w:rsidR="00665F8A" w:rsidRPr="00846200" w:rsidRDefault="00846200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vAlign w:val="center"/>
          </w:tcPr>
          <w:p w:rsidR="00665F8A" w:rsidRPr="00846200" w:rsidRDefault="00846200" w:rsidP="001E6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0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</w:tr>
    </w:tbl>
    <w:p w:rsidR="00FC4D25" w:rsidRDefault="00FC4D25" w:rsidP="00A02288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C4D25" w:rsidRDefault="00FC4D25" w:rsidP="00FC4D25">
      <w:pPr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2518"/>
        <w:gridCol w:w="2552"/>
        <w:gridCol w:w="1050"/>
        <w:gridCol w:w="992"/>
        <w:gridCol w:w="851"/>
        <w:gridCol w:w="850"/>
        <w:gridCol w:w="957"/>
      </w:tblGrid>
      <w:tr w:rsidR="00EA15BD" w:rsidTr="00EA15BD">
        <w:tc>
          <w:tcPr>
            <w:tcW w:w="9770" w:type="dxa"/>
            <w:gridSpan w:val="7"/>
          </w:tcPr>
          <w:p w:rsidR="00EA15B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Примерный учебный план начального общего образования</w:t>
            </w:r>
          </w:p>
          <w:p w:rsidR="00EA15B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 (6</w:t>
            </w:r>
            <w:r w:rsidRPr="00FC4D25">
              <w:rPr>
                <w:rFonts w:ascii="Times New Roman" w:hAnsi="Times New Roman" w:cs="Times New Roman"/>
                <w:sz w:val="28"/>
              </w:rPr>
              <w:t>-дневн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C4D25">
              <w:rPr>
                <w:rFonts w:ascii="Times New Roman" w:hAnsi="Times New Roman" w:cs="Times New Roman"/>
                <w:sz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</w:rPr>
              <w:t>я)</w:t>
            </w:r>
          </w:p>
          <w:p w:rsidR="00EA15B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15BD" w:rsidTr="00EA15BD">
        <w:tc>
          <w:tcPr>
            <w:tcW w:w="2518" w:type="dxa"/>
            <w:vMerge w:val="restart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  <w:vAlign w:val="center"/>
          </w:tcPr>
          <w:p w:rsidR="00EA15BD" w:rsidRDefault="00EA15BD" w:rsidP="00EA15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EA15BD" w:rsidRDefault="00EA15BD" w:rsidP="00EA15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EA15BD" w:rsidRPr="00C50A3D" w:rsidRDefault="00EA15BD" w:rsidP="00EA15B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3" w:type="dxa"/>
            <w:gridSpan w:val="4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15BD" w:rsidTr="00EA15BD">
        <w:tc>
          <w:tcPr>
            <w:tcW w:w="2518" w:type="dxa"/>
            <w:vMerge/>
          </w:tcPr>
          <w:p w:rsidR="00EA15BD" w:rsidRPr="00C50A3D" w:rsidRDefault="00EA15BD" w:rsidP="00EA15BD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EA15BD" w:rsidRPr="00C50A3D" w:rsidRDefault="00EA15BD" w:rsidP="00EA15BD">
            <w:pPr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BD" w:rsidTr="00EA15BD">
        <w:trPr>
          <w:trHeight w:val="526"/>
        </w:trPr>
        <w:tc>
          <w:tcPr>
            <w:tcW w:w="5070" w:type="dxa"/>
            <w:gridSpan w:val="2"/>
            <w:vAlign w:val="center"/>
          </w:tcPr>
          <w:p w:rsidR="00EA15BD" w:rsidRPr="00553997" w:rsidRDefault="00EA15BD" w:rsidP="00EA15BD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50" w:type="dxa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A15BD" w:rsidRPr="00C50A3D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BD" w:rsidTr="00EA15BD">
        <w:trPr>
          <w:trHeight w:val="526"/>
        </w:trPr>
        <w:tc>
          <w:tcPr>
            <w:tcW w:w="2518" w:type="dxa"/>
            <w:vMerge w:val="restart"/>
            <w:vAlign w:val="center"/>
          </w:tcPr>
          <w:p w:rsidR="00EA15BD" w:rsidRPr="00C50A3D" w:rsidRDefault="00EA15BD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EA15BD" w:rsidRPr="00C50A3D" w:rsidRDefault="00EA15BD" w:rsidP="00EA15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EA15BD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A15BD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A15BD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A15BD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EA15BD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15BD" w:rsidTr="00EA15BD">
        <w:tc>
          <w:tcPr>
            <w:tcW w:w="2518" w:type="dxa"/>
            <w:vMerge/>
            <w:vAlign w:val="center"/>
          </w:tcPr>
          <w:p w:rsidR="00EA15BD" w:rsidRPr="00C50A3D" w:rsidRDefault="00EA15BD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15BD" w:rsidRPr="00C50A3D" w:rsidRDefault="00EA15BD" w:rsidP="00EA15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0" w:type="dxa"/>
            <w:vAlign w:val="center"/>
          </w:tcPr>
          <w:p w:rsidR="00EA15BD" w:rsidRPr="00CB5549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A15BD" w:rsidRPr="00CB5549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A15BD" w:rsidRPr="00CB5549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A15BD" w:rsidRPr="00CB5549" w:rsidRDefault="00EA15BD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EA15BD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78C5" w:rsidTr="00EA15BD">
        <w:tc>
          <w:tcPr>
            <w:tcW w:w="2518" w:type="dxa"/>
            <w:vMerge w:val="restart"/>
            <w:vAlign w:val="center"/>
          </w:tcPr>
          <w:p w:rsidR="008078C5" w:rsidRPr="00C50A3D" w:rsidRDefault="008078C5" w:rsidP="00EA15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8078C5" w:rsidRPr="00C50A3D" w:rsidRDefault="008078C5" w:rsidP="00EA15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8078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8078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8C5" w:rsidTr="00EA15BD">
        <w:tc>
          <w:tcPr>
            <w:tcW w:w="2518" w:type="dxa"/>
            <w:vMerge/>
            <w:vAlign w:val="center"/>
          </w:tcPr>
          <w:p w:rsidR="008078C5" w:rsidRPr="00C50A3D" w:rsidRDefault="008078C5" w:rsidP="00EA15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078C5" w:rsidRPr="00C50A3D" w:rsidRDefault="008078C5" w:rsidP="00EA15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8078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8078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8078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8C5" w:rsidTr="00EA15BD">
        <w:tc>
          <w:tcPr>
            <w:tcW w:w="2518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8078C5" w:rsidRPr="00C50A3D" w:rsidRDefault="008078C5" w:rsidP="00EA15BD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8078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8C5" w:rsidTr="00EA15BD">
        <w:tc>
          <w:tcPr>
            <w:tcW w:w="2518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2552" w:type="dxa"/>
          </w:tcPr>
          <w:p w:rsidR="008078C5" w:rsidRPr="00C50A3D" w:rsidRDefault="008078C5" w:rsidP="00EA15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78C5" w:rsidTr="00EA15BD">
        <w:tc>
          <w:tcPr>
            <w:tcW w:w="2518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(«о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8078C5" w:rsidRPr="00C50A3D" w:rsidRDefault="008078C5" w:rsidP="00EA15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78C5" w:rsidTr="00EA15BD">
        <w:tc>
          <w:tcPr>
            <w:tcW w:w="2518" w:type="dxa"/>
            <w:vAlign w:val="center"/>
          </w:tcPr>
          <w:p w:rsidR="008078C5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center"/>
          </w:tcPr>
          <w:p w:rsidR="008078C5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8C5" w:rsidTr="00EA15BD">
        <w:tc>
          <w:tcPr>
            <w:tcW w:w="2518" w:type="dxa"/>
            <w:vMerge w:val="restart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</w:tcPr>
          <w:p w:rsidR="008078C5" w:rsidRPr="00C50A3D" w:rsidRDefault="008078C5" w:rsidP="00EA15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8C5" w:rsidTr="00EA15BD">
        <w:tc>
          <w:tcPr>
            <w:tcW w:w="2518" w:type="dxa"/>
            <w:vMerge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078C5" w:rsidRPr="00C50A3D" w:rsidRDefault="008078C5" w:rsidP="00EA15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8C5" w:rsidTr="00EA15BD">
        <w:tc>
          <w:tcPr>
            <w:tcW w:w="2518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8C5" w:rsidTr="00EA15BD">
        <w:tc>
          <w:tcPr>
            <w:tcW w:w="2518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8078C5" w:rsidRPr="00C50A3D" w:rsidRDefault="008078C5" w:rsidP="00EA15BD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8078C5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4691" w:rsidTr="00EA15BD">
        <w:tc>
          <w:tcPr>
            <w:tcW w:w="5070" w:type="dxa"/>
            <w:gridSpan w:val="2"/>
          </w:tcPr>
          <w:p w:rsidR="00E74691" w:rsidRPr="00C50A3D" w:rsidRDefault="00E74691" w:rsidP="00EA15B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dxa"/>
            <w:vAlign w:val="center"/>
          </w:tcPr>
          <w:p w:rsidR="00E74691" w:rsidRPr="00CB5549" w:rsidRDefault="00E74691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E74691" w:rsidRPr="00CB5549" w:rsidRDefault="00E74691" w:rsidP="00CB55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549"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74691" w:rsidRPr="00CB5549" w:rsidRDefault="00E74691" w:rsidP="00CB55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549"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74691" w:rsidRPr="00CB5549" w:rsidRDefault="00E74691" w:rsidP="00CB55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549"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E74691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078C5" w:rsidTr="00EA15BD">
        <w:tc>
          <w:tcPr>
            <w:tcW w:w="5070" w:type="dxa"/>
            <w:gridSpan w:val="2"/>
          </w:tcPr>
          <w:p w:rsidR="008078C5" w:rsidRPr="00553997" w:rsidRDefault="008078C5" w:rsidP="00EA15BD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553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8078C5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078C5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78C5" w:rsidRPr="00CB5549" w:rsidRDefault="00C81DB7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78C5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8C5" w:rsidTr="00EA15BD">
        <w:tc>
          <w:tcPr>
            <w:tcW w:w="5070" w:type="dxa"/>
            <w:gridSpan w:val="2"/>
          </w:tcPr>
          <w:p w:rsidR="008078C5" w:rsidRPr="00553997" w:rsidRDefault="008078C5" w:rsidP="00EA15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0" w:type="dxa"/>
            <w:vAlign w:val="center"/>
          </w:tcPr>
          <w:p w:rsidR="008078C5" w:rsidRPr="00CB5549" w:rsidRDefault="008078C5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8078C5" w:rsidRPr="00CB5549" w:rsidRDefault="008078C5" w:rsidP="00CB55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549"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078C5" w:rsidRPr="00CB5549" w:rsidRDefault="008078C5" w:rsidP="00CB55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549" w:rsidRPr="00C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078C5" w:rsidRPr="00CB5549" w:rsidRDefault="008078C5" w:rsidP="00CB55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549" w:rsidRPr="00C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8078C5" w:rsidRPr="00CB5549" w:rsidRDefault="00CB5549" w:rsidP="00EA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B55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  <w:r w:rsidRPr="00CB55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</w:tr>
    </w:tbl>
    <w:p w:rsidR="00FC4D25" w:rsidRDefault="00FC4D25" w:rsidP="00A02288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CB5549" w:rsidRDefault="00CB5549" w:rsidP="00CB55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A"/>
      </w:r>
      <w:r>
        <w:rPr>
          <w:rFonts w:ascii="Times New Roman" w:hAnsi="Times New Roman" w:cs="Times New Roman"/>
          <w:sz w:val="28"/>
        </w:rPr>
        <w:sym w:font="Symbol" w:char="F02A"/>
      </w:r>
      <w:r>
        <w:rPr>
          <w:rFonts w:ascii="Times New Roman" w:hAnsi="Times New Roman" w:cs="Times New Roman"/>
          <w:sz w:val="28"/>
        </w:rPr>
        <w:t xml:space="preserve"> </w:t>
      </w:r>
      <w:r w:rsidR="005C7338">
        <w:rPr>
          <w:rFonts w:ascii="Times New Roman" w:hAnsi="Times New Roman" w:cs="Times New Roman"/>
          <w:sz w:val="28"/>
        </w:rPr>
        <w:t>В соответствии со Стандартом о</w:t>
      </w:r>
      <w:r>
        <w:rPr>
          <w:rFonts w:ascii="Times New Roman" w:hAnsi="Times New Roman" w:cs="Times New Roman"/>
          <w:sz w:val="28"/>
        </w:rPr>
        <w:t>бщий объем аудиторной работы обучающихся за четыре учебных года не может составлять менее 2954 академических часов и более 3190 академических часов.</w:t>
      </w:r>
      <w:r w:rsidR="005C7338">
        <w:rPr>
          <w:rFonts w:ascii="Times New Roman" w:hAnsi="Times New Roman" w:cs="Times New Roman"/>
          <w:sz w:val="28"/>
        </w:rPr>
        <w:t xml:space="preserve"> В соответствии с требованиями СанПиН к организации образовательного процесса при 6-дневной учебной неделе учебная нагрузка во 2-4 классах должна быть не более 26 часов. При учебной нагрузке </w:t>
      </w:r>
      <w:r w:rsidR="0085772F">
        <w:rPr>
          <w:rFonts w:ascii="Times New Roman" w:hAnsi="Times New Roman" w:cs="Times New Roman"/>
          <w:sz w:val="28"/>
        </w:rPr>
        <w:t xml:space="preserve">26 часов в неделю во 2-4 классах </w:t>
      </w:r>
      <w:r w:rsidR="0085772F" w:rsidRPr="00FC4D25">
        <w:rPr>
          <w:rFonts w:ascii="Times New Roman" w:hAnsi="Times New Roman" w:cs="Times New Roman"/>
          <w:sz w:val="28"/>
        </w:rPr>
        <w:t>происходит превышение максимально</w:t>
      </w:r>
      <w:r w:rsidR="0085772F">
        <w:rPr>
          <w:rFonts w:ascii="Times New Roman" w:hAnsi="Times New Roman" w:cs="Times New Roman"/>
          <w:sz w:val="28"/>
        </w:rPr>
        <w:t xml:space="preserve"> допустимой недельной </w:t>
      </w:r>
      <w:r w:rsidR="0085772F" w:rsidRPr="00FC4D25">
        <w:rPr>
          <w:rFonts w:ascii="Times New Roman" w:hAnsi="Times New Roman" w:cs="Times New Roman"/>
          <w:sz w:val="28"/>
        </w:rPr>
        <w:t>нагрузки</w:t>
      </w:r>
      <w:r w:rsidR="0085772F">
        <w:rPr>
          <w:rFonts w:ascii="Times New Roman" w:hAnsi="Times New Roman" w:cs="Times New Roman"/>
          <w:sz w:val="28"/>
        </w:rPr>
        <w:t xml:space="preserve">. Чтобы не допустить превышение </w:t>
      </w:r>
      <w:r w:rsidR="0085772F" w:rsidRPr="00FC4D25">
        <w:rPr>
          <w:rFonts w:ascii="Times New Roman" w:hAnsi="Times New Roman" w:cs="Times New Roman"/>
          <w:sz w:val="28"/>
        </w:rPr>
        <w:t>максимально</w:t>
      </w:r>
      <w:r w:rsidR="0085772F">
        <w:rPr>
          <w:rFonts w:ascii="Times New Roman" w:hAnsi="Times New Roman" w:cs="Times New Roman"/>
          <w:sz w:val="28"/>
        </w:rPr>
        <w:t xml:space="preserve"> допустим</w:t>
      </w:r>
      <w:r w:rsidR="005759CE">
        <w:rPr>
          <w:rFonts w:ascii="Times New Roman" w:hAnsi="Times New Roman" w:cs="Times New Roman"/>
          <w:sz w:val="28"/>
        </w:rPr>
        <w:t>ой</w:t>
      </w:r>
      <w:r w:rsidR="0085772F">
        <w:rPr>
          <w:rFonts w:ascii="Times New Roman" w:hAnsi="Times New Roman" w:cs="Times New Roman"/>
          <w:sz w:val="28"/>
        </w:rPr>
        <w:t xml:space="preserve"> недельн</w:t>
      </w:r>
      <w:r w:rsidR="005759CE">
        <w:rPr>
          <w:rFonts w:ascii="Times New Roman" w:hAnsi="Times New Roman" w:cs="Times New Roman"/>
          <w:sz w:val="28"/>
        </w:rPr>
        <w:t>ой</w:t>
      </w:r>
      <w:r w:rsidR="0085772F">
        <w:rPr>
          <w:rFonts w:ascii="Times New Roman" w:hAnsi="Times New Roman" w:cs="Times New Roman"/>
          <w:sz w:val="28"/>
        </w:rPr>
        <w:t xml:space="preserve"> </w:t>
      </w:r>
      <w:r w:rsidR="0085772F" w:rsidRPr="00FC4D25">
        <w:rPr>
          <w:rFonts w:ascii="Times New Roman" w:hAnsi="Times New Roman" w:cs="Times New Roman"/>
          <w:sz w:val="28"/>
        </w:rPr>
        <w:t>нагрузк</w:t>
      </w:r>
      <w:r w:rsidR="005759CE">
        <w:rPr>
          <w:rFonts w:ascii="Times New Roman" w:hAnsi="Times New Roman" w:cs="Times New Roman"/>
          <w:sz w:val="28"/>
        </w:rPr>
        <w:t>и</w:t>
      </w:r>
      <w:r w:rsidR="0085772F">
        <w:rPr>
          <w:rFonts w:ascii="Times New Roman" w:hAnsi="Times New Roman" w:cs="Times New Roman"/>
          <w:sz w:val="28"/>
        </w:rPr>
        <w:t xml:space="preserve"> за четыре года обучения не </w:t>
      </w:r>
      <w:r w:rsidR="007B5D3F">
        <w:rPr>
          <w:rFonts w:ascii="Times New Roman" w:hAnsi="Times New Roman" w:cs="Times New Roman"/>
          <w:sz w:val="28"/>
        </w:rPr>
        <w:t>может быть более</w:t>
      </w:r>
      <w:r w:rsidR="0085772F">
        <w:rPr>
          <w:rFonts w:ascii="Times New Roman" w:hAnsi="Times New Roman" w:cs="Times New Roman"/>
          <w:sz w:val="28"/>
        </w:rPr>
        <w:t xml:space="preserve"> 94 час</w:t>
      </w:r>
      <w:r w:rsidR="007B5D3F">
        <w:rPr>
          <w:rFonts w:ascii="Times New Roman" w:hAnsi="Times New Roman" w:cs="Times New Roman"/>
          <w:sz w:val="28"/>
        </w:rPr>
        <w:t>ов</w:t>
      </w:r>
      <w:r w:rsidR="0085772F">
        <w:rPr>
          <w:rFonts w:ascii="Times New Roman" w:hAnsi="Times New Roman" w:cs="Times New Roman"/>
          <w:sz w:val="28"/>
        </w:rPr>
        <w:t xml:space="preserve">. Возможные варианты </w:t>
      </w:r>
      <w:r w:rsidR="00CA6DEA">
        <w:rPr>
          <w:rFonts w:ascii="Times New Roman" w:hAnsi="Times New Roman" w:cs="Times New Roman"/>
          <w:sz w:val="28"/>
        </w:rPr>
        <w:t>распределения</w:t>
      </w:r>
      <w:r w:rsidR="0085772F">
        <w:rPr>
          <w:rFonts w:ascii="Times New Roman" w:hAnsi="Times New Roman" w:cs="Times New Roman"/>
          <w:sz w:val="28"/>
        </w:rPr>
        <w:t xml:space="preserve"> часов по классам представлены в таблице.</w:t>
      </w:r>
    </w:p>
    <w:p w:rsidR="0085772F" w:rsidRDefault="0085772F" w:rsidP="00CB5549">
      <w:pPr>
        <w:rPr>
          <w:rFonts w:ascii="Times New Roman" w:hAnsi="Times New Roman" w:cs="Times New Roman"/>
          <w:sz w:val="28"/>
        </w:rPr>
      </w:pPr>
    </w:p>
    <w:p w:rsidR="00CA6DEA" w:rsidRDefault="00CA6DEA" w:rsidP="00CA6DEA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Максимально допустимая недельная нагрузка </w:t>
      </w:r>
    </w:p>
    <w:p w:rsidR="00CA6DEA" w:rsidRDefault="00CA6DEA" w:rsidP="00CA6DEA">
      <w:pPr>
        <w:ind w:firstLine="0"/>
        <w:jc w:val="center"/>
        <w:rPr>
          <w:rFonts w:ascii="Times New Roman" w:hAnsi="Times New Roman" w:cs="Times New Roman"/>
          <w:sz w:val="28"/>
        </w:rPr>
      </w:pPr>
      <w:r w:rsidRPr="00CA6DEA">
        <w:rPr>
          <w:rFonts w:ascii="Times New Roman" w:eastAsia="Times New Roman" w:hAnsi="Times New Roman" w:cs="Times New Roman"/>
          <w:sz w:val="28"/>
          <w:szCs w:val="24"/>
          <w:lang w:eastAsia="ru-RU"/>
        </w:rPr>
        <w:t>(возможные варианты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распределения часов по классам</w:t>
      </w:r>
      <w:r w:rsidRPr="00CA6DE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A6DEA" w:rsidRDefault="00CA6DEA" w:rsidP="00CB5549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6062" w:type="dxa"/>
        <w:jc w:val="center"/>
        <w:tblLook w:val="04A0" w:firstRow="1" w:lastRow="0" w:firstColumn="1" w:lastColumn="0" w:noHBand="0" w:noVBand="1"/>
      </w:tblPr>
      <w:tblGrid>
        <w:gridCol w:w="1181"/>
        <w:gridCol w:w="1182"/>
        <w:gridCol w:w="1182"/>
        <w:gridCol w:w="1188"/>
        <w:gridCol w:w="1329"/>
      </w:tblGrid>
      <w:tr w:rsidR="00CA6DEA" w:rsidRPr="00CB5549" w:rsidTr="00CA6DEA">
        <w:trPr>
          <w:trHeight w:val="377"/>
          <w:jc w:val="center"/>
        </w:trPr>
        <w:tc>
          <w:tcPr>
            <w:tcW w:w="1181" w:type="dxa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82" w:type="dxa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82" w:type="dxa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8" w:type="dxa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29" w:type="dxa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A6DEA" w:rsidRPr="00CB5549" w:rsidTr="00CA6DEA">
        <w:trPr>
          <w:trHeight w:val="377"/>
          <w:jc w:val="center"/>
        </w:trPr>
        <w:tc>
          <w:tcPr>
            <w:tcW w:w="4733" w:type="dxa"/>
            <w:gridSpan w:val="4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29" w:type="dxa"/>
            <w:vAlign w:val="center"/>
          </w:tcPr>
          <w:p w:rsidR="00CA6DEA" w:rsidRPr="00C50A3D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857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6DEA" w:rsidRPr="00CB5549" w:rsidTr="00CA6DEA">
        <w:trPr>
          <w:jc w:val="center"/>
        </w:trPr>
        <w:tc>
          <w:tcPr>
            <w:tcW w:w="1181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2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8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vAlign w:val="center"/>
          </w:tcPr>
          <w:p w:rsidR="00CA6DEA" w:rsidRPr="00CB5549" w:rsidRDefault="00CA6DEA" w:rsidP="007B5D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FC4D25" w:rsidRDefault="00FC4D25" w:rsidP="00A02288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106A74" w:rsidRDefault="00106A74" w:rsidP="00106A74">
      <w:pPr>
        <w:rPr>
          <w:rFonts w:ascii="Times New Roman" w:hAnsi="Times New Roman" w:cs="Times New Roman"/>
          <w:sz w:val="28"/>
        </w:rPr>
      </w:pPr>
      <w:r w:rsidRPr="00106A74">
        <w:rPr>
          <w:rFonts w:ascii="Times New Roman" w:hAnsi="Times New Roman" w:cs="Times New Roman"/>
          <w:sz w:val="28"/>
        </w:rPr>
        <w:t xml:space="preserve">В заключение обращаем внимание муниципальных органов самоуправления, осуществляющих управление в сфере образования, руководителей общеобразовательных </w:t>
      </w:r>
      <w:r>
        <w:rPr>
          <w:rFonts w:ascii="Times New Roman" w:hAnsi="Times New Roman" w:cs="Times New Roman"/>
          <w:sz w:val="28"/>
        </w:rPr>
        <w:t>организаций</w:t>
      </w:r>
      <w:r w:rsidRPr="00106A74">
        <w:rPr>
          <w:rFonts w:ascii="Times New Roman" w:hAnsi="Times New Roman" w:cs="Times New Roman"/>
          <w:sz w:val="28"/>
        </w:rPr>
        <w:t>, что учебные планы должны соответствовать действующему законодательству Российской Федерации в области образования, обеспечивать исполнение образовательных стандартов общего образования и в полной мере способствовать развитию личности обучающихся.</w:t>
      </w:r>
    </w:p>
    <w:p w:rsidR="00106A74" w:rsidRDefault="00106A74" w:rsidP="00106A74">
      <w:pPr>
        <w:jc w:val="center"/>
        <w:rPr>
          <w:rFonts w:ascii="Times New Roman" w:hAnsi="Times New Roman" w:cs="Times New Roman"/>
          <w:sz w:val="28"/>
        </w:rPr>
      </w:pPr>
    </w:p>
    <w:p w:rsidR="00B4208B" w:rsidRDefault="00B4208B" w:rsidP="00106A74">
      <w:pPr>
        <w:jc w:val="center"/>
        <w:rPr>
          <w:rFonts w:ascii="Times New Roman" w:hAnsi="Times New Roman" w:cs="Times New Roman"/>
          <w:sz w:val="28"/>
        </w:rPr>
      </w:pPr>
      <w:r w:rsidRPr="00B4208B">
        <w:rPr>
          <w:rFonts w:ascii="Times New Roman" w:hAnsi="Times New Roman" w:cs="Times New Roman"/>
          <w:sz w:val="28"/>
        </w:rPr>
        <w:t>Нормативно-правовая</w:t>
      </w:r>
      <w:r w:rsidR="00A02288">
        <w:rPr>
          <w:rFonts w:ascii="Times New Roman" w:hAnsi="Times New Roman" w:cs="Times New Roman"/>
          <w:sz w:val="28"/>
        </w:rPr>
        <w:t xml:space="preserve"> база разработки учебного плана</w:t>
      </w:r>
    </w:p>
    <w:p w:rsidR="0076069E" w:rsidRPr="00B4208B" w:rsidRDefault="0076069E" w:rsidP="00106A74">
      <w:pPr>
        <w:jc w:val="center"/>
        <w:rPr>
          <w:rFonts w:ascii="Times New Roman" w:hAnsi="Times New Roman" w:cs="Times New Roman"/>
          <w:sz w:val="28"/>
        </w:rPr>
      </w:pPr>
    </w:p>
    <w:p w:rsidR="00B4208B" w:rsidRDefault="00B4208B" w:rsidP="00106A7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0228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 образовании в</w:t>
      </w:r>
      <w:r w:rsidR="00A02288">
        <w:rPr>
          <w:rFonts w:ascii="Times New Roman" w:hAnsi="Times New Roman" w:cs="Times New Roman"/>
          <w:sz w:val="28"/>
          <w:szCs w:val="28"/>
        </w:rPr>
        <w:t> </w:t>
      </w:r>
      <w:r w:rsidRPr="00A02288">
        <w:rPr>
          <w:rFonts w:ascii="Times New Roman" w:hAnsi="Times New Roman" w:cs="Times New Roman"/>
          <w:sz w:val="28"/>
          <w:szCs w:val="28"/>
        </w:rPr>
        <w:t>Российской Федерации» (ст. 28).</w:t>
      </w:r>
    </w:p>
    <w:p w:rsidR="00FE26DE" w:rsidRDefault="00A02288" w:rsidP="00FE26DE">
      <w:pPr>
        <w:rPr>
          <w:rFonts w:ascii="Times New Roman" w:hAnsi="Times New Roman" w:cs="Times New Roman"/>
          <w:sz w:val="28"/>
        </w:rPr>
      </w:pPr>
      <w:r w:rsidRPr="00FE26DE">
        <w:rPr>
          <w:rFonts w:ascii="Times New Roman" w:hAnsi="Times New Roman" w:cs="Times New Roman"/>
          <w:sz w:val="28"/>
        </w:rPr>
        <w:t>Ф</w:t>
      </w:r>
      <w:r w:rsidR="00B4208B" w:rsidRPr="00FE26DE">
        <w:rPr>
          <w:rFonts w:ascii="Times New Roman" w:hAnsi="Times New Roman" w:cs="Times New Roman"/>
          <w:sz w:val="28"/>
        </w:rPr>
        <w:t>едеральн</w:t>
      </w:r>
      <w:r w:rsidRPr="00FE26DE">
        <w:rPr>
          <w:rFonts w:ascii="Times New Roman" w:hAnsi="Times New Roman" w:cs="Times New Roman"/>
          <w:sz w:val="28"/>
        </w:rPr>
        <w:t>ый</w:t>
      </w:r>
      <w:r w:rsidR="00B4208B" w:rsidRPr="00FE26DE">
        <w:rPr>
          <w:rFonts w:ascii="Times New Roman" w:hAnsi="Times New Roman" w:cs="Times New Roman"/>
          <w:sz w:val="28"/>
        </w:rPr>
        <w:t xml:space="preserve"> государственн</w:t>
      </w:r>
      <w:r w:rsidRPr="00FE26DE">
        <w:rPr>
          <w:rFonts w:ascii="Times New Roman" w:hAnsi="Times New Roman" w:cs="Times New Roman"/>
          <w:sz w:val="28"/>
        </w:rPr>
        <w:t>ый</w:t>
      </w:r>
      <w:r w:rsidR="00B4208B" w:rsidRPr="00FE26DE">
        <w:rPr>
          <w:rFonts w:ascii="Times New Roman" w:hAnsi="Times New Roman" w:cs="Times New Roman"/>
          <w:sz w:val="28"/>
        </w:rPr>
        <w:t xml:space="preserve"> образовательн</w:t>
      </w:r>
      <w:r w:rsidRPr="00FE26DE">
        <w:rPr>
          <w:rFonts w:ascii="Times New Roman" w:hAnsi="Times New Roman" w:cs="Times New Roman"/>
          <w:sz w:val="28"/>
        </w:rPr>
        <w:t>ый</w:t>
      </w:r>
      <w:r w:rsidR="00B4208B" w:rsidRPr="00FE26DE">
        <w:rPr>
          <w:rFonts w:ascii="Times New Roman" w:hAnsi="Times New Roman" w:cs="Times New Roman"/>
          <w:sz w:val="28"/>
        </w:rPr>
        <w:t xml:space="preserve"> стандарт начального общего образования</w:t>
      </w:r>
      <w:r w:rsidR="00FE26DE" w:rsidRPr="00FE26DE">
        <w:rPr>
          <w:rFonts w:ascii="Times New Roman" w:hAnsi="Times New Roman" w:cs="Times New Roman"/>
          <w:sz w:val="28"/>
        </w:rPr>
        <w:t xml:space="preserve">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</w:t>
      </w:r>
      <w:r w:rsidR="00FE26DE">
        <w:rPr>
          <w:rFonts w:ascii="Times New Roman" w:hAnsi="Times New Roman" w:cs="Times New Roman"/>
          <w:sz w:val="28"/>
        </w:rPr>
        <w:t>.</w:t>
      </w:r>
      <w:r w:rsidR="00FE26DE" w:rsidRPr="00FE26DE">
        <w:rPr>
          <w:rFonts w:ascii="Times New Roman" w:hAnsi="Times New Roman" w:cs="Times New Roman"/>
          <w:sz w:val="28"/>
        </w:rPr>
        <w:t xml:space="preserve"> </w:t>
      </w:r>
    </w:p>
    <w:p w:rsidR="00590186" w:rsidRPr="00590186" w:rsidRDefault="00590186" w:rsidP="004A0B54">
      <w:pPr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18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сентября 2020</w:t>
      </w:r>
      <w:r w:rsidR="008865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90186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8865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90186">
        <w:rPr>
          <w:rFonts w:ascii="Times New Roman" w:hAnsi="Times New Roman" w:cs="Times New Roman"/>
          <w:color w:val="000000" w:themeColor="text1"/>
          <w:sz w:val="28"/>
          <w:szCs w:val="28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590186" w:rsidRPr="00590186" w:rsidRDefault="00590186" w:rsidP="004A0B54">
      <w:pPr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18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января 2021</w:t>
      </w:r>
      <w:r w:rsidR="008865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90186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8865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90186">
        <w:rPr>
          <w:rFonts w:ascii="Times New Roman" w:hAnsi="Times New Roman" w:cs="Times New Roman"/>
          <w:color w:val="000000" w:themeColor="text1"/>
          <w:sz w:val="28"/>
          <w:szCs w:val="28"/>
        </w:rPr>
        <w:t>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463C7" w:rsidRPr="000463C7" w:rsidRDefault="000463C7" w:rsidP="004A0B54">
      <w:pPr>
        <w:rPr>
          <w:rFonts w:ascii="Times New Roman" w:hAnsi="Times New Roman" w:cs="Times New Roman"/>
          <w:sz w:val="28"/>
          <w:highlight w:val="yellow"/>
        </w:rPr>
      </w:pPr>
    </w:p>
    <w:p w:rsidR="00590186" w:rsidRDefault="00590186" w:rsidP="000646E6">
      <w:pPr>
        <w:rPr>
          <w:rFonts w:ascii="Times New Roman" w:hAnsi="Times New Roman" w:cs="Times New Roman"/>
          <w:sz w:val="28"/>
          <w:highlight w:val="yellow"/>
        </w:rPr>
      </w:pPr>
    </w:p>
    <w:p w:rsidR="00590186" w:rsidRDefault="00590186" w:rsidP="000646E6">
      <w:pPr>
        <w:rPr>
          <w:rFonts w:ascii="Times New Roman" w:hAnsi="Times New Roman" w:cs="Times New Roman"/>
          <w:sz w:val="28"/>
          <w:highlight w:val="yellow"/>
        </w:rPr>
      </w:pPr>
    </w:p>
    <w:p w:rsidR="000646E6" w:rsidRPr="000463C7" w:rsidRDefault="000646E6" w:rsidP="000646E6">
      <w:pPr>
        <w:rPr>
          <w:rFonts w:ascii="Times New Roman" w:hAnsi="Times New Roman" w:cs="Times New Roman"/>
          <w:sz w:val="28"/>
          <w:highlight w:val="yellow"/>
        </w:rPr>
      </w:pPr>
    </w:p>
    <w:p w:rsidR="000646E6" w:rsidRPr="000463C7" w:rsidRDefault="000646E6" w:rsidP="000646E6">
      <w:pPr>
        <w:rPr>
          <w:rFonts w:ascii="Times New Roman" w:hAnsi="Times New Roman" w:cs="Times New Roman"/>
          <w:sz w:val="28"/>
          <w:highlight w:val="yellow"/>
        </w:rPr>
      </w:pPr>
    </w:p>
    <w:sectPr w:rsidR="000646E6" w:rsidRPr="000463C7" w:rsidSect="00D23659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B7" w:rsidRDefault="00E32AB7" w:rsidP="00D23659">
      <w:pPr>
        <w:spacing w:line="240" w:lineRule="auto"/>
      </w:pPr>
      <w:r>
        <w:separator/>
      </w:r>
    </w:p>
  </w:endnote>
  <w:endnote w:type="continuationSeparator" w:id="0">
    <w:p w:rsidR="00E32AB7" w:rsidRDefault="00E32AB7" w:rsidP="00D23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3659" w:rsidRPr="00D23659" w:rsidRDefault="00C510B6">
        <w:pPr>
          <w:pStyle w:val="aa"/>
          <w:jc w:val="center"/>
          <w:rPr>
            <w:rFonts w:ascii="Times New Roman" w:hAnsi="Times New Roman" w:cs="Times New Roman"/>
          </w:rPr>
        </w:pPr>
        <w:r w:rsidRPr="00D23659">
          <w:rPr>
            <w:rFonts w:ascii="Times New Roman" w:hAnsi="Times New Roman" w:cs="Times New Roman"/>
          </w:rPr>
          <w:fldChar w:fldCharType="begin"/>
        </w:r>
        <w:r w:rsidR="00D23659" w:rsidRPr="00D23659">
          <w:rPr>
            <w:rFonts w:ascii="Times New Roman" w:hAnsi="Times New Roman" w:cs="Times New Roman"/>
          </w:rPr>
          <w:instrText xml:space="preserve"> PAGE   \* MERGEFORMAT </w:instrText>
        </w:r>
        <w:r w:rsidRPr="00D23659">
          <w:rPr>
            <w:rFonts w:ascii="Times New Roman" w:hAnsi="Times New Roman" w:cs="Times New Roman"/>
          </w:rPr>
          <w:fldChar w:fldCharType="separate"/>
        </w:r>
        <w:r w:rsidR="00161BAC">
          <w:rPr>
            <w:rFonts w:ascii="Times New Roman" w:hAnsi="Times New Roman" w:cs="Times New Roman"/>
            <w:noProof/>
          </w:rPr>
          <w:t>6</w:t>
        </w:r>
        <w:r w:rsidRPr="00D23659">
          <w:rPr>
            <w:rFonts w:ascii="Times New Roman" w:hAnsi="Times New Roman" w:cs="Times New Roman"/>
          </w:rPr>
          <w:fldChar w:fldCharType="end"/>
        </w:r>
      </w:p>
    </w:sdtContent>
  </w:sdt>
  <w:p w:rsidR="00D23659" w:rsidRDefault="00D236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B7" w:rsidRDefault="00E32AB7" w:rsidP="00D23659">
      <w:pPr>
        <w:spacing w:line="240" w:lineRule="auto"/>
      </w:pPr>
      <w:r>
        <w:separator/>
      </w:r>
    </w:p>
  </w:footnote>
  <w:footnote w:type="continuationSeparator" w:id="0">
    <w:p w:rsidR="00E32AB7" w:rsidRDefault="00E32AB7" w:rsidP="00D236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3CA"/>
    <w:multiLevelType w:val="hybridMultilevel"/>
    <w:tmpl w:val="C816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280B"/>
    <w:multiLevelType w:val="hybridMultilevel"/>
    <w:tmpl w:val="B34AAB9E"/>
    <w:lvl w:ilvl="0" w:tplc="36E42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6"/>
    <w:rsid w:val="00017D84"/>
    <w:rsid w:val="000463C7"/>
    <w:rsid w:val="000646E6"/>
    <w:rsid w:val="00106A74"/>
    <w:rsid w:val="00131E92"/>
    <w:rsid w:val="00161BAC"/>
    <w:rsid w:val="001E6D16"/>
    <w:rsid w:val="002C0DF7"/>
    <w:rsid w:val="002E0134"/>
    <w:rsid w:val="003146C4"/>
    <w:rsid w:val="003F5615"/>
    <w:rsid w:val="004A0B54"/>
    <w:rsid w:val="004D0EA0"/>
    <w:rsid w:val="004E72F1"/>
    <w:rsid w:val="00553997"/>
    <w:rsid w:val="005759CE"/>
    <w:rsid w:val="00590186"/>
    <w:rsid w:val="005B2CC2"/>
    <w:rsid w:val="005C7338"/>
    <w:rsid w:val="00665F8A"/>
    <w:rsid w:val="00697512"/>
    <w:rsid w:val="00697732"/>
    <w:rsid w:val="0076069E"/>
    <w:rsid w:val="007B5D3F"/>
    <w:rsid w:val="008078C5"/>
    <w:rsid w:val="00846200"/>
    <w:rsid w:val="00851732"/>
    <w:rsid w:val="0085772F"/>
    <w:rsid w:val="00857F3F"/>
    <w:rsid w:val="008865D2"/>
    <w:rsid w:val="008966E6"/>
    <w:rsid w:val="008B39E5"/>
    <w:rsid w:val="00916AB9"/>
    <w:rsid w:val="00926192"/>
    <w:rsid w:val="00A02288"/>
    <w:rsid w:val="00A703A5"/>
    <w:rsid w:val="00AA0502"/>
    <w:rsid w:val="00B4208B"/>
    <w:rsid w:val="00C46034"/>
    <w:rsid w:val="00C50A3D"/>
    <w:rsid w:val="00C510B6"/>
    <w:rsid w:val="00C81DB7"/>
    <w:rsid w:val="00CA6DEA"/>
    <w:rsid w:val="00CB5549"/>
    <w:rsid w:val="00D23659"/>
    <w:rsid w:val="00DB74D4"/>
    <w:rsid w:val="00E32AB7"/>
    <w:rsid w:val="00E35CEE"/>
    <w:rsid w:val="00E740DC"/>
    <w:rsid w:val="00E74691"/>
    <w:rsid w:val="00E81677"/>
    <w:rsid w:val="00E83D6E"/>
    <w:rsid w:val="00EA15BD"/>
    <w:rsid w:val="00ED2802"/>
    <w:rsid w:val="00F03648"/>
    <w:rsid w:val="00F66FA0"/>
    <w:rsid w:val="00FC4D25"/>
    <w:rsid w:val="00FC708C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4D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16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659"/>
  </w:style>
  <w:style w:type="paragraph" w:styleId="aa">
    <w:name w:val="footer"/>
    <w:basedOn w:val="a"/>
    <w:link w:val="ab"/>
    <w:uiPriority w:val="99"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4D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16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659"/>
  </w:style>
  <w:style w:type="paragraph" w:styleId="aa">
    <w:name w:val="footer"/>
    <w:basedOn w:val="a"/>
    <w:link w:val="ab"/>
    <w:uiPriority w:val="99"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strao.ru/pri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6B07-293F-425D-B622-490006E6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labutinanv</dc:creator>
  <cp:lastModifiedBy>Аганова</cp:lastModifiedBy>
  <cp:revision>2</cp:revision>
  <cp:lastPrinted>2021-08-11T11:18:00Z</cp:lastPrinted>
  <dcterms:created xsi:type="dcterms:W3CDTF">2022-05-26T11:10:00Z</dcterms:created>
  <dcterms:modified xsi:type="dcterms:W3CDTF">2022-05-26T11:10:00Z</dcterms:modified>
</cp:coreProperties>
</file>