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35C2" w:rsidRPr="000E35C2" w:rsidRDefault="000E35C2" w:rsidP="000E35C2">
      <w:pPr>
        <w:rPr>
          <w:rFonts w:ascii="Times New Roman" w:eastAsia="Times New Roman" w:hAnsi="Times New Roman" w:cs="Times New Roman"/>
          <w:color w:val="auto"/>
        </w:rPr>
      </w:pPr>
      <w:r w:rsidRPr="000E35C2">
        <w:rPr>
          <w:rFonts w:ascii="Times New Roman" w:eastAsia="Times New Roman" w:hAnsi="Times New Roman" w:cs="Times New Roman"/>
          <w:noProof/>
          <w:color w:val="auto"/>
        </w:rPr>
        <w:drawing>
          <wp:anchor distT="0" distB="0" distL="114300" distR="114300" simplePos="0" relativeHeight="251659264" behindDoc="0" locked="0" layoutInCell="1" allowOverlap="1" wp14:anchorId="7F81042D" wp14:editId="138A3061">
            <wp:simplePos x="0" y="0"/>
            <wp:positionH relativeFrom="column">
              <wp:posOffset>2444115</wp:posOffset>
            </wp:positionH>
            <wp:positionV relativeFrom="paragraph">
              <wp:posOffset>-95250</wp:posOffset>
            </wp:positionV>
            <wp:extent cx="689610" cy="72390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689610" cy="723900"/>
                    </a:xfrm>
                    <a:prstGeom prst="rect">
                      <a:avLst/>
                    </a:prstGeom>
                    <a:noFill/>
                    <a:ln w="9525">
                      <a:noFill/>
                      <a:miter lim="800000"/>
                      <a:headEnd/>
                      <a:tailEnd/>
                    </a:ln>
                  </pic:spPr>
                </pic:pic>
              </a:graphicData>
            </a:graphic>
          </wp:anchor>
        </w:drawing>
      </w:r>
    </w:p>
    <w:p w:rsidR="000E35C2" w:rsidRPr="000E35C2" w:rsidRDefault="000E35C2" w:rsidP="000E35C2">
      <w:pPr>
        <w:tabs>
          <w:tab w:val="left" w:pos="1302"/>
        </w:tabs>
        <w:ind w:left="4860"/>
        <w:rPr>
          <w:rFonts w:ascii="Times New Roman" w:eastAsia="Times New Roman" w:hAnsi="Times New Roman" w:cs="Times New Roman"/>
          <w:color w:val="000080"/>
          <w:sz w:val="28"/>
          <w:szCs w:val="28"/>
        </w:rPr>
      </w:pPr>
    </w:p>
    <w:p w:rsidR="000E35C2" w:rsidRPr="000E35C2" w:rsidRDefault="000E35C2" w:rsidP="000E35C2">
      <w:pPr>
        <w:tabs>
          <w:tab w:val="left" w:pos="1302"/>
        </w:tabs>
        <w:ind w:left="4860"/>
        <w:rPr>
          <w:rFonts w:ascii="Times New Roman" w:eastAsia="Times New Roman" w:hAnsi="Times New Roman" w:cs="Times New Roman"/>
          <w:color w:val="auto"/>
          <w:sz w:val="28"/>
          <w:szCs w:val="28"/>
        </w:rPr>
      </w:pPr>
    </w:p>
    <w:p w:rsidR="000E35C2" w:rsidRPr="000E35C2" w:rsidRDefault="000E35C2" w:rsidP="000E35C2">
      <w:pPr>
        <w:tabs>
          <w:tab w:val="left" w:pos="0"/>
        </w:tabs>
        <w:jc w:val="center"/>
        <w:rPr>
          <w:rFonts w:ascii="Times New Roman" w:eastAsia="Times New Roman" w:hAnsi="Times New Roman" w:cs="Times New Roman"/>
          <w:color w:val="auto"/>
          <w:sz w:val="28"/>
          <w:szCs w:val="28"/>
        </w:rPr>
      </w:pPr>
    </w:p>
    <w:tbl>
      <w:tblPr>
        <w:tblW w:w="10424" w:type="dxa"/>
        <w:tblInd w:w="-601" w:type="dxa"/>
        <w:tblLayout w:type="fixed"/>
        <w:tblLook w:val="0000" w:firstRow="0" w:lastRow="0" w:firstColumn="0" w:lastColumn="0" w:noHBand="0" w:noVBand="0"/>
      </w:tblPr>
      <w:tblGrid>
        <w:gridCol w:w="513"/>
        <w:gridCol w:w="1225"/>
        <w:gridCol w:w="525"/>
        <w:gridCol w:w="400"/>
        <w:gridCol w:w="236"/>
        <w:gridCol w:w="1438"/>
        <w:gridCol w:w="1672"/>
        <w:gridCol w:w="4415"/>
      </w:tblGrid>
      <w:tr w:rsidR="000E35C2" w:rsidRPr="000E35C2" w:rsidTr="003D09B7">
        <w:trPr>
          <w:trHeight w:val="564"/>
        </w:trPr>
        <w:tc>
          <w:tcPr>
            <w:tcW w:w="10424" w:type="dxa"/>
            <w:gridSpan w:val="8"/>
            <w:shd w:val="clear" w:color="auto" w:fill="auto"/>
          </w:tcPr>
          <w:p w:rsidR="000E35C2" w:rsidRPr="000E35C2" w:rsidRDefault="000E35C2" w:rsidP="000E35C2">
            <w:pPr>
              <w:jc w:val="center"/>
              <w:rPr>
                <w:rFonts w:ascii="Times New Roman" w:eastAsia="Times New Roman" w:hAnsi="Times New Roman" w:cs="Times New Roman"/>
                <w:b/>
                <w:color w:val="auto"/>
              </w:rPr>
            </w:pPr>
            <w:r w:rsidRPr="000E35C2">
              <w:rPr>
                <w:rFonts w:ascii="Times New Roman" w:eastAsia="Times New Roman" w:hAnsi="Times New Roman" w:cs="Times New Roman"/>
                <w:b/>
                <w:color w:val="auto"/>
              </w:rPr>
              <w:t>МИНИСТЕРСТВО ОБРАЗОВАНИЯ И НАУКИ</w:t>
            </w:r>
          </w:p>
          <w:p w:rsidR="000E35C2" w:rsidRPr="000E35C2" w:rsidRDefault="000E35C2" w:rsidP="000E35C2">
            <w:pPr>
              <w:jc w:val="center"/>
              <w:rPr>
                <w:rFonts w:ascii="Times New Roman" w:eastAsia="Times New Roman" w:hAnsi="Times New Roman" w:cs="Times New Roman"/>
                <w:color w:val="auto"/>
              </w:rPr>
            </w:pPr>
            <w:r w:rsidRPr="000E35C2">
              <w:rPr>
                <w:rFonts w:ascii="Times New Roman" w:eastAsia="Times New Roman" w:hAnsi="Times New Roman" w:cs="Times New Roman"/>
                <w:b/>
                <w:color w:val="auto"/>
              </w:rPr>
              <w:t>КАРАЧАЕВО-ЧЕРКЕССКОЙ РЕСПУБЛИКИ</w:t>
            </w:r>
          </w:p>
        </w:tc>
      </w:tr>
      <w:tr w:rsidR="000E35C2" w:rsidRPr="000E35C2" w:rsidTr="003D09B7">
        <w:trPr>
          <w:trHeight w:val="135"/>
        </w:trPr>
        <w:tc>
          <w:tcPr>
            <w:tcW w:w="10424" w:type="dxa"/>
            <w:gridSpan w:val="8"/>
            <w:tcBorders>
              <w:top w:val="single" w:sz="18" w:space="0" w:color="auto"/>
              <w:left w:val="nil"/>
              <w:bottom w:val="single" w:sz="6" w:space="0" w:color="auto"/>
              <w:right w:val="nil"/>
            </w:tcBorders>
            <w:shd w:val="clear" w:color="auto" w:fill="auto"/>
          </w:tcPr>
          <w:p w:rsidR="000E35C2" w:rsidRPr="000E35C2" w:rsidRDefault="000E35C2" w:rsidP="000E35C2">
            <w:pPr>
              <w:rPr>
                <w:rFonts w:ascii="Times New Roman" w:eastAsia="Times New Roman" w:hAnsi="Times New Roman" w:cs="Times New Roman"/>
                <w:b/>
                <w:color w:val="auto"/>
                <w:sz w:val="12"/>
                <w:szCs w:val="12"/>
              </w:rPr>
            </w:pPr>
          </w:p>
        </w:tc>
      </w:tr>
      <w:tr w:rsidR="000E35C2" w:rsidRPr="000E35C2" w:rsidTr="003D09B7">
        <w:trPr>
          <w:trHeight w:val="282"/>
        </w:trPr>
        <w:tc>
          <w:tcPr>
            <w:tcW w:w="10424" w:type="dxa"/>
            <w:gridSpan w:val="8"/>
            <w:shd w:val="clear" w:color="auto" w:fill="auto"/>
          </w:tcPr>
          <w:p w:rsidR="000E35C2" w:rsidRPr="000E35C2" w:rsidRDefault="000E35C2" w:rsidP="000E35C2">
            <w:pPr>
              <w:jc w:val="center"/>
              <w:rPr>
                <w:rFonts w:ascii="Times New Roman" w:eastAsia="Times New Roman" w:hAnsi="Times New Roman" w:cs="Times New Roman"/>
                <w:b/>
                <w:color w:val="auto"/>
              </w:rPr>
            </w:pPr>
          </w:p>
        </w:tc>
      </w:tr>
      <w:tr w:rsidR="000E35C2" w:rsidRPr="000E35C2" w:rsidTr="003D09B7">
        <w:trPr>
          <w:trHeight w:val="637"/>
        </w:trPr>
        <w:tc>
          <w:tcPr>
            <w:tcW w:w="6009" w:type="dxa"/>
            <w:gridSpan w:val="7"/>
            <w:shd w:val="clear" w:color="auto" w:fill="auto"/>
          </w:tcPr>
          <w:p w:rsidR="000E35C2" w:rsidRPr="000E35C2" w:rsidRDefault="000E35C2" w:rsidP="000E35C2">
            <w:pPr>
              <w:rPr>
                <w:rFonts w:ascii="Times New Roman" w:eastAsia="Times New Roman" w:hAnsi="Times New Roman" w:cs="Times New Roman"/>
                <w:color w:val="auto"/>
                <w:sz w:val="18"/>
                <w:szCs w:val="18"/>
              </w:rPr>
            </w:pPr>
            <w:smartTag w:uri="urn:schemas-microsoft-com:office:smarttags" w:element="metricconverter">
              <w:smartTagPr>
                <w:attr w:name="ProductID" w:val="369000, г"/>
              </w:smartTagPr>
              <w:r w:rsidRPr="000E35C2">
                <w:rPr>
                  <w:rFonts w:ascii="Times New Roman" w:eastAsia="Times New Roman" w:hAnsi="Times New Roman" w:cs="Times New Roman"/>
                  <w:color w:val="auto"/>
                  <w:sz w:val="18"/>
                  <w:szCs w:val="18"/>
                </w:rPr>
                <w:t>369000, г</w:t>
              </w:r>
            </w:smartTag>
            <w:r w:rsidRPr="000E35C2">
              <w:rPr>
                <w:rFonts w:ascii="Times New Roman" w:eastAsia="Times New Roman" w:hAnsi="Times New Roman" w:cs="Times New Roman"/>
                <w:color w:val="auto"/>
                <w:sz w:val="18"/>
                <w:szCs w:val="18"/>
              </w:rPr>
              <w:t>. Черкесск, пл. Ленина. Тел. 26-60-96.  Факс  8 (8782)  26-65-79</w:t>
            </w:r>
          </w:p>
          <w:p w:rsidR="000E35C2" w:rsidRPr="000E35C2" w:rsidRDefault="000E35C2" w:rsidP="000E35C2">
            <w:pPr>
              <w:rPr>
                <w:rFonts w:ascii="Times New Roman" w:eastAsia="Times New Roman" w:hAnsi="Times New Roman" w:cs="Times New Roman"/>
                <w:color w:val="auto"/>
                <w:sz w:val="18"/>
                <w:szCs w:val="18"/>
                <w:u w:val="single"/>
              </w:rPr>
            </w:pPr>
            <w:r w:rsidRPr="000E35C2">
              <w:rPr>
                <w:rFonts w:ascii="Times New Roman" w:eastAsia="Times New Roman" w:hAnsi="Times New Roman" w:cs="Times New Roman"/>
                <w:color w:val="auto"/>
                <w:sz w:val="18"/>
                <w:szCs w:val="18"/>
              </w:rPr>
              <w:t xml:space="preserve"> </w:t>
            </w:r>
            <w:r w:rsidRPr="000E35C2">
              <w:rPr>
                <w:rFonts w:ascii="Times New Roman" w:eastAsia="Times New Roman" w:hAnsi="Times New Roman" w:cs="Times New Roman"/>
                <w:color w:val="auto"/>
                <w:sz w:val="18"/>
                <w:szCs w:val="18"/>
                <w:lang w:val="en-US"/>
              </w:rPr>
              <w:t>http</w:t>
            </w:r>
            <w:r w:rsidRPr="000E35C2">
              <w:rPr>
                <w:rFonts w:ascii="Times New Roman" w:eastAsia="Times New Roman" w:hAnsi="Times New Roman" w:cs="Times New Roman"/>
                <w:color w:val="auto"/>
                <w:sz w:val="18"/>
                <w:szCs w:val="18"/>
              </w:rPr>
              <w:t xml:space="preserve">:// </w:t>
            </w:r>
            <w:r w:rsidRPr="000E35C2">
              <w:rPr>
                <w:rFonts w:ascii="Times New Roman" w:eastAsia="Times New Roman" w:hAnsi="Times New Roman" w:cs="Times New Roman"/>
                <w:color w:val="auto"/>
                <w:sz w:val="18"/>
                <w:szCs w:val="18"/>
                <w:u w:val="single"/>
                <w:lang w:val="en-US"/>
              </w:rPr>
              <w:t>www</w:t>
            </w:r>
            <w:r w:rsidRPr="000E35C2">
              <w:rPr>
                <w:rFonts w:ascii="Times New Roman" w:eastAsia="Times New Roman" w:hAnsi="Times New Roman" w:cs="Times New Roman"/>
                <w:color w:val="auto"/>
                <w:sz w:val="18"/>
                <w:szCs w:val="18"/>
                <w:u w:val="single"/>
              </w:rPr>
              <w:t>.</w:t>
            </w:r>
            <w:proofErr w:type="spellStart"/>
            <w:r w:rsidRPr="000E35C2">
              <w:rPr>
                <w:rFonts w:ascii="Times New Roman" w:eastAsia="Times New Roman" w:hAnsi="Times New Roman" w:cs="Times New Roman"/>
                <w:color w:val="auto"/>
                <w:sz w:val="18"/>
                <w:szCs w:val="18"/>
                <w:u w:val="single"/>
                <w:lang w:val="en-US"/>
              </w:rPr>
              <w:t>obrazovanie</w:t>
            </w:r>
            <w:proofErr w:type="spellEnd"/>
            <w:r w:rsidRPr="000E35C2">
              <w:rPr>
                <w:rFonts w:ascii="Times New Roman" w:eastAsia="Times New Roman" w:hAnsi="Times New Roman" w:cs="Times New Roman"/>
                <w:color w:val="auto"/>
                <w:sz w:val="18"/>
                <w:szCs w:val="18"/>
                <w:u w:val="single"/>
              </w:rPr>
              <w:t>09.</w:t>
            </w:r>
            <w:proofErr w:type="spellStart"/>
            <w:r w:rsidRPr="000E35C2">
              <w:rPr>
                <w:rFonts w:ascii="Times New Roman" w:eastAsia="Times New Roman" w:hAnsi="Times New Roman" w:cs="Times New Roman"/>
                <w:color w:val="auto"/>
                <w:sz w:val="18"/>
                <w:szCs w:val="18"/>
                <w:u w:val="single"/>
                <w:lang w:val="en-US"/>
              </w:rPr>
              <w:t>ru</w:t>
            </w:r>
            <w:proofErr w:type="spellEnd"/>
            <w:r w:rsidRPr="000E35C2">
              <w:rPr>
                <w:rFonts w:ascii="Times New Roman" w:eastAsia="Times New Roman" w:hAnsi="Times New Roman" w:cs="Times New Roman"/>
                <w:color w:val="auto"/>
                <w:sz w:val="18"/>
                <w:szCs w:val="18"/>
              </w:rPr>
              <w:t xml:space="preserve"> , </w:t>
            </w:r>
            <w:r w:rsidRPr="000E35C2">
              <w:rPr>
                <w:rFonts w:ascii="Times New Roman" w:eastAsia="Times New Roman" w:hAnsi="Times New Roman" w:cs="Times New Roman"/>
                <w:color w:val="auto"/>
                <w:sz w:val="18"/>
                <w:szCs w:val="18"/>
                <w:lang w:val="en-US"/>
              </w:rPr>
              <w:t>e</w:t>
            </w:r>
            <w:r w:rsidRPr="000E35C2">
              <w:rPr>
                <w:rFonts w:ascii="Times New Roman" w:eastAsia="Times New Roman" w:hAnsi="Times New Roman" w:cs="Times New Roman"/>
                <w:color w:val="auto"/>
                <w:sz w:val="18"/>
                <w:szCs w:val="18"/>
              </w:rPr>
              <w:t>-</w:t>
            </w:r>
            <w:r w:rsidRPr="000E35C2">
              <w:rPr>
                <w:rFonts w:ascii="Times New Roman" w:eastAsia="Times New Roman" w:hAnsi="Times New Roman" w:cs="Times New Roman"/>
                <w:color w:val="auto"/>
                <w:sz w:val="18"/>
                <w:szCs w:val="18"/>
                <w:lang w:val="en-US"/>
              </w:rPr>
              <w:t>mail</w:t>
            </w:r>
            <w:r w:rsidRPr="000E35C2">
              <w:rPr>
                <w:rFonts w:ascii="Times New Roman" w:eastAsia="Times New Roman" w:hAnsi="Times New Roman" w:cs="Times New Roman"/>
                <w:color w:val="auto"/>
                <w:sz w:val="18"/>
                <w:szCs w:val="18"/>
              </w:rPr>
              <w:t>:</w:t>
            </w:r>
            <w:hyperlink r:id="rId9" w:history="1">
              <w:r w:rsidRPr="000E35C2">
                <w:rPr>
                  <w:rFonts w:ascii="Times New Roman" w:eastAsia="Times New Roman" w:hAnsi="Times New Roman" w:cs="Times New Roman"/>
                  <w:color w:val="0000FF"/>
                  <w:sz w:val="18"/>
                  <w:szCs w:val="18"/>
                  <w:u w:val="single"/>
                  <w:lang w:val="en-US"/>
                </w:rPr>
                <w:t>obrazovanie</w:t>
              </w:r>
              <w:r w:rsidRPr="000E35C2">
                <w:rPr>
                  <w:rFonts w:ascii="Times New Roman" w:eastAsia="Times New Roman" w:hAnsi="Times New Roman" w:cs="Times New Roman"/>
                  <w:color w:val="0000FF"/>
                  <w:sz w:val="18"/>
                  <w:szCs w:val="18"/>
                  <w:u w:val="single"/>
                </w:rPr>
                <w:t>09@</w:t>
              </w:r>
              <w:r w:rsidRPr="000E35C2">
                <w:rPr>
                  <w:rFonts w:ascii="Times New Roman" w:eastAsia="Times New Roman" w:hAnsi="Times New Roman" w:cs="Times New Roman"/>
                  <w:color w:val="0000FF"/>
                  <w:sz w:val="18"/>
                  <w:szCs w:val="18"/>
                  <w:u w:val="single"/>
                  <w:lang w:val="en-US"/>
                </w:rPr>
                <w:t>mail</w:t>
              </w:r>
              <w:r w:rsidRPr="000E35C2">
                <w:rPr>
                  <w:rFonts w:ascii="Times New Roman" w:eastAsia="Times New Roman" w:hAnsi="Times New Roman" w:cs="Times New Roman"/>
                  <w:color w:val="0000FF"/>
                  <w:sz w:val="18"/>
                  <w:szCs w:val="18"/>
                  <w:u w:val="single"/>
                </w:rPr>
                <w:t>.</w:t>
              </w:r>
              <w:proofErr w:type="spellStart"/>
              <w:r w:rsidRPr="000E35C2">
                <w:rPr>
                  <w:rFonts w:ascii="Times New Roman" w:eastAsia="Times New Roman" w:hAnsi="Times New Roman" w:cs="Times New Roman"/>
                  <w:color w:val="0000FF"/>
                  <w:sz w:val="18"/>
                  <w:szCs w:val="18"/>
                  <w:u w:val="single"/>
                  <w:lang w:val="en-US"/>
                </w:rPr>
                <w:t>ru</w:t>
              </w:r>
              <w:proofErr w:type="spellEnd"/>
            </w:hyperlink>
          </w:p>
          <w:p w:rsidR="000E35C2" w:rsidRPr="000E35C2" w:rsidRDefault="000E35C2" w:rsidP="000E35C2">
            <w:pPr>
              <w:rPr>
                <w:rFonts w:ascii="Times New Roman" w:eastAsia="Times New Roman" w:hAnsi="Times New Roman" w:cs="Times New Roman"/>
                <w:color w:val="auto"/>
                <w:sz w:val="18"/>
                <w:szCs w:val="18"/>
              </w:rPr>
            </w:pPr>
          </w:p>
        </w:tc>
        <w:tc>
          <w:tcPr>
            <w:tcW w:w="4415" w:type="dxa"/>
            <w:shd w:val="clear" w:color="auto" w:fill="auto"/>
          </w:tcPr>
          <w:p w:rsidR="000E35C2" w:rsidRPr="000E35C2" w:rsidRDefault="000E35C2" w:rsidP="000E35C2">
            <w:pPr>
              <w:rPr>
                <w:rFonts w:ascii="Times New Roman" w:eastAsia="Times New Roman" w:hAnsi="Times New Roman" w:cs="Times New Roman"/>
                <w:color w:val="auto"/>
                <w:sz w:val="18"/>
                <w:szCs w:val="18"/>
              </w:rPr>
            </w:pPr>
          </w:p>
        </w:tc>
      </w:tr>
      <w:tr w:rsidR="000E35C2" w:rsidRPr="000E35C2" w:rsidTr="003D09B7">
        <w:trPr>
          <w:trHeight w:val="208"/>
        </w:trPr>
        <w:tc>
          <w:tcPr>
            <w:tcW w:w="513" w:type="dxa"/>
            <w:shd w:val="clear" w:color="auto" w:fill="auto"/>
          </w:tcPr>
          <w:p w:rsidR="000E35C2" w:rsidRPr="000E35C2" w:rsidRDefault="000E35C2" w:rsidP="000E35C2">
            <w:pPr>
              <w:ind w:left="-120" w:right="-113"/>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 xml:space="preserve">   №</w:t>
            </w:r>
          </w:p>
        </w:tc>
        <w:tc>
          <w:tcPr>
            <w:tcW w:w="1225" w:type="dxa"/>
            <w:tcBorders>
              <w:top w:val="nil"/>
              <w:left w:val="nil"/>
              <w:bottom w:val="single" w:sz="6" w:space="0" w:color="auto"/>
              <w:right w:val="nil"/>
            </w:tcBorders>
            <w:shd w:val="clear" w:color="auto" w:fill="auto"/>
          </w:tcPr>
          <w:p w:rsidR="000E35C2" w:rsidRPr="000E35C2" w:rsidRDefault="00360BCF" w:rsidP="000E35C2">
            <w:pPr>
              <w:ind w:left="-113" w:right="-113"/>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3740</w:t>
            </w:r>
          </w:p>
        </w:tc>
        <w:tc>
          <w:tcPr>
            <w:tcW w:w="525" w:type="dxa"/>
            <w:shd w:val="clear" w:color="auto" w:fill="auto"/>
          </w:tcPr>
          <w:p w:rsidR="000E35C2" w:rsidRPr="000E35C2" w:rsidRDefault="000E35C2" w:rsidP="000E35C2">
            <w:pPr>
              <w:ind w:left="-113" w:right="-113"/>
              <w:jc w:val="right"/>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от  «</w:t>
            </w:r>
          </w:p>
        </w:tc>
        <w:tc>
          <w:tcPr>
            <w:tcW w:w="400" w:type="dxa"/>
            <w:tcBorders>
              <w:top w:val="nil"/>
              <w:left w:val="nil"/>
              <w:bottom w:val="single" w:sz="6" w:space="0" w:color="auto"/>
              <w:right w:val="nil"/>
            </w:tcBorders>
            <w:shd w:val="clear" w:color="auto" w:fill="auto"/>
          </w:tcPr>
          <w:p w:rsidR="000E35C2" w:rsidRPr="000E35C2" w:rsidRDefault="00360BCF" w:rsidP="000E35C2">
            <w:pPr>
              <w:ind w:left="-113" w:right="-113"/>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29</w:t>
            </w:r>
            <w:r w:rsidR="000E35C2" w:rsidRPr="000E35C2">
              <w:rPr>
                <w:rFonts w:ascii="Times New Roman" w:eastAsia="Times New Roman" w:hAnsi="Times New Roman" w:cs="Times New Roman"/>
                <w:color w:val="auto"/>
                <w:sz w:val="18"/>
                <w:szCs w:val="18"/>
              </w:rPr>
              <w:t xml:space="preserve">    </w:t>
            </w:r>
          </w:p>
        </w:tc>
        <w:tc>
          <w:tcPr>
            <w:tcW w:w="236" w:type="dxa"/>
            <w:shd w:val="clear" w:color="auto" w:fill="auto"/>
          </w:tcPr>
          <w:p w:rsidR="000E35C2" w:rsidRPr="000E35C2" w:rsidRDefault="000E35C2" w:rsidP="000E35C2">
            <w:pPr>
              <w:ind w:left="-113" w:right="-113"/>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w:t>
            </w:r>
          </w:p>
        </w:tc>
        <w:tc>
          <w:tcPr>
            <w:tcW w:w="1438" w:type="dxa"/>
            <w:tcBorders>
              <w:top w:val="nil"/>
              <w:left w:val="nil"/>
              <w:bottom w:val="single" w:sz="6" w:space="0" w:color="auto"/>
              <w:right w:val="nil"/>
            </w:tcBorders>
            <w:shd w:val="clear" w:color="auto" w:fill="auto"/>
          </w:tcPr>
          <w:p w:rsidR="000E35C2" w:rsidRPr="000E35C2" w:rsidRDefault="00360BCF" w:rsidP="000E35C2">
            <w:pPr>
              <w:ind w:left="-113" w:right="-113"/>
              <w:jc w:val="center"/>
              <w:rPr>
                <w:rFonts w:ascii="Times New Roman" w:eastAsia="Times New Roman" w:hAnsi="Times New Roman" w:cs="Times New Roman"/>
                <w:color w:val="auto"/>
                <w:sz w:val="18"/>
                <w:szCs w:val="18"/>
              </w:rPr>
            </w:pPr>
            <w:r>
              <w:rPr>
                <w:rFonts w:ascii="Times New Roman" w:eastAsia="Times New Roman" w:hAnsi="Times New Roman" w:cs="Times New Roman"/>
                <w:color w:val="auto"/>
                <w:sz w:val="18"/>
                <w:szCs w:val="18"/>
              </w:rPr>
              <w:t>08</w:t>
            </w:r>
            <w:r w:rsidR="000E35C2" w:rsidRPr="000E35C2">
              <w:rPr>
                <w:rFonts w:ascii="Times New Roman" w:eastAsia="Times New Roman" w:hAnsi="Times New Roman" w:cs="Times New Roman"/>
                <w:color w:val="auto"/>
                <w:sz w:val="18"/>
                <w:szCs w:val="18"/>
              </w:rPr>
              <w:t xml:space="preserve"> </w:t>
            </w:r>
          </w:p>
        </w:tc>
        <w:tc>
          <w:tcPr>
            <w:tcW w:w="1672" w:type="dxa"/>
            <w:shd w:val="clear" w:color="auto" w:fill="auto"/>
          </w:tcPr>
          <w:p w:rsidR="000E35C2" w:rsidRPr="000E35C2" w:rsidRDefault="000E35C2" w:rsidP="001C1F66">
            <w:pPr>
              <w:ind w:right="-113"/>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20</w:t>
            </w:r>
            <w:r w:rsidRPr="000E35C2">
              <w:rPr>
                <w:rFonts w:ascii="Times New Roman" w:eastAsia="Times New Roman" w:hAnsi="Times New Roman" w:cs="Times New Roman"/>
                <w:color w:val="auto"/>
                <w:sz w:val="18"/>
                <w:szCs w:val="18"/>
                <w:lang w:val="en-US"/>
              </w:rPr>
              <w:t>1</w:t>
            </w:r>
            <w:r w:rsidR="001C1F66">
              <w:rPr>
                <w:rFonts w:ascii="Times New Roman" w:eastAsia="Times New Roman" w:hAnsi="Times New Roman" w:cs="Times New Roman"/>
                <w:color w:val="auto"/>
                <w:sz w:val="18"/>
                <w:szCs w:val="18"/>
              </w:rPr>
              <w:t>6</w:t>
            </w:r>
            <w:r w:rsidRPr="000E35C2">
              <w:rPr>
                <w:rFonts w:ascii="Times New Roman" w:eastAsia="Times New Roman" w:hAnsi="Times New Roman" w:cs="Times New Roman"/>
                <w:color w:val="auto"/>
                <w:sz w:val="18"/>
                <w:szCs w:val="18"/>
              </w:rPr>
              <w:t xml:space="preserve"> г.</w:t>
            </w:r>
          </w:p>
        </w:tc>
        <w:tc>
          <w:tcPr>
            <w:tcW w:w="4415" w:type="dxa"/>
            <w:shd w:val="clear" w:color="auto" w:fill="auto"/>
          </w:tcPr>
          <w:p w:rsidR="000E35C2" w:rsidRPr="000E35C2" w:rsidRDefault="000E35C2" w:rsidP="000E35C2">
            <w:pPr>
              <w:ind w:left="-113" w:right="-113"/>
              <w:jc w:val="center"/>
              <w:rPr>
                <w:rFonts w:ascii="Times New Roman" w:eastAsia="Times New Roman" w:hAnsi="Times New Roman" w:cs="Times New Roman"/>
                <w:color w:val="auto"/>
                <w:sz w:val="18"/>
                <w:szCs w:val="18"/>
              </w:rPr>
            </w:pPr>
          </w:p>
        </w:tc>
      </w:tr>
      <w:tr w:rsidR="000E35C2" w:rsidRPr="000E35C2" w:rsidTr="003D09B7">
        <w:trPr>
          <w:trHeight w:val="359"/>
        </w:trPr>
        <w:tc>
          <w:tcPr>
            <w:tcW w:w="513" w:type="dxa"/>
            <w:shd w:val="clear" w:color="auto" w:fill="auto"/>
          </w:tcPr>
          <w:p w:rsidR="000E35C2" w:rsidRPr="000E35C2" w:rsidRDefault="000E35C2" w:rsidP="000E35C2">
            <w:pPr>
              <w:ind w:left="-113" w:right="-113"/>
              <w:jc w:val="center"/>
              <w:rPr>
                <w:rFonts w:ascii="Times New Roman" w:eastAsia="Times New Roman" w:hAnsi="Times New Roman" w:cs="Times New Roman"/>
                <w:color w:val="auto"/>
                <w:sz w:val="18"/>
                <w:szCs w:val="18"/>
              </w:rPr>
            </w:pPr>
          </w:p>
          <w:p w:rsidR="000E35C2" w:rsidRPr="000E35C2" w:rsidRDefault="000E35C2" w:rsidP="000E35C2">
            <w:pPr>
              <w:ind w:left="-113" w:right="-113"/>
              <w:jc w:val="center"/>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 xml:space="preserve"> на №</w:t>
            </w:r>
          </w:p>
        </w:tc>
        <w:tc>
          <w:tcPr>
            <w:tcW w:w="1225" w:type="dxa"/>
            <w:tcBorders>
              <w:top w:val="single" w:sz="6" w:space="0" w:color="auto"/>
              <w:left w:val="nil"/>
              <w:bottom w:val="single" w:sz="6" w:space="0" w:color="auto"/>
              <w:right w:val="nil"/>
            </w:tcBorders>
            <w:shd w:val="clear" w:color="auto" w:fill="auto"/>
          </w:tcPr>
          <w:p w:rsidR="000E35C2" w:rsidRPr="000E35C2" w:rsidRDefault="000E35C2" w:rsidP="000E35C2">
            <w:pPr>
              <w:ind w:left="-113" w:right="-113"/>
              <w:jc w:val="center"/>
              <w:rPr>
                <w:rFonts w:ascii="Times New Roman" w:eastAsia="Times New Roman" w:hAnsi="Times New Roman" w:cs="Times New Roman"/>
                <w:color w:val="auto"/>
                <w:sz w:val="18"/>
                <w:szCs w:val="18"/>
              </w:rPr>
            </w:pPr>
          </w:p>
          <w:p w:rsidR="000E35C2" w:rsidRPr="000E35C2" w:rsidRDefault="000E35C2" w:rsidP="000E35C2">
            <w:pPr>
              <w:jc w:val="center"/>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 xml:space="preserve"> </w:t>
            </w:r>
          </w:p>
        </w:tc>
        <w:tc>
          <w:tcPr>
            <w:tcW w:w="525" w:type="dxa"/>
            <w:shd w:val="clear" w:color="auto" w:fill="auto"/>
          </w:tcPr>
          <w:p w:rsidR="000E35C2" w:rsidRPr="000E35C2" w:rsidRDefault="000E35C2" w:rsidP="000E35C2">
            <w:pPr>
              <w:ind w:left="-113" w:right="-113"/>
              <w:jc w:val="right"/>
              <w:rPr>
                <w:rFonts w:ascii="Times New Roman" w:eastAsia="Times New Roman" w:hAnsi="Times New Roman" w:cs="Times New Roman"/>
                <w:color w:val="auto"/>
                <w:sz w:val="18"/>
                <w:szCs w:val="18"/>
              </w:rPr>
            </w:pPr>
          </w:p>
          <w:p w:rsidR="000E35C2" w:rsidRPr="000E35C2" w:rsidRDefault="000E35C2" w:rsidP="000E35C2">
            <w:pPr>
              <w:ind w:left="-113" w:right="-113"/>
              <w:jc w:val="right"/>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от  «</w:t>
            </w:r>
          </w:p>
        </w:tc>
        <w:tc>
          <w:tcPr>
            <w:tcW w:w="400" w:type="dxa"/>
            <w:tcBorders>
              <w:top w:val="single" w:sz="6" w:space="0" w:color="auto"/>
              <w:left w:val="nil"/>
              <w:bottom w:val="single" w:sz="6" w:space="0" w:color="auto"/>
              <w:right w:val="nil"/>
            </w:tcBorders>
            <w:shd w:val="clear" w:color="auto" w:fill="auto"/>
          </w:tcPr>
          <w:p w:rsidR="000E35C2" w:rsidRPr="000E35C2" w:rsidRDefault="000E35C2" w:rsidP="000E35C2">
            <w:pPr>
              <w:ind w:left="-113" w:right="-113"/>
              <w:jc w:val="center"/>
              <w:rPr>
                <w:rFonts w:ascii="Times New Roman" w:eastAsia="Times New Roman" w:hAnsi="Times New Roman" w:cs="Times New Roman"/>
                <w:color w:val="auto"/>
                <w:sz w:val="18"/>
                <w:szCs w:val="18"/>
              </w:rPr>
            </w:pPr>
          </w:p>
          <w:p w:rsidR="000E35C2" w:rsidRPr="000E35C2" w:rsidRDefault="000E35C2" w:rsidP="000E35C2">
            <w:pPr>
              <w:ind w:left="-113" w:right="-113"/>
              <w:jc w:val="center"/>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 xml:space="preserve"> </w:t>
            </w:r>
          </w:p>
        </w:tc>
        <w:tc>
          <w:tcPr>
            <w:tcW w:w="236" w:type="dxa"/>
            <w:shd w:val="clear" w:color="auto" w:fill="auto"/>
          </w:tcPr>
          <w:p w:rsidR="000E35C2" w:rsidRPr="000E35C2" w:rsidRDefault="000E35C2" w:rsidP="000E35C2">
            <w:pPr>
              <w:ind w:left="-113" w:right="-113"/>
              <w:rPr>
                <w:rFonts w:ascii="Times New Roman" w:eastAsia="Times New Roman" w:hAnsi="Times New Roman" w:cs="Times New Roman"/>
                <w:color w:val="auto"/>
                <w:sz w:val="18"/>
                <w:szCs w:val="18"/>
              </w:rPr>
            </w:pPr>
          </w:p>
          <w:p w:rsidR="000E35C2" w:rsidRPr="000E35C2" w:rsidRDefault="000E35C2" w:rsidP="000E35C2">
            <w:pPr>
              <w:ind w:left="-113" w:right="-113"/>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w:t>
            </w:r>
          </w:p>
        </w:tc>
        <w:tc>
          <w:tcPr>
            <w:tcW w:w="1438" w:type="dxa"/>
            <w:tcBorders>
              <w:top w:val="single" w:sz="6" w:space="0" w:color="auto"/>
              <w:left w:val="nil"/>
              <w:bottom w:val="single" w:sz="6" w:space="0" w:color="auto"/>
              <w:right w:val="nil"/>
            </w:tcBorders>
            <w:shd w:val="clear" w:color="auto" w:fill="auto"/>
          </w:tcPr>
          <w:p w:rsidR="000E35C2" w:rsidRPr="000E35C2" w:rsidRDefault="000E35C2" w:rsidP="000E35C2">
            <w:pPr>
              <w:ind w:left="-113" w:right="-113"/>
              <w:jc w:val="center"/>
              <w:rPr>
                <w:rFonts w:ascii="Times New Roman" w:eastAsia="Times New Roman" w:hAnsi="Times New Roman" w:cs="Times New Roman"/>
                <w:color w:val="auto"/>
                <w:sz w:val="18"/>
                <w:szCs w:val="18"/>
              </w:rPr>
            </w:pPr>
          </w:p>
          <w:p w:rsidR="000E35C2" w:rsidRPr="000E35C2" w:rsidRDefault="000E35C2" w:rsidP="000E35C2">
            <w:pPr>
              <w:ind w:left="-113" w:right="-113"/>
              <w:jc w:val="center"/>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 xml:space="preserve"> </w:t>
            </w:r>
          </w:p>
        </w:tc>
        <w:tc>
          <w:tcPr>
            <w:tcW w:w="1672" w:type="dxa"/>
            <w:shd w:val="clear" w:color="auto" w:fill="auto"/>
          </w:tcPr>
          <w:p w:rsidR="000E35C2" w:rsidRPr="000E35C2" w:rsidRDefault="000E35C2" w:rsidP="000E35C2">
            <w:pPr>
              <w:ind w:left="-113" w:right="-113"/>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 xml:space="preserve">  </w:t>
            </w:r>
          </w:p>
          <w:p w:rsidR="000E35C2" w:rsidRPr="000E35C2" w:rsidRDefault="000E35C2" w:rsidP="001C1F66">
            <w:pPr>
              <w:ind w:left="-113" w:right="-113"/>
              <w:rPr>
                <w:rFonts w:ascii="Times New Roman" w:eastAsia="Times New Roman" w:hAnsi="Times New Roman" w:cs="Times New Roman"/>
                <w:color w:val="auto"/>
                <w:sz w:val="18"/>
                <w:szCs w:val="18"/>
              </w:rPr>
            </w:pPr>
            <w:r w:rsidRPr="000E35C2">
              <w:rPr>
                <w:rFonts w:ascii="Times New Roman" w:eastAsia="Times New Roman" w:hAnsi="Times New Roman" w:cs="Times New Roman"/>
                <w:color w:val="auto"/>
                <w:sz w:val="18"/>
                <w:szCs w:val="18"/>
              </w:rPr>
              <w:t xml:space="preserve">  20</w:t>
            </w:r>
            <w:r w:rsidRPr="000E35C2">
              <w:rPr>
                <w:rFonts w:ascii="Times New Roman" w:eastAsia="Times New Roman" w:hAnsi="Times New Roman" w:cs="Times New Roman"/>
                <w:color w:val="auto"/>
                <w:sz w:val="18"/>
                <w:szCs w:val="18"/>
                <w:lang w:val="en-US"/>
              </w:rPr>
              <w:t>1</w:t>
            </w:r>
            <w:r w:rsidR="001C1F66">
              <w:rPr>
                <w:rFonts w:ascii="Times New Roman" w:eastAsia="Times New Roman" w:hAnsi="Times New Roman" w:cs="Times New Roman"/>
                <w:color w:val="auto"/>
                <w:sz w:val="18"/>
                <w:szCs w:val="18"/>
              </w:rPr>
              <w:t>6</w:t>
            </w:r>
            <w:r w:rsidRPr="000E35C2">
              <w:rPr>
                <w:rFonts w:ascii="Times New Roman" w:eastAsia="Times New Roman" w:hAnsi="Times New Roman" w:cs="Times New Roman"/>
                <w:color w:val="auto"/>
                <w:sz w:val="18"/>
                <w:szCs w:val="18"/>
              </w:rPr>
              <w:t xml:space="preserve"> г.</w:t>
            </w:r>
          </w:p>
        </w:tc>
        <w:tc>
          <w:tcPr>
            <w:tcW w:w="4415" w:type="dxa"/>
            <w:shd w:val="clear" w:color="auto" w:fill="auto"/>
          </w:tcPr>
          <w:p w:rsidR="000E35C2" w:rsidRPr="000E35C2" w:rsidRDefault="000E35C2" w:rsidP="000E35C2">
            <w:pPr>
              <w:ind w:left="-113" w:right="-113"/>
              <w:jc w:val="center"/>
              <w:rPr>
                <w:rFonts w:ascii="Times New Roman" w:eastAsia="Times New Roman" w:hAnsi="Times New Roman" w:cs="Times New Roman"/>
                <w:color w:val="auto"/>
                <w:sz w:val="18"/>
                <w:szCs w:val="18"/>
              </w:rPr>
            </w:pPr>
          </w:p>
        </w:tc>
      </w:tr>
    </w:tbl>
    <w:p w:rsidR="00343749" w:rsidRPr="00C335DF" w:rsidRDefault="00343749" w:rsidP="00343749">
      <w:pPr>
        <w:ind w:left="5387"/>
        <w:jc w:val="both"/>
        <w:rPr>
          <w:rFonts w:ascii="Times New Roman" w:eastAsia="Calibri" w:hAnsi="Times New Roman" w:cs="Times New Roman"/>
          <w:color w:val="auto"/>
          <w:sz w:val="28"/>
          <w:szCs w:val="28"/>
        </w:rPr>
      </w:pPr>
      <w:r w:rsidRPr="00C335DF">
        <w:rPr>
          <w:rFonts w:ascii="Times New Roman" w:eastAsia="Calibri" w:hAnsi="Times New Roman" w:cs="Times New Roman"/>
          <w:color w:val="auto"/>
          <w:sz w:val="28"/>
          <w:szCs w:val="28"/>
        </w:rPr>
        <w:t xml:space="preserve">Руководителям муниципальных  органов управления образования                                                                  </w:t>
      </w:r>
    </w:p>
    <w:p w:rsidR="00343749" w:rsidRPr="00C335DF" w:rsidRDefault="00343749" w:rsidP="00343749">
      <w:pPr>
        <w:ind w:left="5387"/>
        <w:jc w:val="both"/>
        <w:rPr>
          <w:rFonts w:ascii="Times New Roman" w:eastAsia="Calibri" w:hAnsi="Times New Roman" w:cs="Times New Roman"/>
          <w:color w:val="auto"/>
          <w:sz w:val="28"/>
          <w:szCs w:val="28"/>
        </w:rPr>
      </w:pPr>
      <w:r w:rsidRPr="00C335DF">
        <w:rPr>
          <w:rFonts w:ascii="Times New Roman" w:eastAsia="Calibri" w:hAnsi="Times New Roman" w:cs="Times New Roman"/>
          <w:color w:val="auto"/>
          <w:sz w:val="28"/>
          <w:szCs w:val="28"/>
        </w:rPr>
        <w:t xml:space="preserve">                                                         </w:t>
      </w:r>
    </w:p>
    <w:p w:rsidR="00343749" w:rsidRPr="00C335DF" w:rsidRDefault="00343749" w:rsidP="00343749">
      <w:pPr>
        <w:ind w:left="5387"/>
        <w:jc w:val="both"/>
        <w:rPr>
          <w:rFonts w:ascii="Times New Roman" w:eastAsia="Calibri" w:hAnsi="Times New Roman" w:cs="Times New Roman"/>
          <w:color w:val="auto"/>
          <w:sz w:val="28"/>
          <w:szCs w:val="28"/>
        </w:rPr>
      </w:pPr>
      <w:r w:rsidRPr="00C335DF">
        <w:rPr>
          <w:rFonts w:ascii="Times New Roman" w:eastAsia="Times New Roman" w:hAnsi="Times New Roman" w:cs="Times New Roman"/>
          <w:color w:val="auto"/>
          <w:sz w:val="28"/>
          <w:szCs w:val="28"/>
        </w:rPr>
        <w:t xml:space="preserve">Руководителям подведомственных    образовательных организаций </w:t>
      </w:r>
    </w:p>
    <w:p w:rsidR="0044430E" w:rsidRPr="00403EF6" w:rsidRDefault="0044430E" w:rsidP="0044430E">
      <w:pPr>
        <w:jc w:val="both"/>
        <w:rPr>
          <w:rFonts w:ascii="Times New Roman" w:eastAsia="Calibri" w:hAnsi="Times New Roman" w:cs="Times New Roman"/>
          <w:color w:val="auto"/>
          <w:sz w:val="27"/>
          <w:szCs w:val="27"/>
        </w:rPr>
      </w:pPr>
    </w:p>
    <w:p w:rsidR="00A80FF1" w:rsidRPr="00C335DF" w:rsidRDefault="00A80FF1" w:rsidP="00A80FF1">
      <w:pPr>
        <w:ind w:left="5387"/>
        <w:jc w:val="both"/>
        <w:rPr>
          <w:rFonts w:ascii="Times New Roman" w:eastAsia="Calibri" w:hAnsi="Times New Roman" w:cs="Times New Roman"/>
          <w:color w:val="auto"/>
          <w:sz w:val="28"/>
          <w:szCs w:val="28"/>
        </w:rPr>
      </w:pPr>
    </w:p>
    <w:p w:rsidR="005A6702" w:rsidRDefault="005A6702" w:rsidP="005A6702">
      <w:pPr>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 xml:space="preserve">Об обеспечении условий доступности объектов </w:t>
      </w:r>
    </w:p>
    <w:p w:rsidR="005A6702" w:rsidRDefault="005A6702" w:rsidP="005A6702">
      <w:pPr>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 xml:space="preserve">и услуг в сфере образования </w:t>
      </w:r>
      <w:proofErr w:type="gramStart"/>
      <w:r w:rsidRPr="005A6702">
        <w:rPr>
          <w:rFonts w:ascii="Times New Roman" w:eastAsia="Times New Roman" w:hAnsi="Times New Roman" w:cs="Times New Roman"/>
          <w:sz w:val="28"/>
          <w:szCs w:val="28"/>
          <w:lang w:val="ru"/>
        </w:rPr>
        <w:t>для</w:t>
      </w:r>
      <w:proofErr w:type="gramEnd"/>
      <w:r w:rsidRPr="005A6702">
        <w:rPr>
          <w:rFonts w:ascii="Times New Roman" w:eastAsia="Times New Roman" w:hAnsi="Times New Roman" w:cs="Times New Roman"/>
          <w:sz w:val="28"/>
          <w:szCs w:val="28"/>
          <w:lang w:val="ru"/>
        </w:rPr>
        <w:t xml:space="preserve"> обучающихся с </w:t>
      </w:r>
      <w:r>
        <w:rPr>
          <w:rFonts w:ascii="Times New Roman" w:eastAsia="Times New Roman" w:hAnsi="Times New Roman" w:cs="Times New Roman"/>
          <w:sz w:val="28"/>
          <w:szCs w:val="28"/>
          <w:lang w:val="ru"/>
        </w:rPr>
        <w:t>ОВЗ</w:t>
      </w:r>
    </w:p>
    <w:p w:rsidR="005A6702" w:rsidRDefault="005A6702" w:rsidP="005A6702">
      <w:pPr>
        <w:jc w:val="both"/>
        <w:rPr>
          <w:rFonts w:ascii="Times New Roman" w:eastAsia="Times New Roman" w:hAnsi="Times New Roman" w:cs="Times New Roman"/>
          <w:sz w:val="28"/>
          <w:szCs w:val="28"/>
          <w:lang w:val="ru"/>
        </w:rPr>
      </w:pPr>
    </w:p>
    <w:p w:rsidR="00343749" w:rsidRDefault="005A6702" w:rsidP="005A6702">
      <w:pPr>
        <w:ind w:firstLine="708"/>
        <w:jc w:val="both"/>
        <w:rPr>
          <w:rFonts w:ascii="Times New Roman" w:eastAsia="Times New Roman" w:hAnsi="Times New Roman" w:cs="Times New Roman"/>
          <w:sz w:val="28"/>
          <w:szCs w:val="28"/>
          <w:lang w:val="ru"/>
        </w:rPr>
      </w:pPr>
      <w:proofErr w:type="gramStart"/>
      <w:r w:rsidRPr="005A6702">
        <w:rPr>
          <w:rFonts w:ascii="Times New Roman" w:eastAsia="Times New Roman" w:hAnsi="Times New Roman" w:cs="Times New Roman"/>
          <w:sz w:val="28"/>
          <w:szCs w:val="28"/>
          <w:lang w:val="ru"/>
        </w:rPr>
        <w:t xml:space="preserve">Приказом Минобрнауки России от 09.11. 2015 № 1309 (далее - Приказ </w:t>
      </w:r>
      <w:proofErr w:type="gramEnd"/>
    </w:p>
    <w:p w:rsidR="005A6702" w:rsidRPr="005A6702" w:rsidRDefault="005A6702" w:rsidP="00343749">
      <w:pPr>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 1309) утвержден порядок обеспечения условий доступности для инвалидов объектов и предоставляемых услуг в сфере образования и предусмотрена процедура паспортизации доступности организаций, осуществляющих образовательную деятельность.</w:t>
      </w:r>
    </w:p>
    <w:p w:rsidR="005A6702" w:rsidRPr="005A6702" w:rsidRDefault="005A6702" w:rsidP="005A6702">
      <w:pPr>
        <w:ind w:firstLine="740"/>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В соответствии с указанным приказом каждой образовательной организации необходимо разработать свои паспорта доступности и «дорожные карты» по обеспечению доступности объектов и услуг в сфере образования для обучающихся с ограниченными возможностями здоровья и инвалидов (детей-инвалидов).</w:t>
      </w:r>
    </w:p>
    <w:p w:rsidR="005A6702" w:rsidRPr="005A6702" w:rsidRDefault="005A6702" w:rsidP="005A6702">
      <w:pPr>
        <w:ind w:firstLine="740"/>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Для организации работ по паспортизации доступности организаций, осуществляющих образовательную деятельность, направляем разъяснения по исполнению приказа № 1309.</w:t>
      </w:r>
    </w:p>
    <w:p w:rsidR="005A6702" w:rsidRPr="005A6702" w:rsidRDefault="005A6702" w:rsidP="005A6702">
      <w:pPr>
        <w:ind w:firstLine="740"/>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 xml:space="preserve">С учетом указанных разъяснений просим организовать работу по паспортизации организаций, предоставляющие услуги в сфере образования в муниципальном образовании и в срок до 1 сентября 2016 года представить в установленном порядке и на адрес электронной почты </w:t>
      </w:r>
      <w:hyperlink r:id="rId10" w:history="1">
        <w:r w:rsidRPr="005A6702">
          <w:rPr>
            <w:rFonts w:ascii="Times New Roman" w:hAnsi="Times New Roman" w:cs="Times New Roman"/>
            <w:b/>
            <w:color w:val="auto"/>
            <w:sz w:val="28"/>
            <w:szCs w:val="28"/>
            <w:lang w:val="en-US"/>
          </w:rPr>
          <w:t>kubekova</w:t>
        </w:r>
        <w:r w:rsidRPr="005A6702">
          <w:rPr>
            <w:rFonts w:ascii="Times New Roman" w:hAnsi="Times New Roman" w:cs="Times New Roman"/>
            <w:b/>
            <w:color w:val="auto"/>
            <w:sz w:val="28"/>
            <w:szCs w:val="28"/>
          </w:rPr>
          <w:t>12@</w:t>
        </w:r>
        <w:r w:rsidRPr="005A6702">
          <w:rPr>
            <w:rFonts w:ascii="Times New Roman" w:hAnsi="Times New Roman" w:cs="Times New Roman"/>
            <w:b/>
            <w:color w:val="auto"/>
            <w:sz w:val="28"/>
            <w:szCs w:val="28"/>
            <w:lang w:val="en-US"/>
          </w:rPr>
          <w:t>mail</w:t>
        </w:r>
        <w:r w:rsidRPr="005A6702">
          <w:rPr>
            <w:rFonts w:ascii="Times New Roman" w:hAnsi="Times New Roman" w:cs="Times New Roman"/>
            <w:b/>
            <w:color w:val="auto"/>
            <w:sz w:val="28"/>
            <w:szCs w:val="28"/>
          </w:rPr>
          <w:t>.</w:t>
        </w:r>
        <w:proofErr w:type="spellStart"/>
        <w:r w:rsidRPr="005A6702">
          <w:rPr>
            <w:rFonts w:ascii="Times New Roman" w:hAnsi="Times New Roman" w:cs="Times New Roman"/>
            <w:b/>
            <w:color w:val="auto"/>
            <w:sz w:val="28"/>
            <w:szCs w:val="28"/>
            <w:lang w:val="en-US"/>
          </w:rPr>
          <w:t>ru</w:t>
        </w:r>
        <w:proofErr w:type="spellEnd"/>
      </w:hyperlink>
      <w:r w:rsidRPr="005A6702">
        <w:rPr>
          <w:rFonts w:ascii="Times New Roman" w:hAnsi="Times New Roman" w:cs="Times New Roman"/>
          <w:b/>
          <w:color w:val="auto"/>
          <w:sz w:val="28"/>
          <w:szCs w:val="28"/>
        </w:rPr>
        <w:t xml:space="preserve"> </w:t>
      </w:r>
      <w:r w:rsidRPr="005A6702">
        <w:rPr>
          <w:rFonts w:ascii="Times New Roman" w:eastAsia="Times New Roman" w:hAnsi="Times New Roman" w:cs="Times New Roman"/>
          <w:sz w:val="28"/>
          <w:szCs w:val="28"/>
          <w:lang w:val="ru"/>
        </w:rPr>
        <w:t>актуальную информацию по исполнению приказа № 1309, а именно:</w:t>
      </w:r>
    </w:p>
    <w:p w:rsidR="005A6702" w:rsidRPr="005A6702" w:rsidRDefault="005A6702" w:rsidP="005A6702">
      <w:pPr>
        <w:ind w:firstLine="708"/>
        <w:jc w:val="both"/>
        <w:rPr>
          <w:rStyle w:val="73"/>
          <w:rFonts w:eastAsia="Arial Unicode MS"/>
          <w:sz w:val="28"/>
          <w:szCs w:val="28"/>
        </w:rPr>
      </w:pPr>
      <w:r w:rsidRPr="005A6702">
        <w:rPr>
          <w:rFonts w:ascii="Times New Roman" w:eastAsia="Times New Roman" w:hAnsi="Times New Roman" w:cs="Times New Roman"/>
          <w:sz w:val="28"/>
          <w:szCs w:val="28"/>
          <w:lang w:val="ru"/>
        </w:rPr>
        <w:t xml:space="preserve">1.Утвержденную руководителем </w:t>
      </w:r>
      <w:r w:rsidRPr="005A6702">
        <w:rPr>
          <w:rFonts w:ascii="Times New Roman" w:eastAsia="Calibri" w:hAnsi="Times New Roman" w:cs="Times New Roman"/>
          <w:color w:val="auto"/>
          <w:sz w:val="28"/>
          <w:szCs w:val="28"/>
        </w:rPr>
        <w:t>муниципального органа управления образования</w:t>
      </w:r>
      <w:r w:rsidRPr="005A6702">
        <w:rPr>
          <w:rFonts w:ascii="Times New Roman" w:eastAsia="Times New Roman" w:hAnsi="Times New Roman" w:cs="Times New Roman"/>
          <w:sz w:val="28"/>
          <w:szCs w:val="28"/>
          <w:lang w:val="ru"/>
        </w:rPr>
        <w:t xml:space="preserve">, «дорожную карту» </w:t>
      </w:r>
      <w:r w:rsidRPr="005A6702">
        <w:rPr>
          <w:rStyle w:val="73"/>
          <w:rFonts w:eastAsia="Arial Unicode MS"/>
          <w:sz w:val="28"/>
          <w:szCs w:val="28"/>
        </w:rPr>
        <w:t>Об утверждении Плана мероприятий («дорожной карты») по</w:t>
      </w:r>
      <w:r w:rsidRPr="005A6702">
        <w:rPr>
          <w:rStyle w:val="81"/>
          <w:rFonts w:eastAsia="Arial Unicode MS"/>
          <w:sz w:val="28"/>
          <w:szCs w:val="28"/>
          <w:lang w:val="ru"/>
        </w:rPr>
        <w:t xml:space="preserve"> </w:t>
      </w:r>
      <w:r w:rsidRPr="005A6702">
        <w:rPr>
          <w:rStyle w:val="73"/>
          <w:rFonts w:eastAsia="Arial Unicode MS"/>
          <w:sz w:val="28"/>
          <w:szCs w:val="28"/>
        </w:rPr>
        <w:t>повышению значений показателей доступности для инвалидов объектов и</w:t>
      </w:r>
      <w:r w:rsidRPr="005A6702">
        <w:rPr>
          <w:rStyle w:val="81"/>
          <w:rFonts w:eastAsia="Arial Unicode MS"/>
          <w:sz w:val="28"/>
          <w:szCs w:val="28"/>
          <w:lang w:val="ru"/>
        </w:rPr>
        <w:t xml:space="preserve"> </w:t>
      </w:r>
      <w:r w:rsidRPr="005A6702">
        <w:rPr>
          <w:rStyle w:val="73"/>
          <w:rFonts w:eastAsia="Arial Unicode MS"/>
          <w:sz w:val="28"/>
          <w:szCs w:val="28"/>
        </w:rPr>
        <w:t>предоставляемых на них услуг в сфере образования», включающую, в том числе</w:t>
      </w:r>
      <w:r w:rsidRPr="005A6702">
        <w:rPr>
          <w:rStyle w:val="81"/>
          <w:rFonts w:eastAsia="Arial Unicode MS"/>
          <w:sz w:val="28"/>
          <w:szCs w:val="28"/>
          <w:lang w:val="ru"/>
        </w:rPr>
        <w:t xml:space="preserve"> </w:t>
      </w:r>
      <w:r w:rsidRPr="005A6702">
        <w:rPr>
          <w:rStyle w:val="73"/>
          <w:rFonts w:eastAsia="Arial Unicode MS"/>
          <w:sz w:val="28"/>
          <w:szCs w:val="28"/>
        </w:rPr>
        <w:t>блок по обязательной разработке муниципальных «дорожных карт» и их анализу</w:t>
      </w:r>
    </w:p>
    <w:p w:rsidR="005A6702" w:rsidRPr="005A6702" w:rsidRDefault="005A6702" w:rsidP="005A6702">
      <w:pPr>
        <w:ind w:firstLine="720"/>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lastRenderedPageBreak/>
        <w:t xml:space="preserve">2. ФИО, должность, контакты (телефон, электронная почта) ответственного лица не ниже заместителя руководителя </w:t>
      </w:r>
      <w:r w:rsidRPr="005A6702">
        <w:rPr>
          <w:rFonts w:ascii="Times New Roman" w:eastAsia="Calibri" w:hAnsi="Times New Roman" w:cs="Times New Roman"/>
          <w:color w:val="auto"/>
          <w:sz w:val="28"/>
          <w:szCs w:val="28"/>
        </w:rPr>
        <w:t>муниципального органа управления образования</w:t>
      </w:r>
      <w:r w:rsidRPr="005A6702">
        <w:rPr>
          <w:rFonts w:ascii="Times New Roman" w:eastAsia="Times New Roman" w:hAnsi="Times New Roman" w:cs="Times New Roman"/>
          <w:sz w:val="28"/>
          <w:szCs w:val="28"/>
          <w:lang w:val="ru"/>
        </w:rPr>
        <w:t xml:space="preserve">, курирующего направление обеспечения условий доступности объектов и услуг в сфере образования </w:t>
      </w:r>
      <w:proofErr w:type="gramStart"/>
      <w:r w:rsidRPr="005A6702">
        <w:rPr>
          <w:rFonts w:ascii="Times New Roman" w:eastAsia="Times New Roman" w:hAnsi="Times New Roman" w:cs="Times New Roman"/>
          <w:sz w:val="28"/>
          <w:szCs w:val="28"/>
          <w:lang w:val="ru"/>
        </w:rPr>
        <w:t>для</w:t>
      </w:r>
      <w:proofErr w:type="gramEnd"/>
      <w:r w:rsidRPr="005A6702">
        <w:rPr>
          <w:rFonts w:ascii="Times New Roman" w:eastAsia="Times New Roman" w:hAnsi="Times New Roman" w:cs="Times New Roman"/>
          <w:sz w:val="28"/>
          <w:szCs w:val="28"/>
          <w:lang w:val="ru"/>
        </w:rPr>
        <w:t xml:space="preserve"> обучающихся с ОВЗ.</w:t>
      </w:r>
    </w:p>
    <w:p w:rsidR="005A6702" w:rsidRPr="005A6702" w:rsidRDefault="005A6702" w:rsidP="005A6702">
      <w:pPr>
        <w:ind w:firstLine="720"/>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b/>
          <w:sz w:val="28"/>
          <w:szCs w:val="28"/>
          <w:lang w:val="ru"/>
        </w:rPr>
        <w:t>В срок до 20 сентября 2016 года</w:t>
      </w:r>
      <w:r w:rsidRPr="005A6702">
        <w:rPr>
          <w:rFonts w:ascii="Times New Roman" w:eastAsia="Times New Roman" w:hAnsi="Times New Roman" w:cs="Times New Roman"/>
          <w:sz w:val="28"/>
          <w:szCs w:val="28"/>
          <w:lang w:val="ru"/>
        </w:rPr>
        <w:t xml:space="preserve"> представить следующую информацию:</w:t>
      </w:r>
    </w:p>
    <w:p w:rsidR="005A6702" w:rsidRPr="005A6702" w:rsidRDefault="005A6702" w:rsidP="005A6702">
      <w:pPr>
        <w:tabs>
          <w:tab w:val="left" w:pos="1442"/>
        </w:tabs>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ab/>
        <w:t>1.количество дошкольных образовательных организаций из общего количества дошкольных образовательных организаций, имеющих паспорта доступности (в количественном и процентном соотношении);</w:t>
      </w:r>
    </w:p>
    <w:p w:rsidR="005A6702" w:rsidRPr="005A6702" w:rsidRDefault="005A6702" w:rsidP="005A6702">
      <w:pPr>
        <w:tabs>
          <w:tab w:val="left" w:pos="1452"/>
        </w:tabs>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ab/>
        <w:t>2.количество общеобразовательных организаций из общего количества общеобразовательных организаций, имеющих паспорта доступности (в количественном и процентном соотношении);</w:t>
      </w:r>
    </w:p>
    <w:p w:rsidR="00DA4537" w:rsidRPr="005A6702" w:rsidRDefault="005A6702" w:rsidP="005A6702">
      <w:pPr>
        <w:tabs>
          <w:tab w:val="left" w:pos="1476"/>
        </w:tabs>
        <w:jc w:val="both"/>
        <w:rPr>
          <w:rFonts w:ascii="Times New Roman" w:eastAsia="Times New Roman" w:hAnsi="Times New Roman" w:cs="Times New Roman"/>
          <w:sz w:val="28"/>
          <w:szCs w:val="28"/>
          <w:lang w:val="ru"/>
        </w:rPr>
      </w:pPr>
      <w:r w:rsidRPr="005A6702">
        <w:rPr>
          <w:rFonts w:ascii="Times New Roman" w:eastAsia="Times New Roman" w:hAnsi="Times New Roman" w:cs="Times New Roman"/>
          <w:sz w:val="28"/>
          <w:szCs w:val="28"/>
          <w:lang w:val="ru"/>
        </w:rPr>
        <w:tab/>
        <w:t>3.анализ муниципальных «дорожных карт».</w:t>
      </w:r>
    </w:p>
    <w:p w:rsidR="005A6702" w:rsidRPr="005A6702" w:rsidRDefault="00360BCF" w:rsidP="005A6702">
      <w:pPr>
        <w:tabs>
          <w:tab w:val="left" w:pos="1476"/>
        </w:tabs>
        <w:jc w:val="both"/>
        <w:rPr>
          <w:rFonts w:ascii="Times New Roman" w:eastAsia="Times New Roman" w:hAnsi="Times New Roman" w:cs="Times New Roman"/>
          <w:sz w:val="28"/>
          <w:szCs w:val="28"/>
          <w:lang w:val="ru"/>
        </w:rPr>
      </w:pPr>
      <w:r>
        <w:rPr>
          <w:noProof/>
        </w:rPr>
        <w:drawing>
          <wp:anchor distT="0" distB="0" distL="114300" distR="114300" simplePos="0" relativeHeight="251768832" behindDoc="1" locked="0" layoutInCell="1" allowOverlap="1" wp14:anchorId="7F870C1A" wp14:editId="7AE84BD6">
            <wp:simplePos x="0" y="0"/>
            <wp:positionH relativeFrom="column">
              <wp:posOffset>2995295</wp:posOffset>
            </wp:positionH>
            <wp:positionV relativeFrom="paragraph">
              <wp:posOffset>73660</wp:posOffset>
            </wp:positionV>
            <wp:extent cx="1323975" cy="1333500"/>
            <wp:effectExtent l="0" t="0" r="9525"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23975" cy="1333500"/>
                    </a:xfrm>
                    <a:prstGeom prst="rect">
                      <a:avLst/>
                    </a:prstGeom>
                    <a:noFill/>
                  </pic:spPr>
                </pic:pic>
              </a:graphicData>
            </a:graphic>
            <wp14:sizeRelH relativeFrom="page">
              <wp14:pctWidth>0</wp14:pctWidth>
            </wp14:sizeRelH>
            <wp14:sizeRelV relativeFrom="page">
              <wp14:pctHeight>0</wp14:pctHeight>
            </wp14:sizeRelV>
          </wp:anchor>
        </w:drawing>
      </w:r>
      <w:r w:rsidR="005A6702" w:rsidRPr="005A6702">
        <w:rPr>
          <w:rFonts w:ascii="Times New Roman" w:eastAsia="Times New Roman" w:hAnsi="Times New Roman" w:cs="Times New Roman"/>
          <w:sz w:val="28"/>
          <w:szCs w:val="28"/>
          <w:lang w:val="ru"/>
        </w:rPr>
        <w:tab/>
        <w:t xml:space="preserve">Приложение: на 9 л. </w:t>
      </w:r>
      <w:bookmarkStart w:id="0" w:name="_GoBack"/>
      <w:bookmarkEnd w:id="0"/>
    </w:p>
    <w:p w:rsidR="005A6702" w:rsidRPr="005A6702" w:rsidRDefault="005A6702" w:rsidP="005A6702">
      <w:pPr>
        <w:tabs>
          <w:tab w:val="left" w:pos="1476"/>
        </w:tabs>
        <w:jc w:val="both"/>
        <w:rPr>
          <w:rFonts w:ascii="Times New Roman" w:eastAsia="Times New Roman" w:hAnsi="Times New Roman" w:cs="Times New Roman"/>
          <w:spacing w:val="10"/>
          <w:sz w:val="28"/>
          <w:szCs w:val="28"/>
        </w:rPr>
      </w:pPr>
    </w:p>
    <w:p w:rsidR="005A6702" w:rsidRPr="005A6702" w:rsidRDefault="005A6702" w:rsidP="005A6702">
      <w:pPr>
        <w:tabs>
          <w:tab w:val="left" w:pos="1476"/>
        </w:tabs>
        <w:jc w:val="both"/>
        <w:rPr>
          <w:rFonts w:ascii="Times New Roman" w:eastAsia="Times New Roman" w:hAnsi="Times New Roman" w:cs="Times New Roman"/>
          <w:spacing w:val="10"/>
          <w:sz w:val="28"/>
          <w:szCs w:val="28"/>
        </w:rPr>
      </w:pPr>
    </w:p>
    <w:p w:rsidR="005A6702" w:rsidRPr="005A6702" w:rsidRDefault="005A6702" w:rsidP="005A6702">
      <w:pPr>
        <w:tabs>
          <w:tab w:val="left" w:pos="1476"/>
        </w:tabs>
        <w:jc w:val="both"/>
        <w:rPr>
          <w:rFonts w:ascii="Times New Roman" w:eastAsia="Times New Roman" w:hAnsi="Times New Roman" w:cs="Times New Roman"/>
          <w:spacing w:val="10"/>
          <w:sz w:val="28"/>
          <w:szCs w:val="28"/>
        </w:rPr>
      </w:pPr>
    </w:p>
    <w:p w:rsidR="005C5DD5" w:rsidRPr="005A6702" w:rsidRDefault="005C5DD5" w:rsidP="005A6702">
      <w:pPr>
        <w:jc w:val="both"/>
        <w:rPr>
          <w:rFonts w:ascii="Times New Roman" w:eastAsia="Times New Roman" w:hAnsi="Times New Roman" w:cs="Times New Roman"/>
          <w:spacing w:val="10"/>
          <w:sz w:val="28"/>
          <w:szCs w:val="28"/>
        </w:rPr>
      </w:pPr>
      <w:r w:rsidRPr="005A6702">
        <w:rPr>
          <w:rFonts w:ascii="Times New Roman" w:hAnsi="Times New Roman" w:cs="Times New Roman"/>
          <w:sz w:val="28"/>
          <w:szCs w:val="28"/>
        </w:rPr>
        <w:t xml:space="preserve">Министр                                                                               </w:t>
      </w:r>
      <w:r w:rsidR="00403EF6" w:rsidRPr="005A6702">
        <w:rPr>
          <w:rFonts w:ascii="Times New Roman" w:hAnsi="Times New Roman" w:cs="Times New Roman"/>
          <w:sz w:val="28"/>
          <w:szCs w:val="28"/>
        </w:rPr>
        <w:t xml:space="preserve">        </w:t>
      </w:r>
      <w:r w:rsidRPr="005A6702">
        <w:rPr>
          <w:rFonts w:ascii="Times New Roman" w:hAnsi="Times New Roman" w:cs="Times New Roman"/>
          <w:sz w:val="28"/>
          <w:szCs w:val="28"/>
        </w:rPr>
        <w:t>И.В. Кравченко</w:t>
      </w:r>
    </w:p>
    <w:p w:rsidR="005C5DD5" w:rsidRPr="005A6702" w:rsidRDefault="005C5DD5" w:rsidP="005C5DD5">
      <w:pPr>
        <w:ind w:firstLine="708"/>
        <w:jc w:val="both"/>
        <w:rPr>
          <w:rFonts w:ascii="Times New Roman" w:eastAsia="Times New Roman" w:hAnsi="Times New Roman" w:cs="Times New Roman"/>
          <w:color w:val="auto"/>
          <w:sz w:val="28"/>
          <w:szCs w:val="28"/>
        </w:rPr>
      </w:pPr>
    </w:p>
    <w:p w:rsidR="00910E38" w:rsidRPr="005A6702" w:rsidRDefault="00910E38"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5C5DD5">
      <w:pPr>
        <w:ind w:firstLine="708"/>
        <w:jc w:val="both"/>
        <w:rPr>
          <w:rFonts w:ascii="Times New Roman" w:eastAsia="Times New Roman" w:hAnsi="Times New Roman" w:cs="Times New Roman"/>
          <w:color w:val="auto"/>
          <w:sz w:val="28"/>
          <w:szCs w:val="28"/>
        </w:rPr>
      </w:pPr>
    </w:p>
    <w:p w:rsidR="005A6702" w:rsidRDefault="005A6702" w:rsidP="003C610F">
      <w:pPr>
        <w:jc w:val="both"/>
        <w:rPr>
          <w:rFonts w:ascii="Times New Roman" w:eastAsia="Times New Roman" w:hAnsi="Times New Roman" w:cs="Times New Roman"/>
          <w:color w:val="auto"/>
          <w:sz w:val="28"/>
          <w:szCs w:val="28"/>
        </w:rPr>
      </w:pPr>
    </w:p>
    <w:p w:rsidR="003C610F" w:rsidRDefault="003C610F" w:rsidP="003C610F">
      <w:pPr>
        <w:jc w:val="both"/>
        <w:rPr>
          <w:rFonts w:ascii="Times New Roman" w:eastAsia="Times New Roman" w:hAnsi="Times New Roman" w:cs="Times New Roman"/>
          <w:color w:val="auto"/>
          <w:sz w:val="28"/>
          <w:szCs w:val="28"/>
        </w:rPr>
      </w:pPr>
    </w:p>
    <w:p w:rsidR="003C610F" w:rsidRDefault="003C610F" w:rsidP="003C610F">
      <w:pPr>
        <w:jc w:val="both"/>
        <w:rPr>
          <w:rFonts w:ascii="Times New Roman" w:eastAsia="Times New Roman" w:hAnsi="Times New Roman" w:cs="Times New Roman"/>
          <w:color w:val="auto"/>
          <w:sz w:val="28"/>
          <w:szCs w:val="28"/>
        </w:rPr>
      </w:pPr>
    </w:p>
    <w:p w:rsidR="003C610F" w:rsidRDefault="003C610F" w:rsidP="003C610F">
      <w:pPr>
        <w:jc w:val="both"/>
        <w:rPr>
          <w:rFonts w:ascii="Times New Roman" w:eastAsia="Times New Roman" w:hAnsi="Times New Roman" w:cs="Times New Roman"/>
          <w:color w:val="auto"/>
          <w:sz w:val="28"/>
          <w:szCs w:val="28"/>
        </w:rPr>
      </w:pPr>
    </w:p>
    <w:p w:rsidR="005A6702" w:rsidRPr="005A6702" w:rsidRDefault="005A6702" w:rsidP="005A6702">
      <w:pPr>
        <w:jc w:val="both"/>
        <w:rPr>
          <w:rFonts w:ascii="Times New Roman" w:eastAsia="Times New Roman" w:hAnsi="Times New Roman" w:cs="Times New Roman"/>
          <w:color w:val="auto"/>
          <w:sz w:val="16"/>
          <w:szCs w:val="16"/>
        </w:rPr>
      </w:pPr>
      <w:r w:rsidRPr="005A6702">
        <w:rPr>
          <w:rFonts w:ascii="Times New Roman" w:eastAsia="Times New Roman" w:hAnsi="Times New Roman" w:cs="Times New Roman"/>
          <w:color w:val="auto"/>
          <w:sz w:val="16"/>
          <w:szCs w:val="16"/>
        </w:rPr>
        <w:t>Исп. А.М. Кубекова</w:t>
      </w:r>
    </w:p>
    <w:p w:rsidR="005A6702" w:rsidRDefault="005A6702" w:rsidP="005A6702">
      <w:pPr>
        <w:jc w:val="both"/>
        <w:rPr>
          <w:rFonts w:ascii="Times New Roman" w:eastAsia="Times New Roman" w:hAnsi="Times New Roman" w:cs="Times New Roman"/>
          <w:color w:val="auto"/>
          <w:sz w:val="16"/>
          <w:szCs w:val="16"/>
        </w:rPr>
      </w:pPr>
      <w:r w:rsidRPr="005A6702">
        <w:rPr>
          <w:rFonts w:ascii="Times New Roman" w:eastAsia="Times New Roman" w:hAnsi="Times New Roman" w:cs="Times New Roman"/>
          <w:color w:val="auto"/>
          <w:sz w:val="16"/>
          <w:szCs w:val="16"/>
        </w:rPr>
        <w:t>Тел.: 26-69-37</w:t>
      </w:r>
    </w:p>
    <w:p w:rsidR="005A6702" w:rsidRDefault="005A6702" w:rsidP="005A6702">
      <w:pPr>
        <w:jc w:val="both"/>
        <w:rPr>
          <w:rFonts w:ascii="Times New Roman" w:eastAsia="Times New Roman" w:hAnsi="Times New Roman" w:cs="Times New Roman"/>
          <w:color w:val="auto"/>
          <w:sz w:val="16"/>
          <w:szCs w:val="16"/>
        </w:rPr>
      </w:pPr>
    </w:p>
    <w:p w:rsidR="005A6702" w:rsidRPr="005A6702" w:rsidRDefault="005A6702" w:rsidP="005A6702">
      <w:pPr>
        <w:jc w:val="both"/>
        <w:rPr>
          <w:rFonts w:ascii="Times New Roman" w:eastAsia="Times New Roman" w:hAnsi="Times New Roman" w:cs="Times New Roman"/>
          <w:color w:val="auto"/>
          <w:sz w:val="16"/>
          <w:szCs w:val="16"/>
        </w:rPr>
      </w:pPr>
    </w:p>
    <w:p w:rsidR="005A6702" w:rsidRDefault="005A6702" w:rsidP="005A6702">
      <w:pPr>
        <w:ind w:firstLine="1880"/>
        <w:jc w:val="center"/>
        <w:rPr>
          <w:rFonts w:ascii="Times New Roman" w:eastAsia="Times New Roman" w:hAnsi="Times New Roman" w:cs="Times New Roman"/>
          <w:b/>
          <w:sz w:val="26"/>
          <w:szCs w:val="26"/>
          <w:lang w:val="ru"/>
        </w:rPr>
      </w:pPr>
      <w:r w:rsidRPr="005A6702">
        <w:rPr>
          <w:rFonts w:ascii="Times New Roman" w:eastAsia="Times New Roman" w:hAnsi="Times New Roman" w:cs="Times New Roman"/>
          <w:b/>
          <w:sz w:val="26"/>
          <w:szCs w:val="26"/>
          <w:lang w:val="ru"/>
        </w:rPr>
        <w:lastRenderedPageBreak/>
        <w:t>Разъяснения по вопросу обеспечения условий доступности для инвалидов объектов и услуг в сфере образования</w:t>
      </w:r>
    </w:p>
    <w:p w:rsidR="005A6702" w:rsidRPr="005A6702" w:rsidRDefault="005A6702" w:rsidP="005A6702">
      <w:pPr>
        <w:ind w:firstLine="1880"/>
        <w:jc w:val="center"/>
        <w:rPr>
          <w:rFonts w:ascii="Times New Roman" w:eastAsia="Times New Roman" w:hAnsi="Times New Roman" w:cs="Times New Roman"/>
          <w:b/>
          <w:sz w:val="26"/>
          <w:szCs w:val="26"/>
          <w:lang w:val="ru"/>
        </w:rPr>
      </w:pPr>
    </w:p>
    <w:p w:rsidR="005A6702" w:rsidRPr="005A6702" w:rsidRDefault="005A6702" w:rsidP="005A6702">
      <w:pPr>
        <w:ind w:firstLine="720"/>
        <w:jc w:val="both"/>
        <w:rPr>
          <w:rFonts w:ascii="Times New Roman" w:eastAsia="Times New Roman" w:hAnsi="Times New Roman" w:cs="Times New Roman"/>
          <w:sz w:val="26"/>
          <w:szCs w:val="26"/>
          <w:lang w:val="ru"/>
        </w:rPr>
      </w:pPr>
      <w:proofErr w:type="gramStart"/>
      <w:r w:rsidRPr="005A6702">
        <w:rPr>
          <w:rFonts w:ascii="Times New Roman" w:eastAsia="Times New Roman" w:hAnsi="Times New Roman" w:cs="Times New Roman"/>
          <w:sz w:val="26"/>
          <w:szCs w:val="26"/>
          <w:lang w:val="ru"/>
        </w:rPr>
        <w:t xml:space="preserve">Во исполнение Федерального закона от 1 декабря 2014 </w:t>
      </w:r>
      <w:r w:rsidRPr="005A6702">
        <w:rPr>
          <w:rFonts w:ascii="Times New Roman" w:eastAsia="Times New Roman" w:hAnsi="Times New Roman" w:cs="Times New Roman"/>
          <w:spacing w:val="-10"/>
          <w:sz w:val="26"/>
          <w:szCs w:val="26"/>
          <w:lang w:val="ru"/>
        </w:rPr>
        <w:t>года №</w:t>
      </w:r>
      <w:r w:rsidRPr="005A6702">
        <w:rPr>
          <w:rFonts w:ascii="Times New Roman" w:eastAsia="Times New Roman" w:hAnsi="Times New Roman" w:cs="Times New Roman"/>
          <w:sz w:val="26"/>
          <w:szCs w:val="26"/>
          <w:lang w:val="ru"/>
        </w:rPr>
        <w:t xml:space="preserve">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(далее - 419-ФЗ) 4 февраля 2015 г. Заместителем Председателя Правительства Российской Федерации </w:t>
      </w:r>
      <w:proofErr w:type="spellStart"/>
      <w:r w:rsidRPr="005A6702">
        <w:rPr>
          <w:rFonts w:ascii="Times New Roman" w:eastAsia="Times New Roman" w:hAnsi="Times New Roman" w:cs="Times New Roman"/>
          <w:sz w:val="26"/>
          <w:szCs w:val="26"/>
          <w:lang w:val="ru"/>
        </w:rPr>
        <w:t>Голодец</w:t>
      </w:r>
      <w:proofErr w:type="spellEnd"/>
      <w:r w:rsidRPr="005A6702">
        <w:rPr>
          <w:rFonts w:ascii="Times New Roman" w:eastAsia="Times New Roman" w:hAnsi="Times New Roman" w:cs="Times New Roman"/>
          <w:sz w:val="26"/>
          <w:szCs w:val="26"/>
          <w:lang w:val="ru"/>
        </w:rPr>
        <w:t xml:space="preserve"> О.Ю. утвержден план разработки нормативных правовых актов № ОГ-П12-571</w:t>
      </w:r>
      <w:r w:rsidR="00AC6094">
        <w:rPr>
          <w:rFonts w:ascii="Times New Roman" w:eastAsia="Times New Roman" w:hAnsi="Times New Roman" w:cs="Times New Roman"/>
          <w:sz w:val="26"/>
          <w:szCs w:val="26"/>
          <w:lang w:val="ru"/>
        </w:rPr>
        <w:t xml:space="preserve">, </w:t>
      </w:r>
      <w:r w:rsidRPr="005A6702">
        <w:rPr>
          <w:rFonts w:ascii="Times New Roman" w:eastAsia="Times New Roman" w:hAnsi="Times New Roman" w:cs="Times New Roman"/>
          <w:sz w:val="26"/>
          <w:szCs w:val="26"/>
          <w:lang w:val="ru"/>
        </w:rPr>
        <w:t>необходимых для реализации 419-ФЗ, которым определены конкретные</w:t>
      </w:r>
      <w:proofErr w:type="gramEnd"/>
      <w:r w:rsidRPr="005A6702">
        <w:rPr>
          <w:rFonts w:ascii="Times New Roman" w:eastAsia="Times New Roman" w:hAnsi="Times New Roman" w:cs="Times New Roman"/>
          <w:sz w:val="26"/>
          <w:szCs w:val="26"/>
          <w:lang w:val="ru"/>
        </w:rPr>
        <w:t xml:space="preserve"> полномочия юридических лиц и ведомств по обеспечению условий доступности для инвалидов объектов и услуг по оказанию необходимой им помощи в преодолении барьеров, мешающих их получению</w:t>
      </w:r>
    </w:p>
    <w:p w:rsidR="005A6702" w:rsidRPr="005A6702" w:rsidRDefault="005A6702" w:rsidP="005A6702">
      <w:pPr>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(использованию) наравне с другими.</w:t>
      </w:r>
    </w:p>
    <w:p w:rsidR="005A6702" w:rsidRPr="005A6702" w:rsidRDefault="005A6702" w:rsidP="00AC6094">
      <w:pPr>
        <w:ind w:firstLine="720"/>
        <w:jc w:val="both"/>
        <w:rPr>
          <w:rFonts w:ascii="Times New Roman" w:eastAsia="Times New Roman" w:hAnsi="Times New Roman" w:cs="Times New Roman"/>
          <w:sz w:val="26"/>
          <w:szCs w:val="26"/>
          <w:lang w:val="ru"/>
        </w:rPr>
      </w:pPr>
      <w:proofErr w:type="gramStart"/>
      <w:r w:rsidRPr="005A6702">
        <w:rPr>
          <w:rFonts w:ascii="Times New Roman" w:eastAsia="Times New Roman" w:hAnsi="Times New Roman" w:cs="Times New Roman"/>
          <w:sz w:val="26"/>
          <w:szCs w:val="26"/>
          <w:lang w:val="ru"/>
        </w:rPr>
        <w:t>Приказ № 1309 определяет правила обеспечения условий доступности для инвалидов объектов (это административные здания, строения, сооружения и помещения) и услуг в сфере образования для Минобрнауки России, Федеральной службы по надзору в сфере образования и науки, Федерального агентства по делам молодежи, подведомственных Минобрнауки образовательных организаций, для органов государственной власти субъектов Российской Федерации, осуществляющих государственное управление в сфере образования, органов местного самоуправления, осуществляющих</w:t>
      </w:r>
      <w:proofErr w:type="gramEnd"/>
      <w:r w:rsidRPr="005A6702">
        <w:rPr>
          <w:rFonts w:ascii="Times New Roman" w:eastAsia="Times New Roman" w:hAnsi="Times New Roman" w:cs="Times New Roman"/>
          <w:sz w:val="26"/>
          <w:szCs w:val="26"/>
          <w:lang w:val="ru"/>
        </w:rPr>
        <w:t xml:space="preserve"> управление в сфере образования, подведомственных органам организаций. Он вступил в силу с 1 января 2016 г.</w:t>
      </w:r>
      <w:r w:rsidR="00AC6094">
        <w:rPr>
          <w:rFonts w:ascii="Times New Roman" w:eastAsia="Times New Roman" w:hAnsi="Times New Roman" w:cs="Times New Roman"/>
          <w:sz w:val="26"/>
          <w:szCs w:val="26"/>
          <w:lang w:val="ru"/>
        </w:rPr>
        <w:t xml:space="preserve"> </w:t>
      </w:r>
      <w:r w:rsidRPr="005A6702">
        <w:rPr>
          <w:rFonts w:ascii="Times New Roman" w:eastAsia="Times New Roman" w:hAnsi="Times New Roman" w:cs="Times New Roman"/>
          <w:sz w:val="26"/>
          <w:szCs w:val="26"/>
          <w:lang w:val="ru"/>
        </w:rPr>
        <w:t>и является обязательным для исполнения.</w:t>
      </w:r>
    </w:p>
    <w:p w:rsidR="005A6702" w:rsidRPr="005A6702" w:rsidRDefault="005A6702" w:rsidP="005A6702">
      <w:pPr>
        <w:ind w:firstLine="72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В соответствии с приказом № 1309 организациям, осуществляющим образовательную деятельность (далее - организации) необходимо:</w:t>
      </w:r>
    </w:p>
    <w:p w:rsidR="005A6702" w:rsidRPr="005A6702" w:rsidRDefault="005A6702" w:rsidP="004524CF">
      <w:pPr>
        <w:numPr>
          <w:ilvl w:val="0"/>
          <w:numId w:val="1"/>
        </w:numPr>
        <w:tabs>
          <w:tab w:val="left" w:pos="1179"/>
        </w:tabs>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определить ответственных за организацию данной работы должностных лиц (в должности не ниже заместителя руководителя организации);</w:t>
      </w:r>
    </w:p>
    <w:p w:rsidR="005A6702" w:rsidRPr="005A6702" w:rsidRDefault="005A6702" w:rsidP="004524CF">
      <w:pPr>
        <w:numPr>
          <w:ilvl w:val="0"/>
          <w:numId w:val="1"/>
        </w:numPr>
        <w:tabs>
          <w:tab w:val="left" w:pos="1011"/>
        </w:tabs>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организовать инструктирование сотрудников организаций с целью правильного оказания необходимой помощи инвалидам в зависимости от характера их нарушения, состояния здоровья при предоставлении организацией услуг при передвижении инвалида по объектам,</w:t>
      </w:r>
      <w:r w:rsidR="00AC6094">
        <w:rPr>
          <w:rFonts w:ascii="Times New Roman" w:eastAsia="Times New Roman" w:hAnsi="Times New Roman" w:cs="Times New Roman"/>
          <w:sz w:val="26"/>
          <w:szCs w:val="26"/>
          <w:lang w:val="ru"/>
        </w:rPr>
        <w:t xml:space="preserve"> </w:t>
      </w:r>
      <w:r w:rsidRPr="00AC6094">
        <w:rPr>
          <w:rFonts w:ascii="Times New Roman" w:eastAsia="Times New Roman" w:hAnsi="Times New Roman" w:cs="Times New Roman"/>
          <w:sz w:val="26"/>
          <w:szCs w:val="26"/>
          <w:lang w:val="ru"/>
        </w:rPr>
        <w:t>принад</w:t>
      </w:r>
      <w:r w:rsidR="00AC6094">
        <w:rPr>
          <w:rFonts w:ascii="Times New Roman" w:eastAsia="Times New Roman" w:hAnsi="Times New Roman" w:cs="Times New Roman"/>
          <w:sz w:val="26"/>
          <w:szCs w:val="26"/>
          <w:lang w:val="ru"/>
        </w:rPr>
        <w:t>лежащим</w:t>
      </w:r>
      <w:r w:rsidRPr="00AC6094">
        <w:rPr>
          <w:rFonts w:ascii="Times New Roman" w:eastAsia="Times New Roman" w:hAnsi="Times New Roman" w:cs="Times New Roman"/>
          <w:sz w:val="26"/>
          <w:szCs w:val="26"/>
          <w:lang w:val="ru"/>
        </w:rPr>
        <w:t xml:space="preserve"> орга</w:t>
      </w:r>
      <w:r w:rsidR="00AC6094">
        <w:rPr>
          <w:rFonts w:ascii="Times New Roman" w:eastAsia="Times New Roman" w:hAnsi="Times New Roman" w:cs="Times New Roman"/>
          <w:sz w:val="26"/>
          <w:szCs w:val="26"/>
          <w:lang w:val="ru"/>
        </w:rPr>
        <w:t>низации</w:t>
      </w:r>
      <w:r w:rsidRPr="00AC6094">
        <w:rPr>
          <w:rFonts w:ascii="Times New Roman" w:eastAsia="Times New Roman" w:hAnsi="Times New Roman" w:cs="Times New Roman"/>
          <w:sz w:val="26"/>
          <w:szCs w:val="26"/>
          <w:lang w:val="ru"/>
        </w:rPr>
        <w:t>.</w:t>
      </w:r>
    </w:p>
    <w:p w:rsidR="005A6702" w:rsidRPr="005A6702" w:rsidRDefault="005A6702" w:rsidP="005A6702">
      <w:pPr>
        <w:ind w:firstLine="72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Целесообразно завести отдельный журнал регистрации проведенных инструктажей и определить ответственною сотрудника за проведение таких инструктажей с вновь принятыми сотрудниками.</w:t>
      </w:r>
    </w:p>
    <w:p w:rsidR="005A6702" w:rsidRPr="005A6702" w:rsidRDefault="005A6702" w:rsidP="005A6702">
      <w:pPr>
        <w:ind w:firstLine="68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Для инструктирования возможно использовать методическое пособие, разработанное Минтрудом России и размещенное на его официальном сайте</w:t>
      </w:r>
    </w:p>
    <w:p w:rsidR="005A6702" w:rsidRPr="005A6702" w:rsidRDefault="005A6702" w:rsidP="005A6702">
      <w:pPr>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 xml:space="preserve">(ссылка: </w:t>
      </w:r>
      <w:hyperlink r:id="rId12" w:history="1">
        <w:r w:rsidR="0099218A" w:rsidRPr="003454A3">
          <w:rPr>
            <w:rStyle w:val="a9"/>
            <w:rFonts w:ascii="Times New Roman" w:eastAsia="Times New Roman" w:hAnsi="Times New Roman" w:cs="Times New Roman"/>
            <w:sz w:val="26"/>
            <w:szCs w:val="26"/>
            <w:lang w:val="en-US"/>
          </w:rPr>
          <w:t>http</w:t>
        </w:r>
        <w:r w:rsidR="0099218A" w:rsidRPr="003454A3">
          <w:rPr>
            <w:rStyle w:val="a9"/>
            <w:rFonts w:ascii="Times New Roman" w:eastAsia="Times New Roman" w:hAnsi="Times New Roman" w:cs="Times New Roman"/>
            <w:sz w:val="26"/>
            <w:szCs w:val="26"/>
          </w:rPr>
          <w:t>://</w:t>
        </w:r>
        <w:r w:rsidR="0099218A" w:rsidRPr="003454A3">
          <w:rPr>
            <w:rStyle w:val="a9"/>
            <w:rFonts w:ascii="Times New Roman" w:eastAsia="Times New Roman" w:hAnsi="Times New Roman" w:cs="Times New Roman"/>
            <w:sz w:val="26"/>
            <w:szCs w:val="26"/>
            <w:lang w:val="en-US"/>
          </w:rPr>
          <w:t>www</w:t>
        </w:r>
        <w:r w:rsidR="0099218A" w:rsidRPr="003454A3">
          <w:rPr>
            <w:rStyle w:val="a9"/>
            <w:rFonts w:ascii="Times New Roman" w:eastAsia="Times New Roman" w:hAnsi="Times New Roman" w:cs="Times New Roman"/>
            <w:sz w:val="26"/>
            <w:szCs w:val="26"/>
          </w:rPr>
          <w:t>.</w:t>
        </w:r>
        <w:proofErr w:type="spellStart"/>
        <w:r w:rsidR="0099218A" w:rsidRPr="003454A3">
          <w:rPr>
            <w:rStyle w:val="a9"/>
            <w:rFonts w:ascii="Times New Roman" w:eastAsia="Times New Roman" w:hAnsi="Times New Roman" w:cs="Times New Roman"/>
            <w:sz w:val="26"/>
            <w:szCs w:val="26"/>
            <w:lang w:val="en-US"/>
          </w:rPr>
          <w:t>rosmintrud</w:t>
        </w:r>
        <w:proofErr w:type="spellEnd"/>
        <w:r w:rsidR="0099218A" w:rsidRPr="003454A3">
          <w:rPr>
            <w:rStyle w:val="a9"/>
            <w:rFonts w:ascii="Times New Roman" w:eastAsia="Times New Roman" w:hAnsi="Times New Roman" w:cs="Times New Roman"/>
            <w:sz w:val="26"/>
            <w:szCs w:val="26"/>
          </w:rPr>
          <w:t>.</w:t>
        </w:r>
        <w:proofErr w:type="spellStart"/>
        <w:r w:rsidR="0099218A" w:rsidRPr="003454A3">
          <w:rPr>
            <w:rStyle w:val="a9"/>
            <w:rFonts w:ascii="Times New Roman" w:eastAsia="Times New Roman" w:hAnsi="Times New Roman" w:cs="Times New Roman"/>
            <w:sz w:val="26"/>
            <w:szCs w:val="26"/>
            <w:lang w:val="en-US"/>
          </w:rPr>
          <w:t>ru</w:t>
        </w:r>
        <w:proofErr w:type="spellEnd"/>
        <w:r w:rsidR="0099218A" w:rsidRPr="003454A3">
          <w:rPr>
            <w:rStyle w:val="a9"/>
            <w:rFonts w:ascii="Times New Roman" w:eastAsia="Times New Roman" w:hAnsi="Times New Roman" w:cs="Times New Roman"/>
            <w:sz w:val="26"/>
            <w:szCs w:val="26"/>
          </w:rPr>
          <w:t>/</w:t>
        </w:r>
        <w:r w:rsidR="0099218A" w:rsidRPr="003454A3">
          <w:rPr>
            <w:rStyle w:val="a9"/>
            <w:rFonts w:ascii="Times New Roman" w:eastAsia="Times New Roman" w:hAnsi="Times New Roman" w:cs="Times New Roman"/>
            <w:sz w:val="26"/>
            <w:szCs w:val="26"/>
            <w:lang w:val="en-US"/>
          </w:rPr>
          <w:t>docs</w:t>
        </w:r>
        <w:r w:rsidR="0099218A" w:rsidRPr="003454A3">
          <w:rPr>
            <w:rStyle w:val="a9"/>
            <w:rFonts w:ascii="Times New Roman" w:eastAsia="Times New Roman" w:hAnsi="Times New Roman" w:cs="Times New Roman"/>
            <w:sz w:val="26"/>
            <w:szCs w:val="26"/>
          </w:rPr>
          <w:t>/</w:t>
        </w:r>
        <w:proofErr w:type="spellStart"/>
        <w:r w:rsidR="0099218A" w:rsidRPr="003454A3">
          <w:rPr>
            <w:rStyle w:val="a9"/>
            <w:rFonts w:ascii="Times New Roman" w:eastAsia="Times New Roman" w:hAnsi="Times New Roman" w:cs="Times New Roman"/>
            <w:sz w:val="26"/>
            <w:szCs w:val="26"/>
            <w:lang w:val="en-US"/>
          </w:rPr>
          <w:t>mintrud</w:t>
        </w:r>
        <w:proofErr w:type="spellEnd"/>
        <w:r w:rsidR="0099218A" w:rsidRPr="003454A3">
          <w:rPr>
            <w:rStyle w:val="a9"/>
            <w:rFonts w:ascii="Times New Roman" w:eastAsia="Times New Roman" w:hAnsi="Times New Roman" w:cs="Times New Roman"/>
            <w:sz w:val="26"/>
            <w:szCs w:val="26"/>
          </w:rPr>
          <w:t>/</w:t>
        </w:r>
        <w:r w:rsidR="0099218A" w:rsidRPr="003454A3">
          <w:rPr>
            <w:rStyle w:val="a9"/>
            <w:rFonts w:ascii="Times New Roman" w:eastAsia="Times New Roman" w:hAnsi="Times New Roman" w:cs="Times New Roman"/>
            <w:sz w:val="26"/>
            <w:szCs w:val="26"/>
            <w:lang w:val="en-US"/>
          </w:rPr>
          <w:t>handicapped</w:t>
        </w:r>
        <w:r w:rsidR="0099218A" w:rsidRPr="003454A3">
          <w:rPr>
            <w:rStyle w:val="a9"/>
            <w:rFonts w:ascii="Times New Roman" w:eastAsia="Times New Roman" w:hAnsi="Times New Roman" w:cs="Times New Roman"/>
            <w:sz w:val="26"/>
            <w:szCs w:val="26"/>
          </w:rPr>
          <w:t>/108</w:t>
        </w:r>
      </w:hyperlink>
      <w:r w:rsidRPr="005A6702">
        <w:rPr>
          <w:rFonts w:ascii="Times New Roman" w:eastAsia="Times New Roman" w:hAnsi="Times New Roman" w:cs="Times New Roman"/>
          <w:sz w:val="26"/>
          <w:szCs w:val="26"/>
        </w:rPr>
        <w:t>).</w:t>
      </w:r>
    </w:p>
    <w:p w:rsidR="005A6702" w:rsidRPr="005A6702" w:rsidRDefault="005A6702" w:rsidP="0099218A">
      <w:pPr>
        <w:ind w:firstLine="106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приказом организации создать комиссию по проведению обследования и паспортизации объекта организации и предоставляемых организацией услуг, утвердить ее состав, план-график проведения</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обследования и паспортизации организации.</w:t>
      </w:r>
    </w:p>
    <w:p w:rsidR="005A6702" w:rsidRPr="005A6702" w:rsidRDefault="005A6702" w:rsidP="0099218A">
      <w:pPr>
        <w:ind w:firstLine="68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В состав данной комиссии необходимо включить представителя общественного объединения инвалидов, осуществляющего свою деятельность на территории поселения, муниципального района, городского округа, где расположен объект, па котором планируется проведение</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обследования и паспортизации;</w:t>
      </w:r>
    </w:p>
    <w:p w:rsidR="005A6702" w:rsidRPr="005A6702" w:rsidRDefault="005A6702" w:rsidP="0099218A">
      <w:pPr>
        <w:ind w:firstLine="68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 провести обследование на предмет доступности для инвалидов всех</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объектов организации.</w:t>
      </w:r>
    </w:p>
    <w:p w:rsidR="005A6702" w:rsidRPr="005A6702" w:rsidRDefault="005A6702" w:rsidP="005A6702">
      <w:pPr>
        <w:ind w:firstLine="68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В приказе № 1309 перечислены требования к условиям доступности объектов и услуг в соответствии с требованиями, установленными законодательными и иными нормативными правовыми актами:</w:t>
      </w:r>
    </w:p>
    <w:p w:rsidR="005A6702" w:rsidRPr="005A6702" w:rsidRDefault="005A6702" w:rsidP="005A6702">
      <w:pPr>
        <w:ind w:firstLine="680"/>
        <w:jc w:val="both"/>
        <w:rPr>
          <w:rFonts w:ascii="Times New Roman" w:eastAsia="Times New Roman" w:hAnsi="Times New Roman" w:cs="Times New Roman"/>
          <w:i/>
          <w:iCs/>
          <w:sz w:val="26"/>
          <w:szCs w:val="26"/>
          <w:lang w:val="ru"/>
        </w:rPr>
      </w:pPr>
      <w:r w:rsidRPr="005A6702">
        <w:rPr>
          <w:rFonts w:ascii="Times New Roman" w:eastAsia="Times New Roman" w:hAnsi="Times New Roman" w:cs="Times New Roman"/>
          <w:sz w:val="26"/>
          <w:szCs w:val="26"/>
          <w:lang w:val="ru"/>
        </w:rPr>
        <w:lastRenderedPageBreak/>
        <w:t xml:space="preserve">возможность беспрепятственного входа в объекты и выхода из них - </w:t>
      </w:r>
      <w:r w:rsidRPr="005A6702">
        <w:rPr>
          <w:rFonts w:ascii="Times New Roman" w:eastAsia="Times New Roman" w:hAnsi="Times New Roman" w:cs="Times New Roman"/>
          <w:i/>
          <w:iCs/>
          <w:sz w:val="26"/>
          <w:szCs w:val="26"/>
          <w:lang w:val="ru"/>
        </w:rPr>
        <w:t>т.е. входные группы должны быть достаточной ширины для проезда инвалидной коляски, оборудованы пандусом или подъемным устройством, со специальными ограждениями и тактильными направляющими для лиц с нарушениями зрения, информационным табло для лиц с нарушениями слуха;</w:t>
      </w:r>
    </w:p>
    <w:p w:rsidR="005A6702" w:rsidRPr="005A6702" w:rsidRDefault="005A6702" w:rsidP="005A6702">
      <w:pPr>
        <w:ind w:firstLine="680"/>
        <w:jc w:val="both"/>
        <w:rPr>
          <w:rFonts w:ascii="Times New Roman" w:eastAsia="Times New Roman" w:hAnsi="Times New Roman" w:cs="Times New Roman"/>
          <w:i/>
          <w:iCs/>
          <w:sz w:val="26"/>
          <w:szCs w:val="26"/>
          <w:lang w:val="ru"/>
        </w:rPr>
      </w:pPr>
      <w:r w:rsidRPr="005A6702">
        <w:rPr>
          <w:rFonts w:ascii="Times New Roman" w:eastAsia="Times New Roman" w:hAnsi="Times New Roman" w:cs="Times New Roman"/>
          <w:sz w:val="26"/>
          <w:szCs w:val="26"/>
          <w:lang w:val="ru"/>
        </w:rPr>
        <w:t xml:space="preserve">возможность самостоятельного передвижения по территории объекта в целях доступа к месту предоставления услуги, в том числе с помощью работников объекта, предоставляющих услуги, </w:t>
      </w:r>
      <w:proofErr w:type="spellStart"/>
      <w:r w:rsidRPr="005A6702">
        <w:rPr>
          <w:rFonts w:ascii="Times New Roman" w:eastAsia="Times New Roman" w:hAnsi="Times New Roman" w:cs="Times New Roman"/>
          <w:sz w:val="26"/>
          <w:szCs w:val="26"/>
          <w:lang w:val="ru"/>
        </w:rPr>
        <w:t>ассистивных</w:t>
      </w:r>
      <w:proofErr w:type="spellEnd"/>
      <w:r w:rsidRPr="005A6702">
        <w:rPr>
          <w:rFonts w:ascii="Times New Roman" w:eastAsia="Times New Roman" w:hAnsi="Times New Roman" w:cs="Times New Roman"/>
          <w:sz w:val="26"/>
          <w:szCs w:val="26"/>
          <w:lang w:val="ru"/>
        </w:rPr>
        <w:t xml:space="preserve"> и вспомогательных технологий, а также сменного кресла-коляски -</w:t>
      </w:r>
      <w:r w:rsidRPr="005A6702">
        <w:rPr>
          <w:rFonts w:ascii="Times New Roman" w:eastAsia="Times New Roman" w:hAnsi="Times New Roman" w:cs="Times New Roman"/>
          <w:i/>
          <w:iCs/>
          <w:sz w:val="26"/>
          <w:szCs w:val="26"/>
          <w:lang w:val="ru"/>
        </w:rPr>
        <w:t xml:space="preserve"> т.е. территория объекта и внутри и снаружи тоже должна быть доступна. Например, учебный корпус оборудован, а путь в столовую, которая находится в соседнем здании, и само помещение столовой не </w:t>
      </w:r>
      <w:proofErr w:type="gramStart"/>
      <w:r w:rsidRPr="005A6702">
        <w:rPr>
          <w:rFonts w:ascii="Times New Roman" w:eastAsia="Times New Roman" w:hAnsi="Times New Roman" w:cs="Times New Roman"/>
          <w:i/>
          <w:iCs/>
          <w:sz w:val="26"/>
          <w:szCs w:val="26"/>
          <w:lang w:val="ru"/>
        </w:rPr>
        <w:t>доступны</w:t>
      </w:r>
      <w:proofErr w:type="gramEnd"/>
      <w:r w:rsidRPr="005A6702">
        <w:rPr>
          <w:rFonts w:ascii="Times New Roman" w:eastAsia="Times New Roman" w:hAnsi="Times New Roman" w:cs="Times New Roman"/>
          <w:i/>
          <w:iCs/>
          <w:sz w:val="26"/>
          <w:szCs w:val="26"/>
          <w:lang w:val="ru"/>
        </w:rPr>
        <w:t xml:space="preserve"> для человека с инвалидностью. Значит, инвалид не сможет вместе со всеми учиться весь учебный день, будет вынужден пропускать занятия. Поэтому, необходимо разумно подходить к созданию условий доступности и продумывать оптимальные маршруты передвижения;</w:t>
      </w:r>
    </w:p>
    <w:p w:rsidR="005A6702" w:rsidRPr="005A6702" w:rsidRDefault="005A6702" w:rsidP="005A6702">
      <w:pPr>
        <w:ind w:firstLine="680"/>
        <w:jc w:val="both"/>
        <w:rPr>
          <w:rFonts w:ascii="Times New Roman" w:eastAsia="Times New Roman" w:hAnsi="Times New Roman" w:cs="Times New Roman"/>
          <w:i/>
          <w:iCs/>
          <w:sz w:val="26"/>
          <w:szCs w:val="26"/>
          <w:lang w:val="ru"/>
        </w:rPr>
      </w:pPr>
      <w:proofErr w:type="gramStart"/>
      <w:r w:rsidRPr="005A6702">
        <w:rPr>
          <w:rFonts w:ascii="Times New Roman" w:eastAsia="Times New Roman" w:hAnsi="Times New Roman" w:cs="Times New Roman"/>
          <w:sz w:val="26"/>
          <w:szCs w:val="26"/>
          <w:lang w:val="ru"/>
        </w:rPr>
        <w:t>возможность посадки в транспортное средство и высадки из него перед входом в объект, в том числе с использованием кресла-коляски и, при необходимости, с помощью работников объекта -</w:t>
      </w:r>
      <w:r w:rsidRPr="005A6702">
        <w:rPr>
          <w:rFonts w:ascii="Times New Roman" w:eastAsia="Times New Roman" w:hAnsi="Times New Roman" w:cs="Times New Roman"/>
          <w:i/>
          <w:iCs/>
          <w:sz w:val="26"/>
          <w:szCs w:val="26"/>
          <w:lang w:val="ru"/>
        </w:rPr>
        <w:t xml:space="preserve"> т.е. для инвалидов должен быть обеспечен подъезд максимально близко к входу, и при необходимости должны быть привлечены работники образовательной организации, которые помогут при посадке и высадке;</w:t>
      </w:r>
      <w:proofErr w:type="gramEnd"/>
    </w:p>
    <w:p w:rsidR="005A6702" w:rsidRPr="005A6702" w:rsidRDefault="005A6702" w:rsidP="0099218A">
      <w:pPr>
        <w:ind w:firstLine="700"/>
        <w:jc w:val="both"/>
        <w:rPr>
          <w:rFonts w:ascii="Times New Roman" w:eastAsia="Times New Roman" w:hAnsi="Times New Roman" w:cs="Times New Roman"/>
          <w:i/>
          <w:iCs/>
          <w:sz w:val="26"/>
          <w:szCs w:val="26"/>
          <w:lang w:val="ru"/>
        </w:rPr>
      </w:pPr>
      <w:r w:rsidRPr="005A6702">
        <w:rPr>
          <w:rFonts w:ascii="Times New Roman" w:eastAsia="Times New Roman" w:hAnsi="Times New Roman" w:cs="Times New Roman"/>
          <w:sz w:val="26"/>
          <w:szCs w:val="26"/>
          <w:lang w:val="ru"/>
        </w:rPr>
        <w:t>сопровождение инвалидов, имеющих стойкие нарушения функции зрения, и возможность самостоятельного передвижения по территории объекта -</w:t>
      </w:r>
      <w:r w:rsidRPr="005A6702">
        <w:rPr>
          <w:rFonts w:ascii="Times New Roman" w:eastAsia="Times New Roman" w:hAnsi="Times New Roman" w:cs="Times New Roman"/>
          <w:i/>
          <w:iCs/>
          <w:sz w:val="26"/>
          <w:szCs w:val="26"/>
          <w:lang w:val="ru"/>
        </w:rPr>
        <w:t xml:space="preserve"> т.е. должны быть специальные направляющие, перша, знаки, указатели для самостоятельного передвижения незрячих или специальные 'сопровождающие, помогающие инвалиду с нарушениями зрения</w:t>
      </w:r>
      <w:r w:rsidR="0099218A" w:rsidRPr="0099218A">
        <w:rPr>
          <w:rFonts w:ascii="Times New Roman" w:eastAsia="Times New Roman" w:hAnsi="Times New Roman" w:cs="Times New Roman"/>
          <w:i/>
          <w:iCs/>
          <w:sz w:val="26"/>
          <w:szCs w:val="26"/>
        </w:rPr>
        <w:t xml:space="preserve"> </w:t>
      </w:r>
      <w:r w:rsidRPr="005A6702">
        <w:rPr>
          <w:rFonts w:ascii="Times New Roman" w:eastAsia="Times New Roman" w:hAnsi="Times New Roman" w:cs="Times New Roman"/>
          <w:i/>
          <w:iCs/>
          <w:sz w:val="26"/>
          <w:szCs w:val="26"/>
          <w:lang w:val="ru"/>
        </w:rPr>
        <w:t>ориентироваться в пространстве;</w:t>
      </w:r>
    </w:p>
    <w:p w:rsidR="005A6702" w:rsidRPr="005A6702" w:rsidRDefault="005A6702" w:rsidP="0099218A">
      <w:pPr>
        <w:ind w:firstLine="700"/>
        <w:jc w:val="both"/>
        <w:rPr>
          <w:rFonts w:ascii="Times New Roman" w:eastAsia="Times New Roman" w:hAnsi="Times New Roman" w:cs="Times New Roman"/>
          <w:i/>
          <w:iCs/>
          <w:sz w:val="26"/>
          <w:szCs w:val="26"/>
          <w:lang w:val="ru"/>
        </w:rPr>
      </w:pPr>
      <w:r w:rsidRPr="005A6702">
        <w:rPr>
          <w:rFonts w:ascii="Times New Roman" w:eastAsia="Times New Roman" w:hAnsi="Times New Roman" w:cs="Times New Roman"/>
          <w:sz w:val="26"/>
          <w:szCs w:val="26"/>
          <w:lang w:val="ru"/>
        </w:rPr>
        <w:t>содействие инвалиду при входе в объект и выходе из него, информирование инвалида о доступных маршрутах общественного транспорта -</w:t>
      </w:r>
      <w:r w:rsidRPr="005A6702">
        <w:rPr>
          <w:rFonts w:ascii="Times New Roman" w:eastAsia="Times New Roman" w:hAnsi="Times New Roman" w:cs="Times New Roman"/>
          <w:i/>
          <w:iCs/>
          <w:sz w:val="26"/>
          <w:szCs w:val="26"/>
          <w:lang w:val="ru"/>
        </w:rPr>
        <w:t xml:space="preserve"> т.е. сотрудники организации должны проконсультировать инвалида и при необходимости помочь в определении маршрута и в организации его входа в образовательную организацию. Как правило, это сотрудники охраны, которые должны быть на этот счет</w:t>
      </w:r>
      <w:r w:rsidR="0099218A" w:rsidRPr="0099218A">
        <w:rPr>
          <w:rFonts w:ascii="Times New Roman" w:eastAsia="Times New Roman" w:hAnsi="Times New Roman" w:cs="Times New Roman"/>
          <w:i/>
          <w:iCs/>
          <w:sz w:val="26"/>
          <w:szCs w:val="26"/>
        </w:rPr>
        <w:t xml:space="preserve"> </w:t>
      </w:r>
      <w:r w:rsidRPr="005A6702">
        <w:rPr>
          <w:rFonts w:ascii="Times New Roman" w:eastAsia="Times New Roman" w:hAnsi="Times New Roman" w:cs="Times New Roman"/>
          <w:i/>
          <w:iCs/>
          <w:sz w:val="26"/>
          <w:szCs w:val="26"/>
          <w:lang w:val="ru"/>
        </w:rPr>
        <w:t>проинструктированы;</w:t>
      </w:r>
    </w:p>
    <w:p w:rsidR="005A6702" w:rsidRPr="005A6702" w:rsidRDefault="005A6702" w:rsidP="0099218A">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надлежащее размещение носителей информации, необходимой для</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обеспечения беспрепятственного доступа инвалидов к объектам и услугам, с</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учетом ограничений их жизнедеятельности, в том числе дублирование</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необходимой для получения услуги звуковой и зрительной информации, а</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также надписей, знаков и иной текстовой и графической информации</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 xml:space="preserve">знаками, выполненными рельефно-точечным шрифтом </w:t>
      </w:r>
      <w:proofErr w:type="spellStart"/>
      <w:r w:rsidRPr="005A6702">
        <w:rPr>
          <w:rFonts w:ascii="Times New Roman" w:eastAsia="Times New Roman" w:hAnsi="Times New Roman" w:cs="Times New Roman"/>
          <w:sz w:val="26"/>
          <w:szCs w:val="26"/>
          <w:lang w:val="ru"/>
        </w:rPr>
        <w:t>Браиля</w:t>
      </w:r>
      <w:proofErr w:type="spellEnd"/>
      <w:r w:rsidRPr="005A6702">
        <w:rPr>
          <w:rFonts w:ascii="Times New Roman" w:eastAsia="Times New Roman" w:hAnsi="Times New Roman" w:cs="Times New Roman"/>
          <w:sz w:val="26"/>
          <w:szCs w:val="26"/>
          <w:lang w:val="ru"/>
        </w:rPr>
        <w:t xml:space="preserve"> и на</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контрастном фоне.</w:t>
      </w:r>
      <w:r w:rsidRPr="005A6702">
        <w:rPr>
          <w:rFonts w:ascii="Times New Roman" w:eastAsia="Times New Roman" w:hAnsi="Times New Roman" w:cs="Times New Roman"/>
          <w:i/>
          <w:iCs/>
          <w:sz w:val="26"/>
          <w:szCs w:val="26"/>
          <w:lang w:val="ru"/>
        </w:rPr>
        <w:t xml:space="preserve"> «Надлежащее размещение» означает, что </w:t>
      </w:r>
      <w:proofErr w:type="gramStart"/>
      <w:r w:rsidRPr="005A6702">
        <w:rPr>
          <w:rFonts w:ascii="Times New Roman" w:eastAsia="Times New Roman" w:hAnsi="Times New Roman" w:cs="Times New Roman"/>
          <w:i/>
          <w:iCs/>
          <w:sz w:val="26"/>
          <w:szCs w:val="26"/>
          <w:lang w:val="ru"/>
        </w:rPr>
        <w:t>необходимая</w:t>
      </w:r>
      <w:proofErr w:type="gramEnd"/>
    </w:p>
    <w:p w:rsidR="005A6702" w:rsidRPr="005A6702" w:rsidRDefault="005A6702" w:rsidP="005A6702">
      <w:pPr>
        <w:rPr>
          <w:rFonts w:ascii="Times New Roman" w:eastAsia="Times New Roman" w:hAnsi="Times New Roman" w:cs="Times New Roman"/>
          <w:i/>
          <w:iCs/>
          <w:sz w:val="26"/>
          <w:szCs w:val="26"/>
          <w:lang w:val="ru"/>
        </w:rPr>
      </w:pPr>
      <w:r w:rsidRPr="005A6702">
        <w:rPr>
          <w:rFonts w:ascii="Times New Roman" w:eastAsia="Times New Roman" w:hAnsi="Times New Roman" w:cs="Times New Roman"/>
          <w:i/>
          <w:iCs/>
          <w:sz w:val="26"/>
          <w:szCs w:val="26"/>
          <w:lang w:val="ru"/>
        </w:rPr>
        <w:t>информация размещена в тех местах, где она доступна инвалиду. Например,</w:t>
      </w:r>
      <w:r w:rsidR="0099218A" w:rsidRPr="0099218A">
        <w:rPr>
          <w:rFonts w:ascii="Times New Roman" w:eastAsia="Times New Roman" w:hAnsi="Times New Roman" w:cs="Times New Roman"/>
          <w:i/>
          <w:iCs/>
          <w:sz w:val="26"/>
          <w:szCs w:val="26"/>
        </w:rPr>
        <w:t xml:space="preserve"> </w:t>
      </w:r>
      <w:r w:rsidRPr="005A6702">
        <w:rPr>
          <w:rFonts w:ascii="Times New Roman" w:eastAsia="Times New Roman" w:hAnsi="Times New Roman" w:cs="Times New Roman"/>
          <w:i/>
          <w:iCs/>
          <w:sz w:val="26"/>
          <w:szCs w:val="26"/>
          <w:lang w:val="ru"/>
        </w:rPr>
        <w:t>тактильные таблички с указателями выходов, поворотов, лестниц должны</w:t>
      </w:r>
      <w:r w:rsidR="0099218A" w:rsidRPr="0099218A">
        <w:rPr>
          <w:rFonts w:ascii="Times New Roman" w:eastAsia="Times New Roman" w:hAnsi="Times New Roman" w:cs="Times New Roman"/>
          <w:i/>
          <w:iCs/>
          <w:sz w:val="26"/>
          <w:szCs w:val="26"/>
        </w:rPr>
        <w:t xml:space="preserve"> </w:t>
      </w:r>
      <w:r w:rsidRPr="005A6702">
        <w:rPr>
          <w:rFonts w:ascii="Times New Roman" w:eastAsia="Times New Roman" w:hAnsi="Times New Roman" w:cs="Times New Roman"/>
          <w:i/>
          <w:iCs/>
          <w:sz w:val="26"/>
          <w:szCs w:val="26"/>
          <w:lang w:val="ru"/>
        </w:rPr>
        <w:t>быть не только в одном месте на входе, но и по всему пути передвижения</w:t>
      </w:r>
      <w:r w:rsidR="0099218A" w:rsidRPr="0099218A">
        <w:rPr>
          <w:rFonts w:ascii="Times New Roman" w:eastAsia="Times New Roman" w:hAnsi="Times New Roman" w:cs="Times New Roman"/>
          <w:i/>
          <w:iCs/>
          <w:sz w:val="26"/>
          <w:szCs w:val="26"/>
        </w:rPr>
        <w:t xml:space="preserve"> </w:t>
      </w:r>
      <w:r w:rsidRPr="005A6702">
        <w:rPr>
          <w:rFonts w:ascii="Times New Roman" w:eastAsia="Times New Roman" w:hAnsi="Times New Roman" w:cs="Times New Roman"/>
          <w:i/>
          <w:iCs/>
          <w:sz w:val="26"/>
          <w:szCs w:val="26"/>
          <w:lang w:val="ru"/>
        </w:rPr>
        <w:t>инвалида, а также на</w:t>
      </w:r>
      <w:r w:rsidRPr="005A6702">
        <w:rPr>
          <w:rFonts w:ascii="Times New Roman" w:eastAsia="Times New Roman" w:hAnsi="Times New Roman" w:cs="Times New Roman"/>
          <w:i/>
          <w:iCs/>
          <w:sz w:val="17"/>
          <w:szCs w:val="17"/>
          <w:lang w:val="ru"/>
        </w:rPr>
        <w:t xml:space="preserve"> </w:t>
      </w:r>
      <w:r w:rsidRPr="0099218A">
        <w:rPr>
          <w:rFonts w:ascii="Times New Roman" w:eastAsia="Times New Roman" w:hAnsi="Times New Roman" w:cs="Times New Roman"/>
          <w:i/>
          <w:iCs/>
          <w:sz w:val="26"/>
          <w:szCs w:val="26"/>
          <w:lang w:val="ru"/>
        </w:rPr>
        <w:t>уровне</w:t>
      </w:r>
      <w:r w:rsidRPr="0099218A">
        <w:rPr>
          <w:rFonts w:ascii="Times New Roman" w:eastAsia="Times New Roman" w:hAnsi="Times New Roman" w:cs="Times New Roman"/>
          <w:i/>
          <w:iCs/>
          <w:sz w:val="28"/>
          <w:szCs w:val="28"/>
          <w:lang w:val="ru"/>
        </w:rPr>
        <w:t xml:space="preserve"> </w:t>
      </w:r>
      <w:r w:rsidRPr="005A6702">
        <w:rPr>
          <w:rFonts w:ascii="Times New Roman" w:eastAsia="Times New Roman" w:hAnsi="Times New Roman" w:cs="Times New Roman"/>
          <w:i/>
          <w:iCs/>
          <w:sz w:val="26"/>
          <w:szCs w:val="26"/>
          <w:lang w:val="ru"/>
        </w:rPr>
        <w:t xml:space="preserve">«коляски», если </w:t>
      </w:r>
      <w:proofErr w:type="spellStart"/>
      <w:r w:rsidRPr="005A6702">
        <w:rPr>
          <w:rFonts w:ascii="Times New Roman" w:eastAsia="Times New Roman" w:hAnsi="Times New Roman" w:cs="Times New Roman"/>
          <w:i/>
          <w:iCs/>
          <w:sz w:val="26"/>
          <w:szCs w:val="26"/>
          <w:lang w:val="ru"/>
        </w:rPr>
        <w:t>незрячии</w:t>
      </w:r>
      <w:proofErr w:type="spellEnd"/>
      <w:r w:rsidRPr="005A6702">
        <w:rPr>
          <w:rFonts w:ascii="Times New Roman" w:eastAsia="Times New Roman" w:hAnsi="Times New Roman" w:cs="Times New Roman"/>
          <w:i/>
          <w:iCs/>
          <w:sz w:val="26"/>
          <w:szCs w:val="26"/>
          <w:lang w:val="ru"/>
        </w:rPr>
        <w:t xml:space="preserve"> инвалид</w:t>
      </w:r>
      <w:r w:rsidR="0099218A" w:rsidRPr="0099218A">
        <w:rPr>
          <w:rFonts w:ascii="Times New Roman" w:eastAsia="Times New Roman" w:hAnsi="Times New Roman" w:cs="Times New Roman"/>
          <w:i/>
          <w:iCs/>
          <w:sz w:val="26"/>
          <w:szCs w:val="26"/>
        </w:rPr>
        <w:t xml:space="preserve"> </w:t>
      </w:r>
      <w:r w:rsidRPr="005A6702">
        <w:rPr>
          <w:rFonts w:ascii="Times New Roman" w:eastAsia="Times New Roman" w:hAnsi="Times New Roman" w:cs="Times New Roman"/>
          <w:i/>
          <w:iCs/>
          <w:sz w:val="26"/>
          <w:szCs w:val="26"/>
          <w:lang w:val="ru"/>
        </w:rPr>
        <w:t>передвигается с помощью инвалидной коляски;</w:t>
      </w:r>
    </w:p>
    <w:p w:rsidR="005A6702" w:rsidRPr="005A6702" w:rsidRDefault="005A6702" w:rsidP="0099218A">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 xml:space="preserve">обеспечение допуска на объект, в котором предоставляются услуги, собаки-проводника при наличии документа, подтверждающего ее специальное обучение, выданного по форме и в порядке, утвержденном приказом Министерства труда и социальной защиты Российской Федерации. </w:t>
      </w:r>
      <w:r w:rsidRPr="005A6702">
        <w:rPr>
          <w:rFonts w:ascii="Times New Roman" w:eastAsia="Times New Roman" w:hAnsi="Times New Roman" w:cs="Times New Roman"/>
          <w:i/>
          <w:iCs/>
          <w:sz w:val="26"/>
          <w:szCs w:val="26"/>
          <w:lang w:val="ru"/>
        </w:rPr>
        <w:t>Кроме того,</w:t>
      </w:r>
      <w:r w:rsidRPr="005A6702">
        <w:rPr>
          <w:rFonts w:ascii="Times New Roman" w:eastAsia="Times New Roman" w:hAnsi="Times New Roman" w:cs="Times New Roman"/>
          <w:i/>
          <w:iCs/>
          <w:sz w:val="20"/>
          <w:szCs w:val="20"/>
          <w:lang w:val="ru"/>
        </w:rPr>
        <w:t xml:space="preserve"> должно</w:t>
      </w:r>
      <w:r w:rsidRPr="005A6702">
        <w:rPr>
          <w:rFonts w:ascii="Times New Roman" w:eastAsia="Times New Roman" w:hAnsi="Times New Roman" w:cs="Times New Roman"/>
          <w:i/>
          <w:iCs/>
          <w:sz w:val="26"/>
          <w:szCs w:val="26"/>
          <w:lang w:val="ru"/>
        </w:rPr>
        <w:t xml:space="preserve"> быть определено специальное помещение для размещения</w:t>
      </w:r>
      <w:r w:rsidRPr="005A6702">
        <w:rPr>
          <w:rFonts w:ascii="Times New Roman" w:eastAsia="Times New Roman" w:hAnsi="Times New Roman" w:cs="Times New Roman"/>
          <w:i/>
          <w:iCs/>
          <w:sz w:val="17"/>
          <w:szCs w:val="17"/>
          <w:lang w:val="ru"/>
        </w:rPr>
        <w:t xml:space="preserve"> собаки</w:t>
      </w:r>
      <w:r w:rsidRPr="005A6702">
        <w:rPr>
          <w:rFonts w:ascii="Times New Roman" w:eastAsia="Times New Roman" w:hAnsi="Times New Roman" w:cs="Times New Roman"/>
          <w:i/>
          <w:iCs/>
          <w:sz w:val="26"/>
          <w:szCs w:val="26"/>
          <w:lang w:val="ru"/>
        </w:rPr>
        <w:t>-проводника, если незрячий человек приходит в ее</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i/>
          <w:iCs/>
          <w:sz w:val="26"/>
          <w:szCs w:val="26"/>
          <w:lang w:val="ru"/>
        </w:rPr>
        <w:t>сопровождении на занятия;</w:t>
      </w:r>
    </w:p>
    <w:p w:rsidR="005A6702" w:rsidRPr="005A6702" w:rsidRDefault="005A6702" w:rsidP="0099218A">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lastRenderedPageBreak/>
        <w:t>наличие при входе в объект вывески с названием организации,</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графиком работы организации, плана здания, выполненных рельефн</w:t>
      </w:r>
      <w:proofErr w:type="gramStart"/>
      <w:r w:rsidRPr="005A6702">
        <w:rPr>
          <w:rFonts w:ascii="Times New Roman" w:eastAsia="Times New Roman" w:hAnsi="Times New Roman" w:cs="Times New Roman"/>
          <w:sz w:val="26"/>
          <w:szCs w:val="26"/>
          <w:lang w:val="ru"/>
        </w:rPr>
        <w:t>о-</w:t>
      </w:r>
      <w:proofErr w:type="gramEnd"/>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точечным Шрифтом Брайля и на контрастном фоне - это</w:t>
      </w:r>
      <w:r w:rsidRPr="005A6702">
        <w:rPr>
          <w:rFonts w:ascii="Times New Roman" w:eastAsia="Times New Roman" w:hAnsi="Times New Roman" w:cs="Times New Roman"/>
          <w:i/>
          <w:iCs/>
          <w:sz w:val="26"/>
          <w:szCs w:val="26"/>
          <w:lang w:val="ru"/>
        </w:rPr>
        <w:t xml:space="preserve"> требует не самых</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i/>
          <w:iCs/>
          <w:sz w:val="26"/>
          <w:szCs w:val="26"/>
          <w:lang w:val="ru"/>
        </w:rPr>
        <w:t>больших затрат, но обеспечивает доступность информационных услуг;</w:t>
      </w:r>
    </w:p>
    <w:p w:rsidR="005A6702" w:rsidRPr="005A6702" w:rsidRDefault="005A6702" w:rsidP="0099218A">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оказание инвалидам помощи, необходимой для получения в доступной</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для них форме информации о правилах предоставления услуги, в том числе</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 xml:space="preserve">об оформлении необходимых для получения услуги </w:t>
      </w:r>
      <w:proofErr w:type="spellStart"/>
      <w:r w:rsidRPr="005A6702">
        <w:rPr>
          <w:rFonts w:ascii="Times New Roman" w:eastAsia="Times New Roman" w:hAnsi="Times New Roman" w:cs="Times New Roman"/>
          <w:sz w:val="26"/>
          <w:szCs w:val="26"/>
          <w:lang w:val="ru"/>
        </w:rPr>
        <w:t>документов</w:t>
      </w:r>
      <w:proofErr w:type="gramStart"/>
      <w:r w:rsidRPr="005A6702">
        <w:rPr>
          <w:rFonts w:ascii="Times New Roman" w:eastAsia="Times New Roman" w:hAnsi="Times New Roman" w:cs="Times New Roman"/>
          <w:sz w:val="26"/>
          <w:szCs w:val="26"/>
          <w:lang w:val="ru"/>
        </w:rPr>
        <w:t>,с</w:t>
      </w:r>
      <w:proofErr w:type="gramEnd"/>
      <w:r w:rsidRPr="005A6702">
        <w:rPr>
          <w:rFonts w:ascii="Times New Roman" w:eastAsia="Times New Roman" w:hAnsi="Times New Roman" w:cs="Times New Roman"/>
          <w:sz w:val="26"/>
          <w:szCs w:val="26"/>
          <w:lang w:val="ru"/>
        </w:rPr>
        <w:t>овершении</w:t>
      </w:r>
      <w:proofErr w:type="spellEnd"/>
      <w:r w:rsidRPr="005A6702">
        <w:rPr>
          <w:rFonts w:ascii="Times New Roman" w:eastAsia="Times New Roman" w:hAnsi="Times New Roman" w:cs="Times New Roman"/>
          <w:sz w:val="26"/>
          <w:szCs w:val="26"/>
          <w:lang w:val="ru"/>
        </w:rPr>
        <w:t xml:space="preserve"> ими других необходимых для получения услуги действий - </w:t>
      </w:r>
      <w:r w:rsidRPr="005A6702">
        <w:rPr>
          <w:rFonts w:ascii="Times New Roman" w:eastAsia="Times New Roman" w:hAnsi="Times New Roman" w:cs="Times New Roman"/>
          <w:i/>
          <w:iCs/>
          <w:sz w:val="26"/>
          <w:szCs w:val="26"/>
          <w:lang w:val="ru"/>
        </w:rPr>
        <w:t>сотрудники, прошедшие инструктирование или обучение, должны быть компетентны в адаптации информации об услугах;</w:t>
      </w:r>
    </w:p>
    <w:p w:rsidR="005A6702" w:rsidRPr="005A6702" w:rsidRDefault="005A6702" w:rsidP="005A6702">
      <w:pPr>
        <w:ind w:firstLine="700"/>
        <w:jc w:val="both"/>
        <w:rPr>
          <w:rFonts w:ascii="Times New Roman" w:eastAsia="Times New Roman" w:hAnsi="Times New Roman" w:cs="Times New Roman"/>
          <w:i/>
          <w:iCs/>
          <w:sz w:val="26"/>
          <w:szCs w:val="26"/>
          <w:lang w:val="ru"/>
        </w:rPr>
      </w:pPr>
      <w:r w:rsidRPr="005A6702">
        <w:rPr>
          <w:rFonts w:ascii="Times New Roman" w:eastAsia="Times New Roman" w:hAnsi="Times New Roman" w:cs="Times New Roman"/>
          <w:sz w:val="26"/>
          <w:szCs w:val="26"/>
          <w:lang w:val="ru"/>
        </w:rPr>
        <w:t xml:space="preserve">предоставление инвалидам по слуху, при необходимости, услуги с использованием русского жестового языка, включая обеспечение допуска на объект </w:t>
      </w:r>
      <w:proofErr w:type="spellStart"/>
      <w:r w:rsidRPr="005A6702">
        <w:rPr>
          <w:rFonts w:ascii="Times New Roman" w:eastAsia="Times New Roman" w:hAnsi="Times New Roman" w:cs="Times New Roman"/>
          <w:sz w:val="26"/>
          <w:szCs w:val="26"/>
          <w:lang w:val="ru"/>
        </w:rPr>
        <w:t>сурдопереводчика</w:t>
      </w:r>
      <w:proofErr w:type="spellEnd"/>
      <w:r w:rsidRPr="005A6702">
        <w:rPr>
          <w:rFonts w:ascii="Times New Roman" w:eastAsia="Times New Roman" w:hAnsi="Times New Roman" w:cs="Times New Roman"/>
          <w:sz w:val="26"/>
          <w:szCs w:val="26"/>
          <w:lang w:val="ru"/>
        </w:rPr>
        <w:t xml:space="preserve">, </w:t>
      </w:r>
      <w:proofErr w:type="spellStart"/>
      <w:r w:rsidRPr="005A6702">
        <w:rPr>
          <w:rFonts w:ascii="Times New Roman" w:eastAsia="Times New Roman" w:hAnsi="Times New Roman" w:cs="Times New Roman"/>
          <w:sz w:val="26"/>
          <w:szCs w:val="26"/>
          <w:lang w:val="ru"/>
        </w:rPr>
        <w:t>тифлопереводчика</w:t>
      </w:r>
      <w:proofErr w:type="spellEnd"/>
      <w:r w:rsidRPr="005A6702">
        <w:rPr>
          <w:rFonts w:ascii="Times New Roman" w:eastAsia="Times New Roman" w:hAnsi="Times New Roman" w:cs="Times New Roman"/>
          <w:sz w:val="26"/>
          <w:szCs w:val="26"/>
          <w:lang w:val="ru"/>
        </w:rPr>
        <w:t xml:space="preserve"> -</w:t>
      </w:r>
      <w:r w:rsidRPr="005A6702">
        <w:rPr>
          <w:rFonts w:ascii="Times New Roman" w:eastAsia="Times New Roman" w:hAnsi="Times New Roman" w:cs="Times New Roman"/>
          <w:i/>
          <w:iCs/>
          <w:sz w:val="26"/>
          <w:szCs w:val="26"/>
          <w:lang w:val="ru"/>
        </w:rPr>
        <w:t xml:space="preserve"> в образовательной организации должен быть такой специали</w:t>
      </w:r>
      <w:proofErr w:type="gramStart"/>
      <w:r w:rsidRPr="005A6702">
        <w:rPr>
          <w:rFonts w:ascii="Times New Roman" w:eastAsia="Times New Roman" w:hAnsi="Times New Roman" w:cs="Times New Roman"/>
          <w:i/>
          <w:iCs/>
          <w:sz w:val="26"/>
          <w:szCs w:val="26"/>
          <w:lang w:val="ru"/>
        </w:rPr>
        <w:t>ст в шт</w:t>
      </w:r>
      <w:proofErr w:type="gramEnd"/>
      <w:r w:rsidRPr="005A6702">
        <w:rPr>
          <w:rFonts w:ascii="Times New Roman" w:eastAsia="Times New Roman" w:hAnsi="Times New Roman" w:cs="Times New Roman"/>
          <w:i/>
          <w:iCs/>
          <w:sz w:val="26"/>
          <w:szCs w:val="26"/>
          <w:lang w:val="ru"/>
        </w:rPr>
        <w:t>ате (если это востребованная услуга) или договор с организациями системы социальной защиты или обществом глухих по предоставлению таких услуг в случае необходимости;</w:t>
      </w:r>
    </w:p>
    <w:p w:rsidR="005A6702" w:rsidRPr="005A6702" w:rsidRDefault="005A6702" w:rsidP="0099218A">
      <w:pPr>
        <w:ind w:firstLine="700"/>
        <w:jc w:val="both"/>
        <w:rPr>
          <w:rFonts w:ascii="Times New Roman" w:eastAsia="Times New Roman" w:hAnsi="Times New Roman" w:cs="Times New Roman"/>
          <w:i/>
          <w:iCs/>
          <w:sz w:val="26"/>
          <w:szCs w:val="26"/>
          <w:lang w:val="ru"/>
        </w:rPr>
      </w:pPr>
      <w:r w:rsidRPr="005A6702">
        <w:rPr>
          <w:rFonts w:ascii="Times New Roman" w:eastAsia="Times New Roman" w:hAnsi="Times New Roman" w:cs="Times New Roman"/>
          <w:sz w:val="26"/>
          <w:szCs w:val="26"/>
          <w:lang w:val="ru"/>
        </w:rPr>
        <w:t>наличие в одном из помещений, предназначенных для проведения массовых мероприятий, индукционных петель и звукоусиливающей аппаратуры -</w:t>
      </w:r>
      <w:r w:rsidRPr="005A6702">
        <w:rPr>
          <w:rFonts w:ascii="Times New Roman" w:eastAsia="Times New Roman" w:hAnsi="Times New Roman" w:cs="Times New Roman"/>
          <w:i/>
          <w:iCs/>
          <w:sz w:val="26"/>
          <w:szCs w:val="26"/>
          <w:lang w:val="ru"/>
        </w:rPr>
        <w:t xml:space="preserve"> это вопрос использования современных технологических решений, установления специальной аппаратуры, которая успешно может использоваться и при проведении любых мероприятий, не только с</w:t>
      </w:r>
      <w:r w:rsidR="0099218A" w:rsidRPr="0099218A">
        <w:rPr>
          <w:rFonts w:ascii="Times New Roman" w:eastAsia="Times New Roman" w:hAnsi="Times New Roman" w:cs="Times New Roman"/>
          <w:i/>
          <w:iCs/>
          <w:sz w:val="26"/>
          <w:szCs w:val="26"/>
        </w:rPr>
        <w:t xml:space="preserve"> </w:t>
      </w:r>
      <w:r w:rsidRPr="005A6702">
        <w:rPr>
          <w:rFonts w:ascii="Times New Roman" w:eastAsia="Times New Roman" w:hAnsi="Times New Roman" w:cs="Times New Roman"/>
          <w:i/>
          <w:iCs/>
          <w:sz w:val="26"/>
          <w:szCs w:val="26"/>
          <w:lang w:val="ru"/>
        </w:rPr>
        <w:t>инвалидами по слуху;</w:t>
      </w:r>
    </w:p>
    <w:p w:rsidR="005A6702" w:rsidRPr="005A6702" w:rsidRDefault="005A6702" w:rsidP="0099218A">
      <w:pPr>
        <w:ind w:firstLine="700"/>
        <w:jc w:val="both"/>
        <w:rPr>
          <w:rFonts w:ascii="Times New Roman" w:eastAsia="Times New Roman" w:hAnsi="Times New Roman" w:cs="Times New Roman"/>
          <w:sz w:val="26"/>
          <w:szCs w:val="26"/>
          <w:lang w:val="ru"/>
        </w:rPr>
      </w:pPr>
      <w:proofErr w:type="gramStart"/>
      <w:r w:rsidRPr="005A6702">
        <w:rPr>
          <w:rFonts w:ascii="Times New Roman" w:eastAsia="Times New Roman" w:hAnsi="Times New Roman" w:cs="Times New Roman"/>
          <w:sz w:val="26"/>
          <w:szCs w:val="26"/>
          <w:lang w:val="ru"/>
        </w:rPr>
        <w:t>адаптация официального сайта органа и организации, предоставляющих услуги в сфере образования, для лиц с нарушением зрения (слабовидящих) -</w:t>
      </w:r>
      <w:r w:rsidRPr="005A6702">
        <w:rPr>
          <w:rFonts w:ascii="Times New Roman" w:eastAsia="Times New Roman" w:hAnsi="Times New Roman" w:cs="Times New Roman"/>
          <w:i/>
          <w:iCs/>
          <w:sz w:val="26"/>
          <w:szCs w:val="26"/>
          <w:lang w:val="ru"/>
        </w:rPr>
        <w:t xml:space="preserve"> т.е. должна быть версия с укрупненным шрифтом и контрастным фоном, чтобы слабовидящие могли самостоятельно</w:t>
      </w:r>
      <w:r w:rsidR="0099218A" w:rsidRPr="0099218A">
        <w:rPr>
          <w:rFonts w:ascii="Times New Roman" w:eastAsia="Times New Roman" w:hAnsi="Times New Roman" w:cs="Times New Roman"/>
          <w:sz w:val="26"/>
          <w:szCs w:val="26"/>
        </w:rPr>
        <w:t xml:space="preserve"> </w:t>
      </w:r>
      <w:r w:rsidRPr="005A6702">
        <w:rPr>
          <w:rFonts w:ascii="Times New Roman" w:eastAsia="Times New Roman" w:hAnsi="Times New Roman" w:cs="Times New Roman"/>
          <w:i/>
          <w:iCs/>
          <w:sz w:val="26"/>
          <w:szCs w:val="26"/>
          <w:lang w:val="ru"/>
        </w:rPr>
        <w:t>находить информацию на сайте;</w:t>
      </w:r>
      <w:proofErr w:type="gramEnd"/>
    </w:p>
    <w:p w:rsidR="005A6702" w:rsidRPr="005A6702" w:rsidRDefault="005A6702" w:rsidP="005A6702">
      <w:pPr>
        <w:ind w:firstLine="700"/>
        <w:jc w:val="both"/>
        <w:rPr>
          <w:rFonts w:ascii="Times New Roman" w:eastAsia="Times New Roman" w:hAnsi="Times New Roman" w:cs="Times New Roman"/>
          <w:i/>
          <w:iCs/>
          <w:sz w:val="26"/>
          <w:szCs w:val="26"/>
          <w:lang w:val="ru"/>
        </w:rPr>
      </w:pPr>
      <w:proofErr w:type="gramStart"/>
      <w:r w:rsidRPr="005A6702">
        <w:rPr>
          <w:rFonts w:ascii="Times New Roman" w:eastAsia="Times New Roman" w:hAnsi="Times New Roman" w:cs="Times New Roman"/>
          <w:sz w:val="26"/>
          <w:szCs w:val="26"/>
          <w:lang w:val="ru"/>
        </w:rPr>
        <w:t xml:space="preserve">обеспечение предоставления услуг </w:t>
      </w:r>
      <w:proofErr w:type="spellStart"/>
      <w:r w:rsidRPr="005A6702">
        <w:rPr>
          <w:rFonts w:ascii="Times New Roman" w:eastAsia="Times New Roman" w:hAnsi="Times New Roman" w:cs="Times New Roman"/>
          <w:sz w:val="26"/>
          <w:szCs w:val="26"/>
          <w:lang w:val="ru"/>
        </w:rPr>
        <w:t>тыотора</w:t>
      </w:r>
      <w:proofErr w:type="spellEnd"/>
      <w:r w:rsidRPr="005A6702">
        <w:rPr>
          <w:rFonts w:ascii="Times New Roman" w:eastAsia="Times New Roman" w:hAnsi="Times New Roman" w:cs="Times New Roman"/>
          <w:sz w:val="26"/>
          <w:szCs w:val="26"/>
          <w:lang w:val="ru"/>
        </w:rPr>
        <w:t xml:space="preserve"> организацией, предоставляющей услуги в сфере образования, на основании соответствующей рекомендации в заключении психолого-медико</w:t>
      </w:r>
      <w:r w:rsidR="00907E37" w:rsidRPr="00907E37">
        <w:rPr>
          <w:rFonts w:ascii="Times New Roman" w:eastAsia="Times New Roman" w:hAnsi="Times New Roman" w:cs="Times New Roman"/>
          <w:sz w:val="26"/>
          <w:szCs w:val="26"/>
        </w:rPr>
        <w:t xml:space="preserve"> </w:t>
      </w:r>
      <w:r w:rsidRPr="005A6702">
        <w:rPr>
          <w:rFonts w:ascii="Times New Roman" w:eastAsia="Times New Roman" w:hAnsi="Times New Roman" w:cs="Times New Roman"/>
          <w:sz w:val="26"/>
          <w:szCs w:val="26"/>
          <w:lang w:val="ru"/>
        </w:rPr>
        <w:t>- педагогической комиссии или индивидуальной программе реабилитации инвалида -</w:t>
      </w:r>
      <w:r w:rsidRPr="005A6702">
        <w:rPr>
          <w:rFonts w:ascii="Times New Roman" w:eastAsia="Times New Roman" w:hAnsi="Times New Roman" w:cs="Times New Roman"/>
          <w:i/>
          <w:iCs/>
          <w:sz w:val="26"/>
          <w:szCs w:val="26"/>
          <w:lang w:val="ru"/>
        </w:rPr>
        <w:t xml:space="preserve"> должна быть введена такая единица в штатное расписание образовательной организации, если услуга рекомендована ПМПК или МП РА, причем исполнение их рекомендаций является обязательными для всех организаций вне зависимости от ведомственной принадлежности.</w:t>
      </w:r>
      <w:proofErr w:type="gramEnd"/>
      <w:r w:rsidRPr="005A6702">
        <w:rPr>
          <w:rFonts w:ascii="Times New Roman" w:eastAsia="Times New Roman" w:hAnsi="Times New Roman" w:cs="Times New Roman"/>
          <w:i/>
          <w:iCs/>
          <w:sz w:val="26"/>
          <w:szCs w:val="26"/>
          <w:lang w:val="ru"/>
        </w:rPr>
        <w:t xml:space="preserve"> Или у образовательной организации должен быть договор с организацией или фондом, предоставляющими услуги сопровождения инвалидов;</w:t>
      </w:r>
    </w:p>
    <w:p w:rsidR="005A6702" w:rsidRPr="005A6702" w:rsidRDefault="005A6702" w:rsidP="00907E37">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предоставление бесплатно учебников и учебных пособий, иной учебной литературы, а также специальных технических средств обучения коллективного и индивидуального пользования -</w:t>
      </w:r>
      <w:r w:rsidRPr="005A6702">
        <w:rPr>
          <w:rFonts w:ascii="Times New Roman" w:eastAsia="Times New Roman" w:hAnsi="Times New Roman" w:cs="Times New Roman"/>
          <w:i/>
          <w:iCs/>
          <w:sz w:val="26"/>
          <w:szCs w:val="26"/>
          <w:lang w:val="ru"/>
        </w:rPr>
        <w:t xml:space="preserve"> это условие гарантируется статьей 79 Федерального закона от 29 декабря 2012 г. «Об образовании в</w:t>
      </w:r>
      <w:r w:rsidR="00907E37" w:rsidRPr="00907E37">
        <w:rPr>
          <w:rFonts w:ascii="Times New Roman" w:eastAsia="Times New Roman" w:hAnsi="Times New Roman" w:cs="Times New Roman"/>
          <w:sz w:val="26"/>
          <w:szCs w:val="26"/>
        </w:rPr>
        <w:t xml:space="preserve"> </w:t>
      </w:r>
      <w:r w:rsidRPr="005A6702">
        <w:rPr>
          <w:rFonts w:ascii="Times New Roman" w:eastAsia="Times New Roman" w:hAnsi="Times New Roman" w:cs="Times New Roman"/>
          <w:i/>
          <w:iCs/>
          <w:sz w:val="26"/>
          <w:szCs w:val="26"/>
          <w:lang w:val="ru"/>
        </w:rPr>
        <w:t xml:space="preserve">Российской </w:t>
      </w:r>
      <w:r w:rsidR="00907E37">
        <w:rPr>
          <w:rFonts w:ascii="Times New Roman" w:eastAsia="Times New Roman" w:hAnsi="Times New Roman" w:cs="Times New Roman"/>
          <w:i/>
          <w:iCs/>
          <w:sz w:val="26"/>
          <w:szCs w:val="26"/>
          <w:lang w:val="ru"/>
        </w:rPr>
        <w:t xml:space="preserve"> </w:t>
      </w:r>
      <w:proofErr w:type="spellStart"/>
      <w:r w:rsidRPr="005A6702">
        <w:rPr>
          <w:rFonts w:ascii="Times New Roman" w:eastAsia="Times New Roman" w:hAnsi="Times New Roman" w:cs="Times New Roman"/>
          <w:i/>
          <w:iCs/>
          <w:sz w:val="26"/>
          <w:szCs w:val="26"/>
          <w:lang w:val="ru"/>
        </w:rPr>
        <w:t>Федера</w:t>
      </w:r>
      <w:r w:rsidR="00907E37">
        <w:rPr>
          <w:rFonts w:ascii="Times New Roman" w:eastAsia="Times New Roman" w:hAnsi="Times New Roman" w:cs="Times New Roman"/>
          <w:i/>
          <w:iCs/>
          <w:sz w:val="26"/>
          <w:szCs w:val="26"/>
        </w:rPr>
        <w:t>ции</w:t>
      </w:r>
      <w:proofErr w:type="spellEnd"/>
      <w:r w:rsidRPr="005A6702">
        <w:rPr>
          <w:rFonts w:ascii="Times New Roman" w:eastAsia="Times New Roman" w:hAnsi="Times New Roman" w:cs="Times New Roman"/>
          <w:i/>
          <w:iCs/>
          <w:sz w:val="26"/>
          <w:szCs w:val="26"/>
          <w:lang w:val="ru"/>
        </w:rPr>
        <w:t>».</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Кроме того, особенности организации образовательной деятельности для инвалидов и лиц с ограниченными возможностями здоровья предусмотрены целым рядом порядков организации и осуществления образовательной деятельности по образовательным программам разного уровня (подпункт и) пункта 4 приказа № 1309).</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По результатам обследования объекта и предоставляемых на нем услуг комиссией должен быть оформлен Паспорт доступности, содержащий следующие разделы:</w:t>
      </w:r>
    </w:p>
    <w:p w:rsidR="005A6702" w:rsidRPr="005A6702" w:rsidRDefault="005A6702" w:rsidP="005A6702">
      <w:pPr>
        <w:tabs>
          <w:tab w:val="left" w:pos="1008"/>
        </w:tabs>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а)</w:t>
      </w:r>
      <w:r w:rsidRPr="005A6702">
        <w:rPr>
          <w:rFonts w:ascii="Times New Roman" w:eastAsia="Times New Roman" w:hAnsi="Times New Roman" w:cs="Times New Roman"/>
          <w:sz w:val="26"/>
          <w:szCs w:val="26"/>
          <w:lang w:val="ru"/>
        </w:rPr>
        <w:tab/>
        <w:t>краткая характеристика объекта и предоставляемых на нем услуг;</w:t>
      </w:r>
    </w:p>
    <w:p w:rsidR="005A6702" w:rsidRPr="005A6702" w:rsidRDefault="005A6702" w:rsidP="005A6702">
      <w:pPr>
        <w:tabs>
          <w:tab w:val="left" w:pos="1090"/>
        </w:tabs>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б)</w:t>
      </w:r>
      <w:r w:rsidRPr="005A6702">
        <w:rPr>
          <w:rFonts w:ascii="Times New Roman" w:eastAsia="Times New Roman" w:hAnsi="Times New Roman" w:cs="Times New Roman"/>
          <w:sz w:val="26"/>
          <w:szCs w:val="26"/>
          <w:lang w:val="ru"/>
        </w:rPr>
        <w:tab/>
        <w:t>оценка соответствия уровня доступности для инвалидов объекта и имеющихся недостатков в обеспечении условий его доступности для инвалидов;</w:t>
      </w:r>
    </w:p>
    <w:p w:rsidR="005A6702" w:rsidRPr="005A6702" w:rsidRDefault="005A6702" w:rsidP="005A6702">
      <w:pPr>
        <w:tabs>
          <w:tab w:val="left" w:pos="1282"/>
        </w:tabs>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lastRenderedPageBreak/>
        <w:t>в)</w:t>
      </w:r>
      <w:r w:rsidRPr="005A6702">
        <w:rPr>
          <w:rFonts w:ascii="Times New Roman" w:eastAsia="Times New Roman" w:hAnsi="Times New Roman" w:cs="Times New Roman"/>
          <w:sz w:val="26"/>
          <w:szCs w:val="26"/>
          <w:lang w:val="ru"/>
        </w:rPr>
        <w:tab/>
        <w:t>оценка соответствия уровня доступности для инвалидов предоставляемых услуг и имеющихся недостатков в обеспечении условий их доступности для инвалидов;</w:t>
      </w:r>
    </w:p>
    <w:p w:rsidR="005A6702" w:rsidRPr="005A6702" w:rsidRDefault="005A6702" w:rsidP="005A6702">
      <w:pPr>
        <w:tabs>
          <w:tab w:val="left" w:pos="1028"/>
        </w:tabs>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г)</w:t>
      </w:r>
      <w:r w:rsidRPr="005A6702">
        <w:rPr>
          <w:rFonts w:ascii="Times New Roman" w:eastAsia="Times New Roman" w:hAnsi="Times New Roman" w:cs="Times New Roman"/>
          <w:sz w:val="26"/>
          <w:szCs w:val="26"/>
          <w:lang w:val="ru"/>
        </w:rPr>
        <w:tab/>
        <w:t>управленческие решения по срокам и объемам работ, необходимых для приведения объекта и порядка предоставления на нем услуг в соответствие с требованиями законодательства Российской Федерации.</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Для включения в Паспорт доступности разрабатываются (с учетом положений об обеспечении «разумного приспособления» Конвенции о правах инвалидов) предложения по принятию управленческих решений, в том числе:</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по созданию (с учетом потребностей инвалидов) условий доступности существующего объекта и предоставляемых услуг в случае невозможности полностью приспособить объект с учетом потребностей инвалидов до его реконструкции или капитального ремонта;</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по включению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па которых предоставляются услуги в сфере образования, условий, обеспечивающих их полное соответствие требованиям доступности объектов для инвалидов с 1 июля 2016 года.</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Паспорт доступности организации, разработанный комиссией, утверждается руководителем организации.</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 разработать, утвердить план действий организации по повышению значений показателей доступности для инвалидов объектов и предоставляемых па них услуг (далее - «дорожную карту») на период до 2030</w:t>
      </w:r>
      <w:r>
        <w:rPr>
          <w:rFonts w:ascii="Times New Roman" w:eastAsia="Times New Roman" w:hAnsi="Times New Roman" w:cs="Times New Roman"/>
          <w:sz w:val="26"/>
          <w:szCs w:val="26"/>
          <w:lang w:val="ru"/>
        </w:rPr>
        <w:t xml:space="preserve"> </w:t>
      </w:r>
      <w:r w:rsidRPr="005A6702">
        <w:rPr>
          <w:rFonts w:ascii="Times New Roman" w:eastAsia="Times New Roman" w:hAnsi="Times New Roman" w:cs="Times New Roman"/>
          <w:sz w:val="26"/>
          <w:szCs w:val="26"/>
          <w:lang w:val="ru"/>
        </w:rPr>
        <w:t>года.</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Приказом № 1309 регламентируется, что должно быть на объекте, чтобы считать его доступным для самостоятельного передвижения инвалида, какие услуги должны быть предоставлены инвалиду организацией. В случае если часть условий отсутствует, то соответствующее мероприятие должно быть включено в «дорожную карту» с указанием срока, когда эти условия будут созданы.</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b/>
          <w:bCs/>
          <w:spacing w:val="10"/>
          <w:sz w:val="25"/>
          <w:szCs w:val="25"/>
          <w:lang w:val="ru"/>
        </w:rPr>
        <w:t>Целью</w:t>
      </w:r>
      <w:r w:rsidRPr="005A6702">
        <w:rPr>
          <w:rFonts w:ascii="Times New Roman" w:eastAsia="Times New Roman" w:hAnsi="Times New Roman" w:cs="Times New Roman"/>
          <w:sz w:val="26"/>
          <w:szCs w:val="26"/>
          <w:lang w:val="ru"/>
        </w:rPr>
        <w:t xml:space="preserve"> «дорожной карты» является поэтапное повышение уровня доступности для инвалидов объектов и предоставляемых па них услуг в сфере образования с учетом финансовых возможностей. Необходимо обеспечить создание условий из текущего финансирования и запланированных ремонтных работ и реконструкции. Если по какой-то причине невозможно полностью обеспечить доступность зданий, то нужно организовать предоставление необходимых услуг инвалидам в дистанционном режиме, а когда это возможно - и по месту жительства инвалида.</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Все действия организации должны быть включены в «дорожную карту», предусматривающую:</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наименования показателя доступности для инвалидов объектов и услуг, в соответствии с требованиями приказа № 1309;</w:t>
      </w:r>
    </w:p>
    <w:p w:rsidR="005A6702" w:rsidRPr="005A6702" w:rsidRDefault="005A6702" w:rsidP="00907E37">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значения показателей по годам, начиная с 2015 г., но не менее</w:t>
      </w:r>
      <w:proofErr w:type="gramStart"/>
      <w:r w:rsidRPr="005A6702">
        <w:rPr>
          <w:rFonts w:ascii="Times New Roman" w:eastAsia="Times New Roman" w:hAnsi="Times New Roman" w:cs="Times New Roman"/>
          <w:sz w:val="26"/>
          <w:szCs w:val="26"/>
          <w:lang w:val="ru"/>
        </w:rPr>
        <w:t>,</w:t>
      </w:r>
      <w:proofErr w:type="gramEnd"/>
      <w:r w:rsidRPr="005A6702">
        <w:rPr>
          <w:rFonts w:ascii="Times New Roman" w:eastAsia="Times New Roman" w:hAnsi="Times New Roman" w:cs="Times New Roman"/>
          <w:sz w:val="26"/>
          <w:szCs w:val="26"/>
          <w:lang w:val="ru"/>
        </w:rPr>
        <w:t xml:space="preserve"> чем до</w:t>
      </w:r>
      <w:r w:rsidR="00907E37">
        <w:rPr>
          <w:rFonts w:ascii="Times New Roman" w:eastAsia="Times New Roman" w:hAnsi="Times New Roman" w:cs="Times New Roman"/>
          <w:sz w:val="26"/>
          <w:szCs w:val="26"/>
          <w:lang w:val="ru"/>
        </w:rPr>
        <w:t xml:space="preserve"> </w:t>
      </w:r>
      <w:r w:rsidRPr="005A6702">
        <w:rPr>
          <w:rFonts w:ascii="Times New Roman" w:eastAsia="Times New Roman" w:hAnsi="Times New Roman" w:cs="Times New Roman"/>
          <w:sz w:val="26"/>
          <w:szCs w:val="26"/>
          <w:lang w:val="ru"/>
        </w:rPr>
        <w:t>2030 г.;</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 xml:space="preserve">список и контакты ответственных лиц за </w:t>
      </w:r>
      <w:proofErr w:type="gramStart"/>
      <w:r w:rsidRPr="005A6702">
        <w:rPr>
          <w:rFonts w:ascii="Times New Roman" w:eastAsia="Times New Roman" w:hAnsi="Times New Roman" w:cs="Times New Roman"/>
          <w:sz w:val="26"/>
          <w:szCs w:val="26"/>
          <w:lang w:val="ru"/>
        </w:rPr>
        <w:t>мониторинг</w:t>
      </w:r>
      <w:proofErr w:type="gramEnd"/>
      <w:r w:rsidRPr="005A6702">
        <w:rPr>
          <w:rFonts w:ascii="Times New Roman" w:eastAsia="Times New Roman" w:hAnsi="Times New Roman" w:cs="Times New Roman"/>
          <w:sz w:val="26"/>
          <w:szCs w:val="26"/>
          <w:lang w:val="ru"/>
        </w:rPr>
        <w:t xml:space="preserve"> и достижение запланированных значений показателей доступности для инвалидов объектов и услуг;</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перечень мероприятий, которые необходимо выполнить для обеспечения доступности объектов и услуг.</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lastRenderedPageBreak/>
        <w:t>В пояснительной записке к «дорожной карте» необходимо указать те объекты, которые не нуждаются в создании условий доступности (котельные, электроподстанции и др.).</w:t>
      </w:r>
    </w:p>
    <w:p w:rsidR="005A6702" w:rsidRPr="005A6702" w:rsidRDefault="005A6702" w:rsidP="005A6702">
      <w:pPr>
        <w:ind w:firstLine="700"/>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 xml:space="preserve">Исполнение приказа № 1309 учитывается </w:t>
      </w:r>
      <w:proofErr w:type="spellStart"/>
      <w:r w:rsidRPr="005A6702">
        <w:rPr>
          <w:rFonts w:ascii="Times New Roman" w:eastAsia="Times New Roman" w:hAnsi="Times New Roman" w:cs="Times New Roman"/>
          <w:sz w:val="26"/>
          <w:szCs w:val="26"/>
          <w:lang w:val="ru"/>
        </w:rPr>
        <w:t>Рособрнадзором</w:t>
      </w:r>
      <w:proofErr w:type="spellEnd"/>
      <w:r w:rsidRPr="005A6702">
        <w:rPr>
          <w:rFonts w:ascii="Times New Roman" w:eastAsia="Times New Roman" w:hAnsi="Times New Roman" w:cs="Times New Roman"/>
          <w:sz w:val="26"/>
          <w:szCs w:val="26"/>
          <w:lang w:val="ru"/>
        </w:rPr>
        <w:t xml:space="preserve"> при проведении ко</w:t>
      </w:r>
      <w:r w:rsidR="00907E37">
        <w:rPr>
          <w:rFonts w:ascii="Times New Roman" w:eastAsia="Times New Roman" w:hAnsi="Times New Roman" w:cs="Times New Roman"/>
          <w:sz w:val="26"/>
          <w:szCs w:val="26"/>
          <w:lang w:val="ru"/>
        </w:rPr>
        <w:t>нтрольно</w:t>
      </w:r>
      <w:r w:rsidR="003C610F">
        <w:rPr>
          <w:rFonts w:ascii="Times New Roman" w:eastAsia="Times New Roman" w:hAnsi="Times New Roman" w:cs="Times New Roman"/>
          <w:sz w:val="26"/>
          <w:szCs w:val="26"/>
          <w:lang w:val="ru"/>
        </w:rPr>
        <w:t xml:space="preserve"> </w:t>
      </w:r>
      <w:r w:rsidR="00907E37">
        <w:rPr>
          <w:rFonts w:ascii="Times New Roman" w:eastAsia="Times New Roman" w:hAnsi="Times New Roman" w:cs="Times New Roman"/>
          <w:sz w:val="26"/>
          <w:szCs w:val="26"/>
          <w:lang w:val="ru"/>
        </w:rPr>
        <w:t>-</w:t>
      </w:r>
      <w:r w:rsidRPr="005A6702">
        <w:rPr>
          <w:rFonts w:ascii="Times New Roman" w:eastAsia="Times New Roman" w:hAnsi="Times New Roman" w:cs="Times New Roman"/>
          <w:sz w:val="26"/>
          <w:szCs w:val="26"/>
          <w:lang w:val="ru"/>
        </w:rPr>
        <w:t xml:space="preserve"> надзорных меро</w:t>
      </w:r>
      <w:r w:rsidR="00907E37">
        <w:rPr>
          <w:rFonts w:ascii="Times New Roman" w:eastAsia="Times New Roman" w:hAnsi="Times New Roman" w:cs="Times New Roman"/>
          <w:sz w:val="26"/>
          <w:szCs w:val="26"/>
          <w:lang w:val="ru"/>
        </w:rPr>
        <w:t>приятий</w:t>
      </w:r>
      <w:r w:rsidRPr="005A6702">
        <w:rPr>
          <w:rFonts w:ascii="Times New Roman" w:eastAsia="Times New Roman" w:hAnsi="Times New Roman" w:cs="Times New Roman"/>
          <w:sz w:val="26"/>
          <w:szCs w:val="26"/>
          <w:lang w:val="ru"/>
        </w:rPr>
        <w:t>.</w:t>
      </w:r>
    </w:p>
    <w:p w:rsidR="005A6702" w:rsidRDefault="005A6702" w:rsidP="005A6702">
      <w:pPr>
        <w:spacing w:line="446" w:lineRule="exact"/>
        <w:ind w:left="7200" w:right="1760"/>
        <w:jc w:val="right"/>
        <w:rPr>
          <w:rFonts w:ascii="Times New Roman" w:eastAsia="Times New Roman" w:hAnsi="Times New Roman" w:cs="Times New Roman"/>
          <w:sz w:val="22"/>
          <w:szCs w:val="22"/>
          <w:lang w:val="ru"/>
        </w:rPr>
      </w:pPr>
    </w:p>
    <w:p w:rsidR="0006054E" w:rsidRDefault="0006054E" w:rsidP="005A6702">
      <w:pPr>
        <w:spacing w:line="446" w:lineRule="exact"/>
        <w:ind w:left="7200" w:right="1760"/>
        <w:jc w:val="right"/>
        <w:rPr>
          <w:rFonts w:ascii="Times New Roman" w:eastAsia="Times New Roman" w:hAnsi="Times New Roman" w:cs="Times New Roman"/>
          <w:sz w:val="22"/>
          <w:szCs w:val="22"/>
          <w:lang w:val="ru"/>
        </w:rPr>
      </w:pPr>
    </w:p>
    <w:p w:rsidR="003C610F" w:rsidRDefault="003C610F"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343749" w:rsidRDefault="00343749" w:rsidP="005A6702">
      <w:pPr>
        <w:spacing w:line="446" w:lineRule="exact"/>
        <w:ind w:left="7200" w:right="1760"/>
        <w:jc w:val="right"/>
        <w:rPr>
          <w:rFonts w:ascii="Times New Roman" w:eastAsia="Times New Roman" w:hAnsi="Times New Roman" w:cs="Times New Roman"/>
          <w:sz w:val="22"/>
          <w:szCs w:val="22"/>
          <w:lang w:val="ru"/>
        </w:rPr>
      </w:pPr>
    </w:p>
    <w:p w:rsidR="0006054E" w:rsidRDefault="0006054E" w:rsidP="0006054E">
      <w:pPr>
        <w:jc w:val="center"/>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 xml:space="preserve">                                                                                     </w:t>
      </w:r>
      <w:r w:rsidR="005A6702" w:rsidRPr="005A6702">
        <w:rPr>
          <w:rFonts w:ascii="Times New Roman" w:eastAsia="Times New Roman" w:hAnsi="Times New Roman" w:cs="Times New Roman"/>
          <w:sz w:val="22"/>
          <w:szCs w:val="22"/>
          <w:lang w:val="ru"/>
        </w:rPr>
        <w:t xml:space="preserve">ПРОЕКТ </w:t>
      </w:r>
    </w:p>
    <w:p w:rsidR="005A6702" w:rsidRDefault="0006054E" w:rsidP="0006054E">
      <w:pPr>
        <w:jc w:val="center"/>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 xml:space="preserve">                                                                                      </w:t>
      </w:r>
      <w:r w:rsidR="005A6702" w:rsidRPr="005A6702">
        <w:rPr>
          <w:rFonts w:ascii="Times New Roman" w:eastAsia="Times New Roman" w:hAnsi="Times New Roman" w:cs="Times New Roman"/>
          <w:sz w:val="22"/>
          <w:szCs w:val="22"/>
          <w:lang w:val="ru"/>
        </w:rPr>
        <w:t>(форма)</w:t>
      </w:r>
    </w:p>
    <w:p w:rsidR="0006054E" w:rsidRPr="005A6702" w:rsidRDefault="0006054E" w:rsidP="0006054E">
      <w:pPr>
        <w:jc w:val="right"/>
        <w:rPr>
          <w:rFonts w:ascii="Times New Roman" w:eastAsia="Times New Roman" w:hAnsi="Times New Roman" w:cs="Times New Roman"/>
          <w:sz w:val="22"/>
          <w:szCs w:val="22"/>
          <w:lang w:val="ru"/>
        </w:rPr>
      </w:pPr>
    </w:p>
    <w:p w:rsidR="0006054E" w:rsidRDefault="0006054E" w:rsidP="0006054E">
      <w:pPr>
        <w:jc w:val="center"/>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 xml:space="preserve">                                                                                     </w:t>
      </w:r>
      <w:r w:rsidR="005A6702" w:rsidRPr="005A6702">
        <w:rPr>
          <w:rFonts w:ascii="Times New Roman" w:eastAsia="Times New Roman" w:hAnsi="Times New Roman" w:cs="Times New Roman"/>
          <w:sz w:val="22"/>
          <w:szCs w:val="22"/>
          <w:lang w:val="ru"/>
        </w:rPr>
        <w:t xml:space="preserve">УТВЕРЖДАЮ </w:t>
      </w:r>
    </w:p>
    <w:p w:rsidR="0006054E" w:rsidRDefault="0006054E" w:rsidP="0006054E">
      <w:pPr>
        <w:jc w:val="right"/>
        <w:rPr>
          <w:rFonts w:ascii="Times New Roman" w:eastAsia="Times New Roman" w:hAnsi="Times New Roman" w:cs="Times New Roman"/>
          <w:sz w:val="22"/>
          <w:szCs w:val="22"/>
          <w:lang w:val="ru"/>
        </w:rPr>
      </w:pPr>
    </w:p>
    <w:p w:rsidR="005A6702" w:rsidRDefault="0006054E" w:rsidP="0006054E">
      <w:pPr>
        <w:jc w:val="center"/>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 xml:space="preserve">                                                                                  </w:t>
      </w:r>
      <w:r w:rsidR="005A6702" w:rsidRPr="005A6702">
        <w:rPr>
          <w:rFonts w:ascii="Times New Roman" w:eastAsia="Times New Roman" w:hAnsi="Times New Roman" w:cs="Times New Roman"/>
          <w:sz w:val="22"/>
          <w:szCs w:val="22"/>
          <w:lang w:val="ru"/>
        </w:rPr>
        <w:t>Руководитель</w:t>
      </w:r>
    </w:p>
    <w:p w:rsidR="0006054E" w:rsidRDefault="0006054E" w:rsidP="0006054E">
      <w:pPr>
        <w:tabs>
          <w:tab w:val="left" w:pos="6379"/>
        </w:tabs>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lastRenderedPageBreak/>
        <w:tab/>
        <w:t>_________________</w:t>
      </w:r>
    </w:p>
    <w:p w:rsidR="0006054E" w:rsidRDefault="0006054E" w:rsidP="0006054E">
      <w:pPr>
        <w:tabs>
          <w:tab w:val="left" w:pos="6379"/>
        </w:tabs>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ab/>
        <w:t>«___»_________201___</w:t>
      </w:r>
    </w:p>
    <w:p w:rsidR="0006054E" w:rsidRDefault="0006054E" w:rsidP="0006054E">
      <w:pPr>
        <w:jc w:val="right"/>
        <w:rPr>
          <w:rFonts w:ascii="Times New Roman" w:eastAsia="Times New Roman" w:hAnsi="Times New Roman" w:cs="Times New Roman"/>
          <w:sz w:val="22"/>
          <w:szCs w:val="22"/>
          <w:lang w:val="ru"/>
        </w:rPr>
      </w:pPr>
    </w:p>
    <w:p w:rsidR="0006054E" w:rsidRDefault="0006054E" w:rsidP="0006054E">
      <w:pPr>
        <w:jc w:val="right"/>
        <w:rPr>
          <w:rFonts w:ascii="Times New Roman" w:eastAsia="Times New Roman" w:hAnsi="Times New Roman" w:cs="Times New Roman"/>
          <w:sz w:val="22"/>
          <w:szCs w:val="22"/>
          <w:lang w:val="ru"/>
        </w:rPr>
      </w:pPr>
    </w:p>
    <w:p w:rsidR="0006054E" w:rsidRPr="005A6702" w:rsidRDefault="0006054E" w:rsidP="0006054E">
      <w:pPr>
        <w:jc w:val="right"/>
        <w:rPr>
          <w:rFonts w:ascii="Times New Roman" w:eastAsia="Times New Roman" w:hAnsi="Times New Roman" w:cs="Times New Roman"/>
          <w:sz w:val="22"/>
          <w:szCs w:val="22"/>
          <w:lang w:val="ru"/>
        </w:rPr>
      </w:pPr>
    </w:p>
    <w:p w:rsidR="005A6702" w:rsidRPr="005A6702" w:rsidRDefault="005A6702" w:rsidP="005A6702">
      <w:pPr>
        <w:spacing w:after="127" w:line="250" w:lineRule="exact"/>
        <w:ind w:left="20"/>
        <w:jc w:val="center"/>
        <w:rPr>
          <w:rFonts w:ascii="Times New Roman" w:eastAsia="Times New Roman" w:hAnsi="Times New Roman" w:cs="Times New Roman"/>
          <w:b/>
          <w:bCs/>
          <w:spacing w:val="10"/>
          <w:sz w:val="25"/>
          <w:szCs w:val="25"/>
          <w:lang w:val="ru"/>
        </w:rPr>
      </w:pPr>
      <w:r w:rsidRPr="005A6702">
        <w:rPr>
          <w:rFonts w:ascii="Times New Roman" w:eastAsia="Times New Roman" w:hAnsi="Times New Roman" w:cs="Times New Roman"/>
          <w:b/>
          <w:bCs/>
          <w:spacing w:val="10"/>
          <w:sz w:val="25"/>
          <w:szCs w:val="25"/>
          <w:lang w:val="ru"/>
        </w:rPr>
        <w:t>ПАСПОРТ</w:t>
      </w:r>
    </w:p>
    <w:p w:rsidR="00317B83" w:rsidRDefault="005A6702" w:rsidP="00317B83">
      <w:pPr>
        <w:jc w:val="center"/>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 xml:space="preserve">доступности для инвалидов объекта и предоставляемых на нем услуг </w:t>
      </w:r>
    </w:p>
    <w:p w:rsidR="005A6702" w:rsidRDefault="005A6702" w:rsidP="00317B83">
      <w:pPr>
        <w:jc w:val="center"/>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в сфере образования (далее - услуги)</w:t>
      </w:r>
    </w:p>
    <w:p w:rsidR="00317B83" w:rsidRPr="005A6702" w:rsidRDefault="00317B83" w:rsidP="00317B83">
      <w:pPr>
        <w:jc w:val="center"/>
        <w:rPr>
          <w:rFonts w:ascii="Times New Roman" w:eastAsia="Times New Roman" w:hAnsi="Times New Roman" w:cs="Times New Roman"/>
          <w:sz w:val="22"/>
          <w:szCs w:val="22"/>
          <w:lang w:val="ru"/>
        </w:rPr>
      </w:pPr>
    </w:p>
    <w:p w:rsidR="005A6702" w:rsidRPr="00317B83" w:rsidRDefault="005A6702" w:rsidP="004524CF">
      <w:pPr>
        <w:pStyle w:val="af1"/>
        <w:numPr>
          <w:ilvl w:val="0"/>
          <w:numId w:val="3"/>
        </w:numPr>
        <w:spacing w:line="220" w:lineRule="exact"/>
        <w:jc w:val="center"/>
        <w:rPr>
          <w:rFonts w:ascii="Times New Roman" w:eastAsia="Times New Roman" w:hAnsi="Times New Roman" w:cs="Times New Roman"/>
          <w:b/>
          <w:bCs/>
          <w:sz w:val="22"/>
          <w:szCs w:val="22"/>
          <w:lang w:val="ru"/>
        </w:rPr>
      </w:pPr>
      <w:r w:rsidRPr="00317B83">
        <w:rPr>
          <w:rFonts w:ascii="Times New Roman" w:eastAsia="Times New Roman" w:hAnsi="Times New Roman" w:cs="Times New Roman"/>
          <w:b/>
          <w:bCs/>
          <w:sz w:val="22"/>
          <w:szCs w:val="22"/>
          <w:lang w:val="ru"/>
        </w:rPr>
        <w:t>Краткая характеристика объекта</w:t>
      </w:r>
    </w:p>
    <w:p w:rsidR="00317B83" w:rsidRPr="00652431" w:rsidRDefault="00317B83" w:rsidP="00652431">
      <w:pPr>
        <w:spacing w:line="220" w:lineRule="exact"/>
        <w:ind w:left="20"/>
        <w:jc w:val="center"/>
        <w:rPr>
          <w:rFonts w:ascii="Times New Roman" w:eastAsia="Times New Roman" w:hAnsi="Times New Roman" w:cs="Times New Roman"/>
          <w:b/>
          <w:bCs/>
          <w:sz w:val="22"/>
          <w:szCs w:val="22"/>
          <w:lang w:val="ru"/>
        </w:rPr>
      </w:pPr>
    </w:p>
    <w:p w:rsidR="005A6702" w:rsidRPr="005A6702" w:rsidRDefault="005A6702" w:rsidP="00317B83">
      <w:pPr>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Адрес объекта, на котором предоставляется (</w:t>
      </w:r>
      <w:proofErr w:type="spellStart"/>
      <w:r w:rsidRPr="005A6702">
        <w:rPr>
          <w:rFonts w:ascii="Times New Roman" w:eastAsia="Times New Roman" w:hAnsi="Times New Roman" w:cs="Times New Roman"/>
          <w:sz w:val="22"/>
          <w:szCs w:val="22"/>
          <w:lang w:val="ru"/>
        </w:rPr>
        <w:t>ются</w:t>
      </w:r>
      <w:proofErr w:type="spellEnd"/>
      <w:r w:rsidRPr="005A6702">
        <w:rPr>
          <w:rFonts w:ascii="Times New Roman" w:eastAsia="Times New Roman" w:hAnsi="Times New Roman" w:cs="Times New Roman"/>
          <w:sz w:val="22"/>
          <w:szCs w:val="22"/>
          <w:lang w:val="ru"/>
        </w:rPr>
        <w:t>) услуга (услуги):</w:t>
      </w:r>
    </w:p>
    <w:p w:rsidR="00317B83" w:rsidRDefault="00317B83" w:rsidP="00317B83">
      <w:pPr>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________________________________________________________________________________________</w:t>
      </w:r>
    </w:p>
    <w:p w:rsidR="00317B83" w:rsidRDefault="00317B83" w:rsidP="00317B83">
      <w:pPr>
        <w:rPr>
          <w:rFonts w:ascii="Times New Roman" w:eastAsia="Times New Roman" w:hAnsi="Times New Roman" w:cs="Times New Roman"/>
          <w:sz w:val="22"/>
          <w:szCs w:val="22"/>
          <w:lang w:val="ru"/>
        </w:rPr>
      </w:pPr>
    </w:p>
    <w:p w:rsidR="00317B83" w:rsidRDefault="005A6702" w:rsidP="00317B83">
      <w:pPr>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Наименование предоставляемой (</w:t>
      </w:r>
      <w:proofErr w:type="spellStart"/>
      <w:r w:rsidRPr="005A6702">
        <w:rPr>
          <w:rFonts w:ascii="Times New Roman" w:eastAsia="Times New Roman" w:hAnsi="Times New Roman" w:cs="Times New Roman"/>
          <w:sz w:val="22"/>
          <w:szCs w:val="22"/>
          <w:lang w:val="ru"/>
        </w:rPr>
        <w:t>мых</w:t>
      </w:r>
      <w:proofErr w:type="spellEnd"/>
      <w:r w:rsidRPr="005A6702">
        <w:rPr>
          <w:rFonts w:ascii="Times New Roman" w:eastAsia="Times New Roman" w:hAnsi="Times New Roman" w:cs="Times New Roman"/>
          <w:sz w:val="22"/>
          <w:szCs w:val="22"/>
          <w:lang w:val="ru"/>
        </w:rPr>
        <w:t xml:space="preserve">) услуги (услуг): </w:t>
      </w:r>
    </w:p>
    <w:p w:rsidR="00317B83" w:rsidRDefault="00317B83" w:rsidP="00317B83">
      <w:pPr>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________________________________________________________________________________________</w:t>
      </w:r>
    </w:p>
    <w:p w:rsidR="005A6702" w:rsidRPr="005A6702" w:rsidRDefault="005A6702" w:rsidP="00317B83">
      <w:pPr>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Сведения об объекте:</w:t>
      </w:r>
    </w:p>
    <w:p w:rsidR="005A6702" w:rsidRPr="005A6702" w:rsidRDefault="005A6702" w:rsidP="004524CF">
      <w:pPr>
        <w:numPr>
          <w:ilvl w:val="0"/>
          <w:numId w:val="2"/>
        </w:numPr>
        <w:tabs>
          <w:tab w:val="left" w:pos="150"/>
          <w:tab w:val="left" w:leader="underscore" w:pos="3303"/>
          <w:tab w:val="left" w:leader="underscore" w:pos="4796"/>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отдельно стоящее здание</w:t>
      </w:r>
      <w:r w:rsidRPr="005A6702">
        <w:rPr>
          <w:rFonts w:ascii="Times New Roman" w:eastAsia="Times New Roman" w:hAnsi="Times New Roman" w:cs="Times New Roman"/>
          <w:sz w:val="22"/>
          <w:szCs w:val="22"/>
          <w:lang w:val="ru"/>
        </w:rPr>
        <w:tab/>
        <w:t>этажей,</w:t>
      </w:r>
      <w:r w:rsidRPr="005A6702">
        <w:rPr>
          <w:rFonts w:ascii="Times New Roman" w:eastAsia="Times New Roman" w:hAnsi="Times New Roman" w:cs="Times New Roman"/>
          <w:sz w:val="22"/>
          <w:szCs w:val="22"/>
          <w:lang w:val="ru"/>
        </w:rPr>
        <w:tab/>
        <w:t>кв. м.</w:t>
      </w:r>
    </w:p>
    <w:p w:rsidR="005A6702" w:rsidRPr="005A6702" w:rsidRDefault="005A6702" w:rsidP="004524CF">
      <w:pPr>
        <w:numPr>
          <w:ilvl w:val="0"/>
          <w:numId w:val="2"/>
        </w:numPr>
        <w:tabs>
          <w:tab w:val="left" w:pos="164"/>
          <w:tab w:val="left" w:leader="underscore" w:pos="2151"/>
          <w:tab w:val="left" w:leader="underscore" w:pos="5550"/>
          <w:tab w:val="left" w:leader="underscore" w:pos="6841"/>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част</w:t>
      </w:r>
      <w:r w:rsidR="00317B83">
        <w:rPr>
          <w:rFonts w:ascii="Times New Roman" w:eastAsia="Times New Roman" w:hAnsi="Times New Roman" w:cs="Times New Roman"/>
          <w:sz w:val="22"/>
          <w:szCs w:val="22"/>
          <w:lang w:val="ru"/>
        </w:rPr>
        <w:t>ь здания</w:t>
      </w:r>
      <w:r w:rsidR="00317B83">
        <w:rPr>
          <w:rFonts w:ascii="Times New Roman" w:eastAsia="Times New Roman" w:hAnsi="Times New Roman" w:cs="Times New Roman"/>
          <w:sz w:val="22"/>
          <w:szCs w:val="22"/>
          <w:lang w:val="ru"/>
        </w:rPr>
        <w:tab/>
        <w:t>этажей (или помещение н</w:t>
      </w:r>
      <w:r w:rsidRPr="005A6702">
        <w:rPr>
          <w:rFonts w:ascii="Times New Roman" w:eastAsia="Times New Roman" w:hAnsi="Times New Roman" w:cs="Times New Roman"/>
          <w:sz w:val="22"/>
          <w:szCs w:val="22"/>
          <w:lang w:val="ru"/>
        </w:rPr>
        <w:t>а</w:t>
      </w:r>
      <w:r w:rsidRPr="005A6702">
        <w:rPr>
          <w:rFonts w:ascii="Times New Roman" w:eastAsia="Times New Roman" w:hAnsi="Times New Roman" w:cs="Times New Roman"/>
          <w:sz w:val="22"/>
          <w:szCs w:val="22"/>
          <w:lang w:val="ru"/>
        </w:rPr>
        <w:tab/>
        <w:t>этаже),</w:t>
      </w:r>
      <w:r w:rsidRPr="005A6702">
        <w:rPr>
          <w:rFonts w:ascii="Times New Roman" w:eastAsia="Times New Roman" w:hAnsi="Times New Roman" w:cs="Times New Roman"/>
          <w:sz w:val="22"/>
          <w:szCs w:val="22"/>
          <w:lang w:val="ru"/>
        </w:rPr>
        <w:tab/>
        <w:t>кв. м.</w:t>
      </w:r>
    </w:p>
    <w:p w:rsidR="005A6702" w:rsidRPr="005A6702" w:rsidRDefault="005A6702" w:rsidP="004524CF">
      <w:pPr>
        <w:numPr>
          <w:ilvl w:val="0"/>
          <w:numId w:val="2"/>
        </w:numPr>
        <w:tabs>
          <w:tab w:val="left" w:pos="159"/>
          <w:tab w:val="left" w:leader="underscore" w:pos="6452"/>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наличие прилегающего земельного участка (да, нет);</w:t>
      </w:r>
      <w:r w:rsidRPr="005A6702">
        <w:rPr>
          <w:rFonts w:ascii="Times New Roman" w:eastAsia="Times New Roman" w:hAnsi="Times New Roman" w:cs="Times New Roman"/>
          <w:sz w:val="22"/>
          <w:szCs w:val="22"/>
          <w:lang w:val="ru"/>
        </w:rPr>
        <w:tab/>
        <w:t>кв. м</w:t>
      </w:r>
    </w:p>
    <w:p w:rsidR="005A6702" w:rsidRDefault="005A6702" w:rsidP="00317B83">
      <w:pPr>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Название организации, которая предоставляет услугу населению, (полное наименование - согласно Уставу, сокращенное наименование):</w:t>
      </w:r>
    </w:p>
    <w:p w:rsidR="00317B83" w:rsidRPr="005A6702" w:rsidRDefault="00317B83" w:rsidP="00317B83">
      <w:pPr>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_________________________________________________________________________________________</w:t>
      </w:r>
    </w:p>
    <w:p w:rsidR="005A6702" w:rsidRDefault="005A6702" w:rsidP="00317B83">
      <w:pPr>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Адрес места нахождения организации:</w:t>
      </w:r>
    </w:p>
    <w:p w:rsidR="00317B83" w:rsidRPr="005A6702" w:rsidRDefault="00317B83" w:rsidP="00317B83">
      <w:pPr>
        <w:jc w:val="both"/>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___________________________________________________________________________________</w:t>
      </w:r>
    </w:p>
    <w:p w:rsidR="005A6702" w:rsidRPr="005A6702" w:rsidRDefault="005A6702" w:rsidP="00317B83">
      <w:pPr>
        <w:rPr>
          <w:rFonts w:ascii="Times New Roman" w:eastAsia="Times New Roman" w:hAnsi="Times New Roman" w:cs="Times New Roman"/>
          <w:sz w:val="22"/>
          <w:szCs w:val="22"/>
          <w:lang w:val="ru"/>
        </w:rPr>
      </w:pPr>
      <w:proofErr w:type="gramStart"/>
      <w:r w:rsidRPr="005A6702">
        <w:rPr>
          <w:rFonts w:ascii="Times New Roman" w:eastAsia="Times New Roman" w:hAnsi="Times New Roman" w:cs="Times New Roman"/>
          <w:sz w:val="22"/>
          <w:szCs w:val="22"/>
          <w:lang w:val="ru"/>
        </w:rPr>
        <w:t>Основание для пользования объектом (оперативное управление, аренда.</w:t>
      </w:r>
      <w:proofErr w:type="gramEnd"/>
    </w:p>
    <w:p w:rsidR="000A5B7A" w:rsidRDefault="005A6702" w:rsidP="000A5B7A">
      <w:pPr>
        <w:tabs>
          <w:tab w:val="left" w:leader="underscore" w:pos="2929"/>
          <w:tab w:val="left" w:leader="underscore" w:pos="8300"/>
          <w:tab w:val="left" w:leader="underscore" w:pos="8818"/>
          <w:tab w:val="left" w:leader="underscore" w:pos="9034"/>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собственность):</w:t>
      </w:r>
      <w:r w:rsidRPr="005A6702">
        <w:rPr>
          <w:rFonts w:ascii="Times New Roman" w:eastAsia="Times New Roman" w:hAnsi="Times New Roman" w:cs="Times New Roman"/>
          <w:sz w:val="22"/>
          <w:szCs w:val="22"/>
          <w:lang w:val="ru"/>
        </w:rPr>
        <w:tab/>
      </w:r>
      <w:r w:rsidRPr="005A6702">
        <w:rPr>
          <w:rFonts w:ascii="Times New Roman" w:eastAsia="Times New Roman" w:hAnsi="Times New Roman" w:cs="Times New Roman"/>
          <w:sz w:val="22"/>
          <w:szCs w:val="22"/>
          <w:lang w:val="ru"/>
        </w:rPr>
        <w:tab/>
      </w:r>
      <w:r w:rsidR="000A5B7A">
        <w:rPr>
          <w:rFonts w:ascii="Times New Roman" w:eastAsia="Times New Roman" w:hAnsi="Times New Roman" w:cs="Times New Roman"/>
          <w:sz w:val="22"/>
          <w:szCs w:val="22"/>
          <w:lang w:val="ru"/>
        </w:rPr>
        <w:t>_____________</w:t>
      </w:r>
    </w:p>
    <w:p w:rsidR="005A6702" w:rsidRPr="005A6702" w:rsidRDefault="005A6702" w:rsidP="000A5B7A">
      <w:pPr>
        <w:tabs>
          <w:tab w:val="left" w:leader="underscore" w:pos="2929"/>
          <w:tab w:val="left" w:leader="underscore" w:pos="8300"/>
          <w:tab w:val="left" w:leader="underscore" w:pos="8818"/>
          <w:tab w:val="left" w:leader="underscore" w:pos="9034"/>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Форма собственности (государственная, муниципальная, частная)</w:t>
      </w:r>
      <w:r w:rsidR="000A5B7A">
        <w:rPr>
          <w:rFonts w:ascii="Times New Roman" w:eastAsia="Times New Roman" w:hAnsi="Times New Roman" w:cs="Times New Roman"/>
          <w:sz w:val="22"/>
          <w:szCs w:val="22"/>
          <w:lang w:val="ru"/>
        </w:rPr>
        <w:t>____________________________</w:t>
      </w:r>
    </w:p>
    <w:p w:rsidR="000A5B7A" w:rsidRDefault="005A6702" w:rsidP="00652431">
      <w:pPr>
        <w:rPr>
          <w:rFonts w:ascii="Times New Roman" w:eastAsia="Times New Roman" w:hAnsi="Times New Roman" w:cs="Times New Roman"/>
          <w:i/>
          <w:iCs/>
          <w:sz w:val="22"/>
          <w:szCs w:val="22"/>
          <w:lang w:val="ru"/>
        </w:rPr>
      </w:pPr>
      <w:proofErr w:type="gramStart"/>
      <w:r w:rsidRPr="005A6702">
        <w:rPr>
          <w:rFonts w:ascii="Times New Roman" w:eastAsia="Times New Roman" w:hAnsi="Times New Roman" w:cs="Times New Roman"/>
          <w:sz w:val="22"/>
          <w:szCs w:val="22"/>
          <w:lang w:val="ru"/>
        </w:rPr>
        <w:t>Административно-территориальная подведомственность</w:t>
      </w:r>
      <w:r w:rsidRPr="005A6702">
        <w:rPr>
          <w:rFonts w:ascii="Times New Roman" w:eastAsia="Times New Roman" w:hAnsi="Times New Roman" w:cs="Times New Roman"/>
          <w:i/>
          <w:iCs/>
          <w:sz w:val="22"/>
          <w:szCs w:val="22"/>
          <w:lang w:val="ru"/>
        </w:rPr>
        <w:t xml:space="preserve"> {федеральная, региональная,</w:t>
      </w:r>
      <w:r w:rsidR="00652431">
        <w:rPr>
          <w:rFonts w:ascii="Times New Roman" w:eastAsia="Times New Roman" w:hAnsi="Times New Roman" w:cs="Times New Roman"/>
          <w:i/>
          <w:iCs/>
          <w:sz w:val="22"/>
          <w:szCs w:val="22"/>
          <w:lang w:val="ru"/>
        </w:rPr>
        <w:t xml:space="preserve"> </w:t>
      </w:r>
      <w:r w:rsidRPr="005A6702">
        <w:rPr>
          <w:rFonts w:ascii="Times New Roman" w:eastAsia="Times New Roman" w:hAnsi="Times New Roman" w:cs="Times New Roman"/>
          <w:i/>
          <w:iCs/>
          <w:sz w:val="22"/>
          <w:szCs w:val="22"/>
          <w:lang w:val="ru"/>
        </w:rPr>
        <w:t>муниципальная):</w:t>
      </w:r>
      <w:proofErr w:type="gramEnd"/>
    </w:p>
    <w:p w:rsidR="00652431" w:rsidRPr="00652431" w:rsidRDefault="00652431" w:rsidP="00652431">
      <w:pPr>
        <w:rPr>
          <w:rFonts w:ascii="Times New Roman" w:eastAsia="Times New Roman" w:hAnsi="Times New Roman" w:cs="Times New Roman"/>
          <w:sz w:val="22"/>
          <w:szCs w:val="22"/>
          <w:lang w:val="ru"/>
        </w:rPr>
      </w:pPr>
      <w:r>
        <w:rPr>
          <w:rFonts w:ascii="Times New Roman" w:eastAsia="Times New Roman" w:hAnsi="Times New Roman" w:cs="Times New Roman"/>
          <w:i/>
          <w:iCs/>
          <w:sz w:val="22"/>
          <w:szCs w:val="22"/>
          <w:lang w:val="ru"/>
        </w:rPr>
        <w:t>________________________________________________________________________________________</w:t>
      </w:r>
    </w:p>
    <w:p w:rsidR="005A6702" w:rsidRDefault="005A6702" w:rsidP="000A5B7A">
      <w:pPr>
        <w:tabs>
          <w:tab w:val="left" w:leader="underscore" w:pos="4801"/>
          <w:tab w:val="left" w:leader="underscore" w:pos="8727"/>
          <w:tab w:val="left" w:leader="underscore" w:pos="8785"/>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Наименование и адрес вышестоящей организации:</w:t>
      </w:r>
    </w:p>
    <w:p w:rsidR="000A5B7A" w:rsidRPr="005A6702" w:rsidRDefault="000A5B7A" w:rsidP="000A5B7A">
      <w:pPr>
        <w:tabs>
          <w:tab w:val="left" w:leader="underscore" w:pos="4801"/>
          <w:tab w:val="left" w:leader="underscore" w:pos="8727"/>
          <w:tab w:val="left" w:leader="underscore" w:pos="8785"/>
        </w:tabs>
        <w:jc w:val="both"/>
        <w:rPr>
          <w:rFonts w:ascii="Times New Roman" w:eastAsia="Times New Roman" w:hAnsi="Times New Roman" w:cs="Times New Roman"/>
          <w:sz w:val="22"/>
          <w:szCs w:val="22"/>
          <w:lang w:val="ru"/>
        </w:rPr>
      </w:pPr>
      <w:r>
        <w:rPr>
          <w:rFonts w:ascii="Times New Roman" w:eastAsia="Times New Roman" w:hAnsi="Times New Roman" w:cs="Times New Roman"/>
          <w:sz w:val="22"/>
          <w:szCs w:val="22"/>
          <w:lang w:val="ru"/>
        </w:rPr>
        <w:t>__________________________________________________________________________________</w:t>
      </w:r>
    </w:p>
    <w:p w:rsidR="000A5B7A" w:rsidRDefault="005A6702" w:rsidP="00317B83">
      <w:pPr>
        <w:jc w:val="center"/>
        <w:rPr>
          <w:rFonts w:ascii="Times New Roman" w:eastAsia="Times New Roman" w:hAnsi="Times New Roman" w:cs="Times New Roman"/>
          <w:b/>
          <w:bCs/>
          <w:sz w:val="22"/>
          <w:szCs w:val="22"/>
          <w:lang w:val="ru"/>
        </w:rPr>
      </w:pPr>
      <w:r w:rsidRPr="005A6702">
        <w:rPr>
          <w:rFonts w:ascii="Times New Roman" w:eastAsia="Times New Roman" w:hAnsi="Times New Roman" w:cs="Times New Roman"/>
          <w:b/>
          <w:bCs/>
          <w:spacing w:val="30"/>
          <w:sz w:val="22"/>
          <w:szCs w:val="22"/>
          <w:lang w:val="ru"/>
        </w:rPr>
        <w:t>II.</w:t>
      </w:r>
      <w:r w:rsidRPr="005A6702">
        <w:rPr>
          <w:rFonts w:ascii="Times New Roman" w:eastAsia="Times New Roman" w:hAnsi="Times New Roman" w:cs="Times New Roman"/>
          <w:b/>
          <w:bCs/>
          <w:sz w:val="22"/>
          <w:szCs w:val="22"/>
          <w:lang w:val="ru"/>
        </w:rPr>
        <w:t xml:space="preserve"> Краткая характеристика действующего порядка </w:t>
      </w:r>
    </w:p>
    <w:p w:rsidR="005A6702" w:rsidRPr="005A6702" w:rsidRDefault="005A6702" w:rsidP="00317B83">
      <w:pPr>
        <w:jc w:val="center"/>
        <w:rPr>
          <w:rFonts w:ascii="Times New Roman" w:eastAsia="Times New Roman" w:hAnsi="Times New Roman" w:cs="Times New Roman"/>
          <w:b/>
          <w:bCs/>
          <w:sz w:val="22"/>
          <w:szCs w:val="22"/>
          <w:lang w:val="ru"/>
        </w:rPr>
      </w:pPr>
      <w:r w:rsidRPr="005A6702">
        <w:rPr>
          <w:rFonts w:ascii="Times New Roman" w:eastAsia="Times New Roman" w:hAnsi="Times New Roman" w:cs="Times New Roman"/>
          <w:b/>
          <w:bCs/>
          <w:sz w:val="22"/>
          <w:szCs w:val="22"/>
          <w:lang w:val="ru"/>
        </w:rPr>
        <w:t>предоставления на объекте услуг населению</w:t>
      </w:r>
    </w:p>
    <w:p w:rsidR="000A5B7A" w:rsidRDefault="000A5B7A" w:rsidP="00317B83">
      <w:pPr>
        <w:tabs>
          <w:tab w:val="left" w:leader="underscore" w:pos="5559"/>
          <w:tab w:val="left" w:leader="underscore" w:pos="9015"/>
        </w:tabs>
        <w:jc w:val="both"/>
        <w:rPr>
          <w:rFonts w:ascii="Times New Roman" w:eastAsia="Times New Roman" w:hAnsi="Times New Roman" w:cs="Times New Roman"/>
          <w:sz w:val="22"/>
          <w:szCs w:val="22"/>
          <w:lang w:val="ru"/>
        </w:rPr>
      </w:pPr>
    </w:p>
    <w:p w:rsidR="005A6702" w:rsidRPr="005A6702" w:rsidRDefault="005A6702" w:rsidP="00317B83">
      <w:pPr>
        <w:tabs>
          <w:tab w:val="left" w:leader="underscore" w:pos="5559"/>
          <w:tab w:val="left" w:leader="underscore" w:pos="9015"/>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Сфера деятельности:</w:t>
      </w:r>
      <w:r w:rsidRPr="005A6702">
        <w:rPr>
          <w:rFonts w:ascii="Times New Roman" w:eastAsia="Times New Roman" w:hAnsi="Times New Roman" w:cs="Times New Roman"/>
          <w:sz w:val="22"/>
          <w:szCs w:val="22"/>
          <w:lang w:val="ru"/>
        </w:rPr>
        <w:tab/>
      </w:r>
      <w:r w:rsidR="00652431">
        <w:rPr>
          <w:rFonts w:ascii="Times New Roman" w:eastAsia="Times New Roman" w:hAnsi="Times New Roman" w:cs="Times New Roman"/>
          <w:sz w:val="22"/>
          <w:szCs w:val="22"/>
          <w:lang w:val="ru"/>
        </w:rPr>
        <w:t>_________________________________</w:t>
      </w:r>
    </w:p>
    <w:p w:rsidR="005A6702" w:rsidRPr="005A6702" w:rsidRDefault="005A6702" w:rsidP="000A5B7A">
      <w:pPr>
        <w:rPr>
          <w:rFonts w:ascii="Times New Roman" w:eastAsia="Times New Roman" w:hAnsi="Times New Roman" w:cs="Times New Roman"/>
          <w:sz w:val="22"/>
          <w:szCs w:val="22"/>
          <w:lang w:val="ru"/>
        </w:rPr>
      </w:pPr>
      <w:proofErr w:type="gramStart"/>
      <w:r w:rsidRPr="005A6702">
        <w:rPr>
          <w:rFonts w:ascii="Times New Roman" w:eastAsia="Times New Roman" w:hAnsi="Times New Roman" w:cs="Times New Roman"/>
          <w:sz w:val="22"/>
          <w:szCs w:val="22"/>
          <w:lang w:val="ru"/>
        </w:rPr>
        <w:t>Плановая мощность (посещаемость, количество обслуживаемых в день, вместимость,</w:t>
      </w:r>
      <w:proofErr w:type="gramEnd"/>
    </w:p>
    <w:p w:rsidR="005A6702" w:rsidRPr="005A6702" w:rsidRDefault="005A6702" w:rsidP="00317B83">
      <w:pPr>
        <w:tabs>
          <w:tab w:val="left" w:leader="underscore" w:pos="5334"/>
          <w:tab w:val="left" w:leader="underscore" w:pos="7090"/>
          <w:tab w:val="left" w:leader="underscore" w:pos="7138"/>
          <w:tab w:val="left" w:leader="underscore" w:pos="8967"/>
          <w:tab w:val="left" w:leader="underscore" w:pos="8996"/>
        </w:tabs>
        <w:jc w:val="both"/>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пропускная способность):</w:t>
      </w:r>
      <w:r w:rsidRPr="005A6702">
        <w:rPr>
          <w:rFonts w:ascii="Times New Roman" w:eastAsia="Times New Roman" w:hAnsi="Times New Roman" w:cs="Times New Roman"/>
          <w:sz w:val="22"/>
          <w:szCs w:val="22"/>
          <w:lang w:val="ru"/>
        </w:rPr>
        <w:tab/>
      </w:r>
      <w:r w:rsidRPr="005A6702">
        <w:rPr>
          <w:rFonts w:ascii="Times New Roman" w:eastAsia="Times New Roman" w:hAnsi="Times New Roman" w:cs="Times New Roman"/>
          <w:sz w:val="22"/>
          <w:szCs w:val="22"/>
          <w:lang w:val="ru"/>
        </w:rPr>
        <w:tab/>
      </w:r>
      <w:r w:rsidRPr="005A6702">
        <w:rPr>
          <w:rFonts w:ascii="Times New Roman" w:eastAsia="Times New Roman" w:hAnsi="Times New Roman" w:cs="Times New Roman"/>
          <w:sz w:val="22"/>
          <w:szCs w:val="22"/>
          <w:lang w:val="ru"/>
        </w:rPr>
        <w:tab/>
      </w:r>
      <w:r w:rsidRPr="005A6702">
        <w:rPr>
          <w:rFonts w:ascii="Times New Roman" w:eastAsia="Times New Roman" w:hAnsi="Times New Roman" w:cs="Times New Roman"/>
          <w:sz w:val="22"/>
          <w:szCs w:val="22"/>
          <w:lang w:val="ru"/>
        </w:rPr>
        <w:tab/>
      </w:r>
      <w:r w:rsidR="00652431">
        <w:rPr>
          <w:rFonts w:ascii="Times New Roman" w:eastAsia="Times New Roman" w:hAnsi="Times New Roman" w:cs="Times New Roman"/>
          <w:sz w:val="22"/>
          <w:szCs w:val="22"/>
          <w:lang w:val="ru"/>
        </w:rPr>
        <w:t>_____</w:t>
      </w:r>
      <w:r w:rsidRPr="005A6702">
        <w:rPr>
          <w:rFonts w:ascii="Times New Roman" w:eastAsia="Times New Roman" w:hAnsi="Times New Roman" w:cs="Times New Roman"/>
          <w:sz w:val="22"/>
          <w:szCs w:val="22"/>
          <w:lang w:val="ru"/>
        </w:rPr>
        <w:tab/>
      </w:r>
    </w:p>
    <w:p w:rsidR="000A5B7A" w:rsidRDefault="005A6702" w:rsidP="00317B83">
      <w:pPr>
        <w:jc w:val="both"/>
        <w:rPr>
          <w:rFonts w:ascii="Times New Roman" w:eastAsia="Times New Roman" w:hAnsi="Times New Roman" w:cs="Times New Roman"/>
          <w:i/>
          <w:iCs/>
          <w:sz w:val="22"/>
          <w:szCs w:val="22"/>
          <w:lang w:val="ru"/>
        </w:rPr>
      </w:pPr>
      <w:r w:rsidRPr="005A6702">
        <w:rPr>
          <w:rFonts w:ascii="Times New Roman" w:eastAsia="Times New Roman" w:hAnsi="Times New Roman" w:cs="Times New Roman"/>
          <w:sz w:val="22"/>
          <w:szCs w:val="22"/>
          <w:lang w:val="ru"/>
        </w:rPr>
        <w:t>Форма оказания услуг</w:t>
      </w:r>
      <w:r w:rsidRPr="005A6702">
        <w:rPr>
          <w:rFonts w:ascii="Times New Roman" w:eastAsia="Times New Roman" w:hAnsi="Times New Roman" w:cs="Times New Roman"/>
          <w:i/>
          <w:iCs/>
          <w:sz w:val="22"/>
          <w:szCs w:val="22"/>
          <w:lang w:val="ru"/>
        </w:rPr>
        <w:t xml:space="preserve"> (на объекте, с длительным пребыванием, в т</w:t>
      </w:r>
      <w:proofErr w:type="gramStart"/>
      <w:r w:rsidR="008867AF">
        <w:rPr>
          <w:rFonts w:ascii="Times New Roman" w:eastAsia="Times New Roman" w:hAnsi="Times New Roman" w:cs="Times New Roman"/>
          <w:i/>
          <w:iCs/>
          <w:sz w:val="22"/>
          <w:szCs w:val="22"/>
          <w:lang w:val="ru"/>
        </w:rPr>
        <w:t xml:space="preserve"> </w:t>
      </w:r>
      <w:r w:rsidRPr="005A6702">
        <w:rPr>
          <w:rFonts w:ascii="Times New Roman" w:eastAsia="Times New Roman" w:hAnsi="Times New Roman" w:cs="Times New Roman"/>
          <w:i/>
          <w:iCs/>
          <w:sz w:val="22"/>
          <w:szCs w:val="22"/>
          <w:lang w:val="ru"/>
        </w:rPr>
        <w:t>.</w:t>
      </w:r>
      <w:proofErr w:type="gramEnd"/>
      <w:r w:rsidRPr="005A6702">
        <w:rPr>
          <w:rFonts w:ascii="Times New Roman" w:eastAsia="Times New Roman" w:hAnsi="Times New Roman" w:cs="Times New Roman"/>
          <w:i/>
          <w:iCs/>
          <w:sz w:val="22"/>
          <w:szCs w:val="22"/>
          <w:lang w:val="ru"/>
        </w:rPr>
        <w:t>ч. про</w:t>
      </w:r>
      <w:r w:rsidR="000A5B7A">
        <w:rPr>
          <w:rFonts w:ascii="Times New Roman" w:eastAsia="Times New Roman" w:hAnsi="Times New Roman" w:cs="Times New Roman"/>
          <w:i/>
          <w:iCs/>
          <w:sz w:val="22"/>
          <w:szCs w:val="22"/>
          <w:lang w:val="ru"/>
        </w:rPr>
        <w:t xml:space="preserve">живанием </w:t>
      </w:r>
      <w:r w:rsidR="00B52B97">
        <w:rPr>
          <w:rFonts w:ascii="Times New Roman" w:eastAsia="Times New Roman" w:hAnsi="Times New Roman" w:cs="Times New Roman"/>
          <w:i/>
          <w:iCs/>
          <w:sz w:val="22"/>
          <w:szCs w:val="22"/>
          <w:lang w:val="ru"/>
        </w:rPr>
        <w:t xml:space="preserve"> </w:t>
      </w:r>
      <w:r w:rsidRPr="005A6702">
        <w:rPr>
          <w:rFonts w:ascii="Times New Roman" w:eastAsia="Times New Roman" w:hAnsi="Times New Roman" w:cs="Times New Roman"/>
          <w:i/>
          <w:iCs/>
          <w:sz w:val="22"/>
          <w:szCs w:val="22"/>
          <w:lang w:val="ru"/>
        </w:rPr>
        <w:t>и обеспечение доступа к месту предоставления услуги, на дому, дистанционно)</w:t>
      </w:r>
      <w:r w:rsidR="000A5B7A">
        <w:rPr>
          <w:rFonts w:ascii="Times New Roman" w:eastAsia="Times New Roman" w:hAnsi="Times New Roman" w:cs="Times New Roman"/>
          <w:i/>
          <w:iCs/>
          <w:sz w:val="22"/>
          <w:szCs w:val="22"/>
          <w:lang w:val="ru"/>
        </w:rPr>
        <w:t>:</w:t>
      </w:r>
    </w:p>
    <w:p w:rsidR="005A6702" w:rsidRPr="005A6702" w:rsidRDefault="000A5B7A" w:rsidP="00317B83">
      <w:pPr>
        <w:jc w:val="both"/>
        <w:rPr>
          <w:rFonts w:ascii="Times New Roman" w:eastAsia="Times New Roman" w:hAnsi="Times New Roman" w:cs="Times New Roman"/>
          <w:i/>
          <w:iCs/>
          <w:sz w:val="22"/>
          <w:szCs w:val="22"/>
          <w:lang w:val="ru"/>
        </w:rPr>
      </w:pPr>
      <w:r>
        <w:rPr>
          <w:rFonts w:ascii="Times New Roman" w:eastAsia="Times New Roman" w:hAnsi="Times New Roman" w:cs="Times New Roman"/>
          <w:i/>
          <w:iCs/>
          <w:sz w:val="22"/>
          <w:szCs w:val="22"/>
          <w:lang w:val="ru"/>
        </w:rPr>
        <w:t>_________________________________________________________________________________</w:t>
      </w:r>
      <w:r w:rsidR="005A6702" w:rsidRPr="005A6702">
        <w:rPr>
          <w:rFonts w:ascii="Times New Roman" w:eastAsia="Times New Roman" w:hAnsi="Times New Roman" w:cs="Times New Roman"/>
          <w:i/>
          <w:iCs/>
          <w:sz w:val="22"/>
          <w:szCs w:val="22"/>
          <w:lang w:val="ru"/>
        </w:rPr>
        <w:t>.</w:t>
      </w:r>
    </w:p>
    <w:p w:rsidR="005A6702" w:rsidRPr="005A6702" w:rsidRDefault="005A6702" w:rsidP="00317B83">
      <w:pPr>
        <w:jc w:val="center"/>
        <w:rPr>
          <w:rFonts w:ascii="Times New Roman" w:eastAsia="Times New Roman" w:hAnsi="Times New Roman" w:cs="Times New Roman"/>
          <w:sz w:val="22"/>
          <w:szCs w:val="22"/>
          <w:lang w:val="ru"/>
        </w:rPr>
      </w:pPr>
      <w:proofErr w:type="gramStart"/>
      <w:r w:rsidRPr="005A6702">
        <w:rPr>
          <w:rFonts w:ascii="Times New Roman" w:eastAsia="Times New Roman" w:hAnsi="Times New Roman" w:cs="Times New Roman"/>
          <w:sz w:val="22"/>
          <w:szCs w:val="22"/>
          <w:lang w:val="ru"/>
        </w:rPr>
        <w:t>Категории обслуживаемого населения по возрасту</w:t>
      </w:r>
      <w:r w:rsidRPr="005A6702">
        <w:rPr>
          <w:rFonts w:ascii="Times New Roman" w:eastAsia="Times New Roman" w:hAnsi="Times New Roman" w:cs="Times New Roman"/>
          <w:i/>
          <w:iCs/>
          <w:sz w:val="22"/>
          <w:szCs w:val="22"/>
          <w:lang w:val="ru"/>
        </w:rPr>
        <w:t xml:space="preserve"> (дети, взрослые трудоспособного возраста,</w:t>
      </w:r>
      <w:proofErr w:type="gramEnd"/>
    </w:p>
    <w:p w:rsidR="000A5B7A" w:rsidRDefault="005A6702" w:rsidP="000A5B7A">
      <w:pPr>
        <w:tabs>
          <w:tab w:val="left" w:leader="underscore" w:pos="6490"/>
          <w:tab w:val="left" w:leader="underscore" w:pos="6630"/>
          <w:tab w:val="left" w:leader="underscore" w:pos="7959"/>
        </w:tabs>
        <w:jc w:val="both"/>
        <w:rPr>
          <w:rFonts w:ascii="Times New Roman" w:eastAsia="Times New Roman" w:hAnsi="Times New Roman" w:cs="Times New Roman"/>
          <w:i/>
          <w:iCs/>
          <w:sz w:val="22"/>
          <w:szCs w:val="22"/>
          <w:lang w:val="ru"/>
        </w:rPr>
      </w:pPr>
      <w:r w:rsidRPr="005A6702">
        <w:rPr>
          <w:rFonts w:ascii="Times New Roman" w:eastAsia="Times New Roman" w:hAnsi="Times New Roman" w:cs="Times New Roman"/>
          <w:i/>
          <w:iCs/>
          <w:sz w:val="22"/>
          <w:szCs w:val="22"/>
          <w:lang w:val="ru"/>
        </w:rPr>
        <w:t>пожи</w:t>
      </w:r>
      <w:r w:rsidR="00B52B97">
        <w:rPr>
          <w:rFonts w:ascii="Times New Roman" w:eastAsia="Times New Roman" w:hAnsi="Times New Roman" w:cs="Times New Roman"/>
          <w:i/>
          <w:iCs/>
          <w:sz w:val="22"/>
          <w:szCs w:val="22"/>
          <w:lang w:val="ru"/>
        </w:rPr>
        <w:t>лые; все возрастные категории):</w:t>
      </w:r>
      <w:r w:rsidRPr="005A6702">
        <w:rPr>
          <w:rFonts w:ascii="Times New Roman" w:eastAsia="Times New Roman" w:hAnsi="Times New Roman" w:cs="Times New Roman"/>
          <w:i/>
          <w:iCs/>
          <w:sz w:val="22"/>
          <w:szCs w:val="22"/>
          <w:lang w:val="ru"/>
        </w:rPr>
        <w:tab/>
      </w:r>
      <w:r w:rsidR="000A5B7A">
        <w:rPr>
          <w:rFonts w:ascii="Times New Roman" w:eastAsia="Times New Roman" w:hAnsi="Times New Roman" w:cs="Times New Roman"/>
          <w:i/>
          <w:iCs/>
          <w:sz w:val="22"/>
          <w:szCs w:val="22"/>
          <w:lang w:val="ru"/>
        </w:rPr>
        <w:t>___________________________</w:t>
      </w:r>
    </w:p>
    <w:p w:rsidR="005A6702" w:rsidRPr="005A6702" w:rsidRDefault="005A6702" w:rsidP="000A5B7A">
      <w:pPr>
        <w:tabs>
          <w:tab w:val="left" w:leader="underscore" w:pos="6490"/>
          <w:tab w:val="left" w:leader="underscore" w:pos="6630"/>
          <w:tab w:val="left" w:leader="underscore" w:pos="7959"/>
        </w:tabs>
        <w:jc w:val="both"/>
        <w:rPr>
          <w:rFonts w:ascii="Times New Roman" w:eastAsia="Times New Roman" w:hAnsi="Times New Roman" w:cs="Times New Roman"/>
          <w:i/>
          <w:iCs/>
          <w:sz w:val="22"/>
          <w:szCs w:val="22"/>
          <w:lang w:val="ru"/>
        </w:rPr>
      </w:pPr>
      <w:r w:rsidRPr="005A6702">
        <w:rPr>
          <w:rFonts w:ascii="Times New Roman" w:eastAsia="Times New Roman" w:hAnsi="Times New Roman" w:cs="Times New Roman"/>
          <w:sz w:val="22"/>
          <w:szCs w:val="22"/>
          <w:lang w:val="ru"/>
        </w:rPr>
        <w:t>Категории обслуживаемых инвалидов</w:t>
      </w:r>
      <w:r w:rsidRPr="005A6702">
        <w:rPr>
          <w:rFonts w:ascii="Times New Roman" w:eastAsia="Times New Roman" w:hAnsi="Times New Roman" w:cs="Times New Roman"/>
          <w:i/>
          <w:iCs/>
          <w:sz w:val="22"/>
          <w:szCs w:val="22"/>
          <w:lang w:val="ru"/>
        </w:rPr>
        <w:t xml:space="preserve"> (инвалиды с нарушениями опорно-двигательного аппарата: нарушениями зрения, нарушениями слуха):</w:t>
      </w:r>
      <w:r w:rsidRPr="005A6702">
        <w:rPr>
          <w:rFonts w:ascii="Times New Roman" w:eastAsia="Times New Roman" w:hAnsi="Times New Roman" w:cs="Times New Roman"/>
          <w:i/>
          <w:iCs/>
          <w:sz w:val="22"/>
          <w:szCs w:val="22"/>
          <w:lang w:val="ru"/>
        </w:rPr>
        <w:tab/>
      </w:r>
      <w:r w:rsidR="000A5B7A">
        <w:rPr>
          <w:rFonts w:ascii="Times New Roman" w:eastAsia="Times New Roman" w:hAnsi="Times New Roman" w:cs="Times New Roman"/>
          <w:i/>
          <w:iCs/>
          <w:sz w:val="22"/>
          <w:szCs w:val="22"/>
          <w:lang w:val="ru"/>
        </w:rPr>
        <w:t>___________________________</w:t>
      </w:r>
    </w:p>
    <w:p w:rsidR="000A5B7A" w:rsidRDefault="000A5B7A" w:rsidP="000A5B7A">
      <w:pPr>
        <w:pStyle w:val="a7"/>
        <w:jc w:val="center"/>
        <w:rPr>
          <w:rFonts w:ascii="Times New Roman" w:hAnsi="Times New Roman" w:cs="Times New Roman"/>
          <w:b/>
          <w:spacing w:val="30"/>
        </w:rPr>
      </w:pPr>
    </w:p>
    <w:p w:rsidR="000A5B7A" w:rsidRDefault="000A5B7A" w:rsidP="000A5B7A">
      <w:pPr>
        <w:pStyle w:val="a7"/>
        <w:jc w:val="center"/>
        <w:rPr>
          <w:rFonts w:ascii="Times New Roman" w:hAnsi="Times New Roman" w:cs="Times New Roman"/>
          <w:b/>
          <w:spacing w:val="30"/>
        </w:rPr>
      </w:pPr>
    </w:p>
    <w:p w:rsidR="000A5B7A" w:rsidRPr="000A5B7A" w:rsidRDefault="005A6702" w:rsidP="000A5B7A">
      <w:pPr>
        <w:pStyle w:val="a7"/>
        <w:jc w:val="center"/>
        <w:rPr>
          <w:rFonts w:ascii="Times New Roman" w:hAnsi="Times New Roman" w:cs="Times New Roman"/>
          <w:b/>
          <w:lang w:val="ru"/>
        </w:rPr>
      </w:pPr>
      <w:r w:rsidRPr="000A5B7A">
        <w:rPr>
          <w:rFonts w:ascii="Times New Roman" w:hAnsi="Times New Roman" w:cs="Times New Roman"/>
          <w:b/>
          <w:spacing w:val="30"/>
          <w:lang w:val="en-US"/>
        </w:rPr>
        <w:t>III</w:t>
      </w:r>
      <w:r w:rsidRPr="000A5B7A">
        <w:rPr>
          <w:rFonts w:ascii="Times New Roman" w:hAnsi="Times New Roman" w:cs="Times New Roman"/>
          <w:b/>
          <w:spacing w:val="30"/>
        </w:rPr>
        <w:t>.</w:t>
      </w:r>
      <w:r w:rsidRPr="000A5B7A">
        <w:rPr>
          <w:rFonts w:ascii="Times New Roman" w:hAnsi="Times New Roman" w:cs="Times New Roman"/>
          <w:b/>
        </w:rPr>
        <w:t xml:space="preserve"> </w:t>
      </w:r>
      <w:r w:rsidRPr="000A5B7A">
        <w:rPr>
          <w:rFonts w:ascii="Times New Roman" w:hAnsi="Times New Roman" w:cs="Times New Roman"/>
          <w:b/>
          <w:lang w:val="ru"/>
        </w:rPr>
        <w:t>Оценка состоянии н имеющихся недостатков к обеспечении условий</w:t>
      </w:r>
    </w:p>
    <w:p w:rsidR="005A6702" w:rsidRPr="000A5B7A" w:rsidRDefault="005A6702" w:rsidP="000A5B7A">
      <w:pPr>
        <w:pStyle w:val="a7"/>
        <w:jc w:val="center"/>
        <w:rPr>
          <w:rFonts w:ascii="Times New Roman" w:hAnsi="Times New Roman" w:cs="Times New Roman"/>
          <w:b/>
          <w:lang w:val="ru"/>
        </w:rPr>
      </w:pPr>
      <w:r w:rsidRPr="000A5B7A">
        <w:rPr>
          <w:rFonts w:ascii="Times New Roman" w:hAnsi="Times New Roman" w:cs="Times New Roman"/>
          <w:b/>
          <w:lang w:val="ru"/>
        </w:rPr>
        <w:t>доступности для инвалидов объекта</w:t>
      </w:r>
    </w:p>
    <w:tbl>
      <w:tblPr>
        <w:tblW w:w="0" w:type="auto"/>
        <w:jc w:val="center"/>
        <w:tblLayout w:type="fixed"/>
        <w:tblCellMar>
          <w:left w:w="10" w:type="dxa"/>
          <w:right w:w="10" w:type="dxa"/>
        </w:tblCellMar>
        <w:tblLook w:val="04A0" w:firstRow="1" w:lastRow="0" w:firstColumn="1" w:lastColumn="0" w:noHBand="0" w:noVBand="1"/>
      </w:tblPr>
      <w:tblGrid>
        <w:gridCol w:w="1262"/>
        <w:gridCol w:w="7085"/>
        <w:gridCol w:w="1834"/>
      </w:tblGrid>
      <w:tr w:rsidR="005A6702" w:rsidRPr="000A5B7A" w:rsidTr="003C610F">
        <w:trPr>
          <w:trHeight w:val="2515"/>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lastRenderedPageBreak/>
              <w:t xml:space="preserve">№ </w:t>
            </w:r>
            <w:proofErr w:type="gramStart"/>
            <w:r w:rsidRPr="000A5B7A">
              <w:rPr>
                <w:rFonts w:ascii="Times New Roman" w:hAnsi="Times New Roman" w:cs="Times New Roman"/>
                <w:lang w:val="ru"/>
              </w:rPr>
              <w:t>п</w:t>
            </w:r>
            <w:proofErr w:type="gramEnd"/>
            <w:r w:rsidRPr="000A5B7A">
              <w:rPr>
                <w:rFonts w:ascii="Times New Roman" w:hAnsi="Times New Roman" w:cs="Times New Roman"/>
                <w:lang w:val="ru"/>
              </w:rPr>
              <w:t>/п</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Основные показатели доступности для инвалидов объекта</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Оценка состояния и имеющихся недостатков в обеспечении условий доступности для инвалидов объекта</w:t>
            </w:r>
          </w:p>
        </w:tc>
      </w:tr>
      <w:tr w:rsidR="005A6702" w:rsidRPr="000A5B7A" w:rsidTr="003C610F">
        <w:trPr>
          <w:trHeight w:val="293"/>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eastAsia="Tahoma" w:hAnsi="Times New Roman" w:cs="Times New Roman"/>
                <w:spacing w:val="20"/>
                <w:sz w:val="21"/>
                <w:szCs w:val="21"/>
                <w:lang w:val="ru"/>
              </w:rPr>
            </w:pPr>
            <w:r w:rsidRPr="000A5B7A">
              <w:rPr>
                <w:rFonts w:ascii="Times New Roman" w:eastAsia="Tahoma" w:hAnsi="Times New Roman" w:cs="Times New Roman"/>
                <w:spacing w:val="20"/>
                <w:sz w:val="21"/>
                <w:szCs w:val="21"/>
                <w:lang w:val="ru"/>
              </w:rPr>
              <w:t>!.</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выделенные стоянки автотранспортных сре</w:t>
            </w:r>
            <w:proofErr w:type="gramStart"/>
            <w:r w:rsidRPr="000A5B7A">
              <w:rPr>
                <w:rFonts w:ascii="Times New Roman" w:hAnsi="Times New Roman" w:cs="Times New Roman"/>
                <w:lang w:val="ru"/>
              </w:rPr>
              <w:t>дств дл</w:t>
            </w:r>
            <w:proofErr w:type="gramEnd"/>
            <w:r w:rsidRPr="000A5B7A">
              <w:rPr>
                <w:rFonts w:ascii="Times New Roman" w:hAnsi="Times New Roman" w:cs="Times New Roman"/>
                <w:lang w:val="ru"/>
              </w:rPr>
              <w:t>я инвалидов</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88"/>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2.</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сменные кресла</w:t>
            </w:r>
            <w:r w:rsidR="00B52B97">
              <w:rPr>
                <w:rFonts w:ascii="Times New Roman" w:hAnsi="Times New Roman" w:cs="Times New Roman"/>
                <w:lang w:val="ru"/>
              </w:rPr>
              <w:t xml:space="preserve"> </w:t>
            </w:r>
            <w:r w:rsidRPr="000A5B7A">
              <w:rPr>
                <w:rFonts w:ascii="Times New Roman" w:hAnsi="Times New Roman" w:cs="Times New Roman"/>
                <w:lang w:val="ru"/>
              </w:rPr>
              <w:t>- коляски</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83"/>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B52B97" w:rsidP="000A5B7A">
            <w:pPr>
              <w:pStyle w:val="a7"/>
              <w:rPr>
                <w:rFonts w:ascii="Times New Roman" w:hAnsi="Times New Roman" w:cs="Times New Roman"/>
                <w:lang w:val="ru"/>
              </w:rPr>
            </w:pPr>
            <w:r>
              <w:rPr>
                <w:rFonts w:ascii="Times New Roman" w:hAnsi="Times New Roman" w:cs="Times New Roman"/>
                <w:lang w:val="ru"/>
              </w:rPr>
              <w:t>3</w:t>
            </w:r>
          </w:p>
          <w:p w:rsidR="005A6702" w:rsidRPr="00B52B97" w:rsidRDefault="005A6702" w:rsidP="000A5B7A">
            <w:pPr>
              <w:pStyle w:val="a7"/>
              <w:rPr>
                <w:rFonts w:ascii="Times New Roman" w:hAnsi="Times New Roman" w:cs="Times New Roman"/>
                <w:i/>
                <w:iCs/>
                <w:sz w:val="26"/>
                <w:szCs w:val="26"/>
              </w:rPr>
            </w:pP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адаптированные лифты</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88"/>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4.</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поручни</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98"/>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5.</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пандусы</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88"/>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6.</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подъемные платформы (аппарели)</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93"/>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7.</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раздвижные двери</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83"/>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8.</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доступные входные группы</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83"/>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9.</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доступные санитарно-гигиенические помещения</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557"/>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10.</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достаточная ширина дверных проемов в стенах, лестничных маршей, площадок</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0A5B7A">
        <w:trPr>
          <w:trHeight w:val="1025"/>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11.</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надлежащее размещение оборудования и носителей информации, необходимых для обеспечения беспрепятственного доступа к объектам (местам предоставления услуг) инвалидов, имеющих стойкие расстройства функции зрения, слуха и передвижения</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1402"/>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12.</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дублирование необходимой для инвалидов, имеющих стойкие расстройства функции зрения, зрительной информации - звуковой информацией, а также надписей, знаков и иной текстовой и графической информации - знаками, выполненными рельефно</w:t>
            </w:r>
            <w:r w:rsidR="000A5B7A">
              <w:rPr>
                <w:rFonts w:ascii="Times New Roman" w:hAnsi="Times New Roman" w:cs="Times New Roman"/>
                <w:lang w:val="ru"/>
              </w:rPr>
              <w:t xml:space="preserve"> </w:t>
            </w:r>
            <w:r w:rsidRPr="000A5B7A">
              <w:rPr>
                <w:rFonts w:ascii="Times New Roman" w:hAnsi="Times New Roman" w:cs="Times New Roman"/>
                <w:lang w:val="ru"/>
              </w:rPr>
              <w:t>- точечным шрифтом Брайля и на контрастном фоне</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557"/>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13.</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дублирование необходимой для инвалидов по слуху звуковой информации зрительной информацией</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298"/>
          <w:jc w:val="center"/>
        </w:trPr>
        <w:tc>
          <w:tcPr>
            <w:tcW w:w="12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14</w:t>
            </w:r>
          </w:p>
        </w:tc>
        <w:tc>
          <w:tcPr>
            <w:tcW w:w="7085"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иные</w:t>
            </w:r>
          </w:p>
        </w:tc>
        <w:tc>
          <w:tcPr>
            <w:tcW w:w="1834"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bl>
    <w:p w:rsidR="005A6702" w:rsidRPr="005A6702" w:rsidRDefault="005A6702" w:rsidP="005A6702">
      <w:pPr>
        <w:rPr>
          <w:sz w:val="2"/>
          <w:szCs w:val="2"/>
          <w:lang w:val="ru"/>
        </w:rPr>
      </w:pPr>
    </w:p>
    <w:p w:rsidR="005A6702" w:rsidRPr="005A6702" w:rsidRDefault="005A6702" w:rsidP="005A6702">
      <w:pPr>
        <w:spacing w:before="227" w:after="15" w:line="220" w:lineRule="exact"/>
        <w:ind w:left="260"/>
        <w:rPr>
          <w:rFonts w:ascii="Times New Roman" w:eastAsia="Times New Roman" w:hAnsi="Times New Roman" w:cs="Times New Roman"/>
          <w:b/>
          <w:bCs/>
          <w:sz w:val="22"/>
          <w:szCs w:val="22"/>
          <w:lang w:val="ru"/>
        </w:rPr>
      </w:pPr>
      <w:r w:rsidRPr="005A6702">
        <w:rPr>
          <w:rFonts w:ascii="Times New Roman" w:eastAsia="Times New Roman" w:hAnsi="Times New Roman" w:cs="Times New Roman"/>
          <w:b/>
          <w:bCs/>
          <w:spacing w:val="30"/>
          <w:sz w:val="22"/>
          <w:szCs w:val="22"/>
          <w:lang w:val="ru"/>
        </w:rPr>
        <w:t>IV.</w:t>
      </w:r>
      <w:r w:rsidRPr="005A6702">
        <w:rPr>
          <w:rFonts w:ascii="Times New Roman" w:eastAsia="Times New Roman" w:hAnsi="Times New Roman" w:cs="Times New Roman"/>
          <w:b/>
          <w:bCs/>
          <w:sz w:val="22"/>
          <w:szCs w:val="22"/>
          <w:lang w:val="ru"/>
        </w:rPr>
        <w:t xml:space="preserve"> Оценка состояния </w:t>
      </w:r>
      <w:proofErr w:type="gramStart"/>
      <w:r w:rsidRPr="005A6702">
        <w:rPr>
          <w:rFonts w:ascii="Times New Roman" w:eastAsia="Times New Roman" w:hAnsi="Times New Roman" w:cs="Times New Roman"/>
          <w:b/>
          <w:bCs/>
          <w:sz w:val="22"/>
          <w:szCs w:val="22"/>
          <w:lang w:val="ru"/>
        </w:rPr>
        <w:t>п</w:t>
      </w:r>
      <w:proofErr w:type="gramEnd"/>
      <w:r w:rsidRPr="005A6702">
        <w:rPr>
          <w:rFonts w:ascii="Times New Roman" w:eastAsia="Times New Roman" w:hAnsi="Times New Roman" w:cs="Times New Roman"/>
          <w:b/>
          <w:bCs/>
          <w:sz w:val="22"/>
          <w:szCs w:val="22"/>
          <w:lang w:val="ru"/>
        </w:rPr>
        <w:t xml:space="preserve"> имеющихся недостатков в обеспечении условий доступности для</w:t>
      </w:r>
    </w:p>
    <w:p w:rsidR="005A6702" w:rsidRPr="005A6702" w:rsidRDefault="005A6702" w:rsidP="005A6702">
      <w:pPr>
        <w:spacing w:after="196" w:line="220" w:lineRule="exact"/>
        <w:ind w:left="3200"/>
        <w:rPr>
          <w:rFonts w:ascii="Times New Roman" w:eastAsia="Times New Roman" w:hAnsi="Times New Roman" w:cs="Times New Roman"/>
          <w:b/>
          <w:bCs/>
          <w:sz w:val="22"/>
          <w:szCs w:val="22"/>
          <w:lang w:val="ru"/>
        </w:rPr>
      </w:pPr>
      <w:r w:rsidRPr="005A6702">
        <w:rPr>
          <w:rFonts w:ascii="Times New Roman" w:eastAsia="Times New Roman" w:hAnsi="Times New Roman" w:cs="Times New Roman"/>
          <w:b/>
          <w:bCs/>
          <w:sz w:val="22"/>
          <w:szCs w:val="22"/>
          <w:lang w:val="ru"/>
        </w:rPr>
        <w:t>инвалидов предоставляемых услуг</w:t>
      </w:r>
    </w:p>
    <w:tbl>
      <w:tblPr>
        <w:tblW w:w="0" w:type="auto"/>
        <w:jc w:val="center"/>
        <w:tblLayout w:type="fixed"/>
        <w:tblCellMar>
          <w:left w:w="10" w:type="dxa"/>
          <w:right w:w="10" w:type="dxa"/>
        </w:tblCellMar>
        <w:tblLook w:val="04A0" w:firstRow="1" w:lastRow="0" w:firstColumn="1" w:lastColumn="0" w:noHBand="0" w:noVBand="1"/>
      </w:tblPr>
      <w:tblGrid>
        <w:gridCol w:w="562"/>
        <w:gridCol w:w="7066"/>
        <w:gridCol w:w="2842"/>
      </w:tblGrid>
      <w:tr w:rsidR="005A6702" w:rsidRPr="000A5B7A" w:rsidTr="003C610F">
        <w:trPr>
          <w:trHeight w:val="1685"/>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 xml:space="preserve">№ </w:t>
            </w:r>
            <w:proofErr w:type="gramStart"/>
            <w:r w:rsidRPr="000A5B7A">
              <w:rPr>
                <w:rFonts w:ascii="Times New Roman" w:hAnsi="Times New Roman" w:cs="Times New Roman"/>
                <w:lang w:val="ru"/>
              </w:rPr>
              <w:t>п</w:t>
            </w:r>
            <w:proofErr w:type="gramEnd"/>
            <w:r w:rsidRPr="000A5B7A">
              <w:rPr>
                <w:rFonts w:ascii="Times New Roman" w:hAnsi="Times New Roman" w:cs="Times New Roman"/>
                <w:lang w:val="ru"/>
              </w:rPr>
              <w:t>/п</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Основные показатели доступности для инвалидов предоставляемой</w:t>
            </w:r>
          </w:p>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услуги</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Оценка состояния и имеющихся недостатков в обеспечении условий доступности для инвалидов предоставляемой услуги</w:t>
            </w:r>
          </w:p>
        </w:tc>
      </w:tr>
      <w:tr w:rsidR="005A6702" w:rsidRPr="000A5B7A" w:rsidTr="003C610F">
        <w:trPr>
          <w:trHeight w:val="845"/>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1</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 xml:space="preserve">наличие при входе в объект вывески с названием организации, графиком работы организации, плана здания, </w:t>
            </w:r>
            <w:proofErr w:type="gramStart"/>
            <w:r w:rsidRPr="000A5B7A">
              <w:rPr>
                <w:rFonts w:ascii="Times New Roman" w:hAnsi="Times New Roman" w:cs="Times New Roman"/>
                <w:lang w:val="ru"/>
              </w:rPr>
              <w:t>выполненных</w:t>
            </w:r>
            <w:proofErr w:type="gramEnd"/>
            <w:r w:rsidRPr="000A5B7A">
              <w:rPr>
                <w:rFonts w:ascii="Times New Roman" w:hAnsi="Times New Roman" w:cs="Times New Roman"/>
                <w:lang w:val="ru"/>
              </w:rPr>
              <w:t xml:space="preserve"> рельефно-точечным шрифтом Брайля и на контрастном фоне</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5A6702" w:rsidRPr="000A5B7A" w:rsidTr="003C610F">
        <w:trPr>
          <w:trHeight w:val="1128"/>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2.</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lang w:val="ru"/>
              </w:rPr>
            </w:pPr>
            <w:r w:rsidRPr="000A5B7A">
              <w:rPr>
                <w:rFonts w:ascii="Times New Roman" w:hAnsi="Times New Roman" w:cs="Times New Roman"/>
                <w:lang w:val="ru"/>
              </w:rPr>
              <w:t>обеспечение инвалидам помощи, необходимой для получения в доступной для них форме информации о правилах предоставления услуги, в том числе</w:t>
            </w:r>
            <w:r w:rsidR="000A5B7A" w:rsidRPr="000A5B7A">
              <w:rPr>
                <w:rFonts w:ascii="Times New Roman" w:hAnsi="Times New Roman" w:cs="Times New Roman"/>
                <w:lang w:val="ru"/>
              </w:rPr>
              <w:t xml:space="preserve"> </w:t>
            </w:r>
            <w:r w:rsidRPr="000A5B7A">
              <w:rPr>
                <w:rFonts w:ascii="Times New Roman" w:hAnsi="Times New Roman" w:cs="Times New Roman"/>
                <w:lang w:val="ru"/>
              </w:rPr>
              <w:t>об оформлении необходимых для получения услуги документов, о</w:t>
            </w:r>
            <w:r w:rsidR="00B52B97" w:rsidRPr="00CF1CDE">
              <w:rPr>
                <w:rFonts w:ascii="Times New Roman" w:hAnsi="Times New Roman" w:cs="Times New Roman"/>
              </w:rPr>
              <w:t xml:space="preserve"> совершении  ими других необходимых для получения услуги действий</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5A6702" w:rsidRPr="000A5B7A" w:rsidRDefault="005A6702" w:rsidP="000A5B7A">
            <w:pPr>
              <w:pStyle w:val="a7"/>
              <w:rPr>
                <w:rFonts w:ascii="Times New Roman" w:hAnsi="Times New Roman" w:cs="Times New Roman"/>
                <w:sz w:val="10"/>
                <w:szCs w:val="10"/>
                <w:lang w:val="ru"/>
              </w:rPr>
            </w:pPr>
          </w:p>
        </w:tc>
      </w:tr>
      <w:tr w:rsidR="00B52B97" w:rsidRPr="000A5B7A" w:rsidTr="003C610F">
        <w:trPr>
          <w:trHeight w:val="1128"/>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lang w:val="ru"/>
              </w:rPr>
            </w:pPr>
            <w:r>
              <w:rPr>
                <w:rFonts w:ascii="Times New Roman" w:hAnsi="Times New Roman" w:cs="Times New Roman"/>
                <w:lang w:val="ru"/>
              </w:rPr>
              <w:lastRenderedPageBreak/>
              <w:t>3.</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lang w:val="ru"/>
              </w:rPr>
            </w:pPr>
            <w:r w:rsidRPr="00CF1CDE">
              <w:rPr>
                <w:rFonts w:ascii="Times New Roman" w:hAnsi="Times New Roman" w:cs="Times New Roman"/>
              </w:rPr>
              <w:t>проведение инструктирования или обучения сотрудников, предоставляющих услуги населению, для работы с инвалидами, по вопросам, связанным с обеспечением доступности для них объектов и услуг</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834"/>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4</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0A5B7A">
            <w:pPr>
              <w:pStyle w:val="a7"/>
              <w:rPr>
                <w:rFonts w:ascii="Times New Roman" w:hAnsi="Times New Roman" w:cs="Times New Roman"/>
              </w:rPr>
            </w:pPr>
            <w:r w:rsidRPr="00CF1CDE">
              <w:rPr>
                <w:rFonts w:ascii="Times New Roman" w:hAnsi="Times New Roman" w:cs="Times New Roman"/>
              </w:rPr>
              <w:t>наличие работников организаций, на которых административно</w:t>
            </w:r>
            <w:r>
              <w:rPr>
                <w:rFonts w:ascii="Times New Roman" w:hAnsi="Times New Roman" w:cs="Times New Roman"/>
              </w:rPr>
              <w:t xml:space="preserve"> </w:t>
            </w:r>
            <w:r w:rsidRPr="00CF1CDE">
              <w:rPr>
                <w:rFonts w:ascii="Times New Roman" w:hAnsi="Times New Roman" w:cs="Times New Roman"/>
              </w:rPr>
              <w:t>- распорядительным актом возложено оказание инвалидам помощи при предоставлении им услуг</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562"/>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5</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0A5B7A">
            <w:pPr>
              <w:pStyle w:val="a7"/>
              <w:rPr>
                <w:rFonts w:ascii="Times New Roman" w:hAnsi="Times New Roman" w:cs="Times New Roman"/>
              </w:rPr>
            </w:pPr>
            <w:r w:rsidRPr="00CF1CDE">
              <w:rPr>
                <w:rFonts w:ascii="Times New Roman" w:hAnsi="Times New Roman" w:cs="Times New Roman"/>
              </w:rPr>
              <w:t>предоставление услуги с сопровождением инвалида по территории объекта работником организации</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840"/>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6</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0A5B7A">
            <w:pPr>
              <w:pStyle w:val="a7"/>
              <w:rPr>
                <w:rFonts w:ascii="Times New Roman" w:hAnsi="Times New Roman" w:cs="Times New Roman"/>
              </w:rPr>
            </w:pPr>
            <w:r w:rsidRPr="00CF1CDE">
              <w:rPr>
                <w:rFonts w:ascii="Times New Roman" w:hAnsi="Times New Roman" w:cs="Times New Roman"/>
              </w:rPr>
              <w:t xml:space="preserve">предоставление инвалидам по слуху, при необходимости, услуги с использованием русского жестового языка, включая обеспечение допуска на объект </w:t>
            </w:r>
            <w:proofErr w:type="spellStart"/>
            <w:r w:rsidRPr="00CF1CDE">
              <w:rPr>
                <w:rFonts w:ascii="Times New Roman" w:hAnsi="Times New Roman" w:cs="Times New Roman"/>
              </w:rPr>
              <w:t>сурдопереводчика</w:t>
            </w:r>
            <w:proofErr w:type="spellEnd"/>
            <w:r w:rsidRPr="00CF1CDE">
              <w:rPr>
                <w:rFonts w:ascii="Times New Roman" w:hAnsi="Times New Roman" w:cs="Times New Roman"/>
              </w:rPr>
              <w:t xml:space="preserve">, </w:t>
            </w:r>
            <w:proofErr w:type="spellStart"/>
            <w:r w:rsidRPr="00CF1CDE">
              <w:rPr>
                <w:rFonts w:ascii="Times New Roman" w:hAnsi="Times New Roman" w:cs="Times New Roman"/>
              </w:rPr>
              <w:t>тифлопереводчика</w:t>
            </w:r>
            <w:proofErr w:type="spellEnd"/>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838"/>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7</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0A5B7A">
            <w:pPr>
              <w:pStyle w:val="a7"/>
              <w:rPr>
                <w:rFonts w:ascii="Times New Roman" w:hAnsi="Times New Roman" w:cs="Times New Roman"/>
              </w:rPr>
            </w:pPr>
            <w:r w:rsidRPr="00CF1CDE">
              <w:rPr>
                <w:rFonts w:ascii="Times New Roman" w:hAnsi="Times New Roman" w:cs="Times New Roman"/>
              </w:rPr>
              <w:t>соответствие транспортных средств, используемых для предоставления услуг населению, требованиям их доступности для инвалидов</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3C610F">
        <w:trPr>
          <w:trHeight w:val="1128"/>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8</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0A5B7A">
            <w:pPr>
              <w:pStyle w:val="a7"/>
              <w:rPr>
                <w:rFonts w:ascii="Times New Roman" w:hAnsi="Times New Roman" w:cs="Times New Roman"/>
              </w:rPr>
            </w:pPr>
            <w:r w:rsidRPr="00CF1CDE">
              <w:rPr>
                <w:rFonts w:ascii="Times New Roman" w:hAnsi="Times New Roman" w:cs="Times New Roman"/>
              </w:rPr>
              <w:t>обеспечение допуска па объект, в котором предоставляются услуги, собаки-проводника при наличии документа, подтверждающего ее специальное обучение, выданного по форме и в порядке, утвержденном приказом Министерства труда и социальной защиты Российской Федерации</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727"/>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9</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B52B97">
            <w:pPr>
              <w:pStyle w:val="a7"/>
              <w:rPr>
                <w:rFonts w:ascii="Times New Roman" w:hAnsi="Times New Roman" w:cs="Times New Roman"/>
              </w:rPr>
            </w:pPr>
            <w:r w:rsidRPr="00CF1CDE">
              <w:rPr>
                <w:rFonts w:ascii="Times New Roman" w:hAnsi="Times New Roman" w:cs="Times New Roman"/>
              </w:rPr>
              <w:t>наличие в одном из помещений, предназначенных для проведения</w:t>
            </w:r>
          </w:p>
          <w:p w:rsidR="00B52B97" w:rsidRPr="00CF1CDE" w:rsidRDefault="00B52B97" w:rsidP="00B52B97">
            <w:pPr>
              <w:pStyle w:val="a7"/>
              <w:rPr>
                <w:rFonts w:ascii="Times New Roman" w:hAnsi="Times New Roman" w:cs="Times New Roman"/>
              </w:rPr>
            </w:pPr>
            <w:r w:rsidRPr="00CF1CDE">
              <w:rPr>
                <w:rFonts w:ascii="Times New Roman" w:hAnsi="Times New Roman" w:cs="Times New Roman"/>
              </w:rPr>
              <w:t>массовых мероприятий, индукционных петель и звукоусиливающей аппаратуры</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740"/>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10</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B52B97">
            <w:pPr>
              <w:pStyle w:val="a7"/>
              <w:rPr>
                <w:rFonts w:ascii="Times New Roman" w:hAnsi="Times New Roman" w:cs="Times New Roman"/>
              </w:rPr>
            </w:pPr>
            <w:proofErr w:type="gramStart"/>
            <w:r w:rsidRPr="00CF1CDE">
              <w:rPr>
                <w:rFonts w:ascii="Times New Roman" w:hAnsi="Times New Roman" w:cs="Times New Roman"/>
              </w:rPr>
              <w:t>адаптация официального сайта органа и организации, предоставляющих услуги в сфере образования, для лиц с нарушением зрения (слабовидящих)</w:t>
            </w:r>
            <w:proofErr w:type="gramEnd"/>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326"/>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11</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B52B97">
            <w:pPr>
              <w:pStyle w:val="a7"/>
              <w:rPr>
                <w:rFonts w:ascii="Times New Roman" w:hAnsi="Times New Roman" w:cs="Times New Roman"/>
              </w:rPr>
            </w:pPr>
            <w:r w:rsidRPr="00CF1CDE">
              <w:rPr>
                <w:rFonts w:ascii="Times New Roman" w:hAnsi="Times New Roman" w:cs="Times New Roman"/>
              </w:rPr>
              <w:t xml:space="preserve">обеспечение предоставления услуг </w:t>
            </w:r>
            <w:proofErr w:type="spellStart"/>
            <w:r w:rsidRPr="00CF1CDE">
              <w:rPr>
                <w:rFonts w:ascii="Times New Roman" w:hAnsi="Times New Roman" w:cs="Times New Roman"/>
              </w:rPr>
              <w:t>тьютора</w:t>
            </w:r>
            <w:proofErr w:type="spellEnd"/>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r w:rsidR="00B52B97" w:rsidRPr="000A5B7A" w:rsidTr="00B52B97">
        <w:trPr>
          <w:trHeight w:val="275"/>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B52B97" w:rsidRDefault="00B52B97" w:rsidP="000A5B7A">
            <w:pPr>
              <w:pStyle w:val="a7"/>
              <w:rPr>
                <w:rFonts w:ascii="Times New Roman" w:hAnsi="Times New Roman" w:cs="Times New Roman"/>
                <w:lang w:val="ru"/>
              </w:rPr>
            </w:pPr>
            <w:r>
              <w:rPr>
                <w:rFonts w:ascii="Times New Roman" w:hAnsi="Times New Roman" w:cs="Times New Roman"/>
                <w:lang w:val="ru"/>
              </w:rPr>
              <w:t>12</w:t>
            </w:r>
          </w:p>
        </w:tc>
        <w:tc>
          <w:tcPr>
            <w:tcW w:w="7066" w:type="dxa"/>
            <w:tcBorders>
              <w:top w:val="single" w:sz="4" w:space="0" w:color="auto"/>
              <w:left w:val="single" w:sz="4" w:space="0" w:color="auto"/>
              <w:bottom w:val="single" w:sz="4" w:space="0" w:color="auto"/>
              <w:right w:val="single" w:sz="4" w:space="0" w:color="auto"/>
            </w:tcBorders>
            <w:shd w:val="clear" w:color="auto" w:fill="FFFFFF"/>
          </w:tcPr>
          <w:p w:rsidR="00B52B97" w:rsidRPr="00CF1CDE" w:rsidRDefault="00B52B97" w:rsidP="00B52B97">
            <w:pPr>
              <w:pStyle w:val="a7"/>
              <w:rPr>
                <w:rFonts w:ascii="Times New Roman" w:hAnsi="Times New Roman" w:cs="Times New Roman"/>
              </w:rPr>
            </w:pPr>
            <w:r w:rsidRPr="00CF1CDE">
              <w:rPr>
                <w:rFonts w:ascii="Times New Roman" w:hAnsi="Times New Roman" w:cs="Times New Roman"/>
              </w:rPr>
              <w:t>иные</w:t>
            </w:r>
          </w:p>
        </w:tc>
        <w:tc>
          <w:tcPr>
            <w:tcW w:w="2842" w:type="dxa"/>
            <w:tcBorders>
              <w:top w:val="single" w:sz="4" w:space="0" w:color="auto"/>
              <w:left w:val="single" w:sz="4" w:space="0" w:color="auto"/>
              <w:bottom w:val="single" w:sz="4" w:space="0" w:color="auto"/>
              <w:right w:val="single" w:sz="4" w:space="0" w:color="auto"/>
            </w:tcBorders>
            <w:shd w:val="clear" w:color="auto" w:fill="FFFFFF"/>
          </w:tcPr>
          <w:p w:rsidR="00B52B97" w:rsidRPr="000A5B7A" w:rsidRDefault="00B52B97" w:rsidP="000A5B7A">
            <w:pPr>
              <w:pStyle w:val="a7"/>
              <w:rPr>
                <w:rFonts w:ascii="Times New Roman" w:hAnsi="Times New Roman" w:cs="Times New Roman"/>
                <w:sz w:val="10"/>
                <w:szCs w:val="10"/>
                <w:lang w:val="ru"/>
              </w:rPr>
            </w:pPr>
          </w:p>
        </w:tc>
      </w:tr>
    </w:tbl>
    <w:p w:rsidR="005A6702" w:rsidRPr="005A6702" w:rsidRDefault="005A6702" w:rsidP="005A6702">
      <w:pPr>
        <w:rPr>
          <w:sz w:val="2"/>
          <w:szCs w:val="2"/>
          <w:lang w:val="ru"/>
        </w:rPr>
      </w:pPr>
    </w:p>
    <w:p w:rsidR="005A6702" w:rsidRPr="005A6702" w:rsidRDefault="005A6702" w:rsidP="005A6702">
      <w:pPr>
        <w:rPr>
          <w:sz w:val="2"/>
          <w:szCs w:val="2"/>
          <w:lang w:val="ru"/>
        </w:rPr>
      </w:pPr>
    </w:p>
    <w:p w:rsidR="005A6702" w:rsidRPr="005A6702" w:rsidRDefault="005A6702" w:rsidP="005A6702">
      <w:pPr>
        <w:spacing w:before="74" w:line="274" w:lineRule="exact"/>
        <w:ind w:left="120"/>
        <w:jc w:val="center"/>
        <w:rPr>
          <w:rFonts w:ascii="Times New Roman" w:eastAsia="Times New Roman" w:hAnsi="Times New Roman" w:cs="Times New Roman"/>
          <w:b/>
          <w:bCs/>
          <w:sz w:val="22"/>
          <w:szCs w:val="22"/>
          <w:lang w:val="ru"/>
        </w:rPr>
      </w:pPr>
      <w:r w:rsidRPr="005A6702">
        <w:rPr>
          <w:rFonts w:ascii="Times New Roman" w:eastAsia="Times New Roman" w:hAnsi="Times New Roman" w:cs="Times New Roman"/>
          <w:b/>
          <w:bCs/>
          <w:sz w:val="22"/>
          <w:szCs w:val="22"/>
          <w:lang w:val="ru"/>
        </w:rPr>
        <w:t xml:space="preserve">V. Предлагаемые управленческие решения по срокам </w:t>
      </w:r>
      <w:proofErr w:type="gramStart"/>
      <w:r w:rsidRPr="005A6702">
        <w:rPr>
          <w:rFonts w:ascii="Times New Roman" w:eastAsia="Times New Roman" w:hAnsi="Times New Roman" w:cs="Times New Roman"/>
          <w:b/>
          <w:bCs/>
          <w:sz w:val="22"/>
          <w:szCs w:val="22"/>
          <w:lang w:val="ru"/>
        </w:rPr>
        <w:t>м</w:t>
      </w:r>
      <w:proofErr w:type="gramEnd"/>
      <w:r w:rsidRPr="005A6702">
        <w:rPr>
          <w:rFonts w:ascii="Times New Roman" w:eastAsia="Times New Roman" w:hAnsi="Times New Roman" w:cs="Times New Roman"/>
          <w:b/>
          <w:bCs/>
          <w:sz w:val="22"/>
          <w:szCs w:val="22"/>
          <w:lang w:val="ru"/>
        </w:rPr>
        <w:t xml:space="preserve"> объемам работ, необходимых для приведения объекта и порядка предоставления на нем услуг в соответствие с требованиями законодательства Российской Федерации об обеспечении условий их</w:t>
      </w:r>
    </w:p>
    <w:p w:rsidR="005A6702" w:rsidRPr="005A6702" w:rsidRDefault="005A6702" w:rsidP="005A6702">
      <w:pPr>
        <w:spacing w:after="125" w:line="274" w:lineRule="exact"/>
        <w:ind w:left="120"/>
        <w:jc w:val="center"/>
        <w:rPr>
          <w:rFonts w:ascii="Times New Roman" w:eastAsia="Times New Roman" w:hAnsi="Times New Roman" w:cs="Times New Roman"/>
          <w:b/>
          <w:bCs/>
          <w:sz w:val="22"/>
          <w:szCs w:val="22"/>
          <w:lang w:val="ru"/>
        </w:rPr>
      </w:pPr>
      <w:r w:rsidRPr="005A6702">
        <w:rPr>
          <w:rFonts w:ascii="Times New Roman" w:eastAsia="Times New Roman" w:hAnsi="Times New Roman" w:cs="Times New Roman"/>
          <w:b/>
          <w:bCs/>
          <w:sz w:val="22"/>
          <w:szCs w:val="22"/>
          <w:lang w:val="ru"/>
        </w:rPr>
        <w:t>доступности для инвалидов</w:t>
      </w:r>
    </w:p>
    <w:tbl>
      <w:tblPr>
        <w:tblW w:w="0" w:type="auto"/>
        <w:jc w:val="center"/>
        <w:tblLayout w:type="fixed"/>
        <w:tblCellMar>
          <w:left w:w="10" w:type="dxa"/>
          <w:right w:w="10" w:type="dxa"/>
        </w:tblCellMar>
        <w:tblLook w:val="04A0" w:firstRow="1" w:lastRow="0" w:firstColumn="1" w:lastColumn="0" w:noHBand="0" w:noVBand="1"/>
      </w:tblPr>
      <w:tblGrid>
        <w:gridCol w:w="562"/>
        <w:gridCol w:w="6955"/>
        <w:gridCol w:w="2683"/>
      </w:tblGrid>
      <w:tr w:rsidR="005A6702" w:rsidRPr="005A6702" w:rsidTr="003C610F">
        <w:trPr>
          <w:trHeight w:val="1531"/>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5A6702" w:rsidRPr="005A6702" w:rsidRDefault="005A6702" w:rsidP="005A6702">
            <w:pPr>
              <w:framePr w:wrap="notBeside" w:vAnchor="text" w:hAnchor="text" w:xAlign="center" w:y="1"/>
              <w:spacing w:line="274" w:lineRule="exact"/>
              <w:jc w:val="both"/>
              <w:rPr>
                <w:rFonts w:ascii="Times New Roman" w:eastAsia="Times New Roman" w:hAnsi="Times New Roman" w:cs="Times New Roman"/>
                <w:sz w:val="22"/>
                <w:szCs w:val="22"/>
                <w:lang w:val="ru"/>
              </w:rPr>
            </w:pPr>
            <w:r w:rsidRPr="005A6702">
              <w:rPr>
                <w:rFonts w:ascii="Arial Narrow" w:eastAsia="Arial Narrow" w:hAnsi="Arial Narrow" w:cs="Arial Narrow"/>
                <w:i/>
                <w:iCs/>
                <w:sz w:val="22"/>
                <w:szCs w:val="22"/>
                <w:lang w:val="ru"/>
              </w:rPr>
              <w:t xml:space="preserve">№ </w:t>
            </w:r>
            <w:proofErr w:type="gramStart"/>
            <w:r w:rsidRPr="005A6702">
              <w:rPr>
                <w:rFonts w:ascii="Times New Roman" w:eastAsia="Times New Roman" w:hAnsi="Times New Roman" w:cs="Times New Roman"/>
                <w:sz w:val="22"/>
                <w:szCs w:val="22"/>
                <w:lang w:val="ru"/>
              </w:rPr>
              <w:t>п</w:t>
            </w:r>
            <w:proofErr w:type="gramEnd"/>
            <w:r w:rsidRPr="005A6702">
              <w:rPr>
                <w:rFonts w:ascii="Times New Roman" w:eastAsia="Times New Roman" w:hAnsi="Times New Roman" w:cs="Times New Roman"/>
                <w:sz w:val="22"/>
                <w:szCs w:val="22"/>
                <w:lang w:val="ru"/>
              </w:rPr>
              <w:t>/п</w:t>
            </w:r>
          </w:p>
        </w:tc>
        <w:tc>
          <w:tcPr>
            <w:tcW w:w="6955" w:type="dxa"/>
            <w:tcBorders>
              <w:top w:val="single" w:sz="4" w:space="0" w:color="auto"/>
              <w:left w:val="single" w:sz="4" w:space="0" w:color="auto"/>
              <w:bottom w:val="single" w:sz="4" w:space="0" w:color="auto"/>
              <w:right w:val="single" w:sz="4" w:space="0" w:color="auto"/>
            </w:tcBorders>
            <w:shd w:val="clear" w:color="auto" w:fill="FFFFFF"/>
          </w:tcPr>
          <w:p w:rsidR="005A6702" w:rsidRPr="005A6702" w:rsidRDefault="005A6702" w:rsidP="005A6702">
            <w:pPr>
              <w:framePr w:wrap="notBeside" w:vAnchor="text" w:hAnchor="text" w:xAlign="center" w:y="1"/>
              <w:spacing w:line="274" w:lineRule="exact"/>
              <w:ind w:right="560"/>
              <w:jc w:val="right"/>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 xml:space="preserve">Предлагаемые управленческие решения по объемам работ, необходимым для приведения объекта в соответствие </w:t>
            </w:r>
            <w:proofErr w:type="gramStart"/>
            <w:r w:rsidRPr="005A6702">
              <w:rPr>
                <w:rFonts w:ascii="Times New Roman" w:eastAsia="Times New Roman" w:hAnsi="Times New Roman" w:cs="Times New Roman"/>
                <w:sz w:val="22"/>
                <w:szCs w:val="22"/>
                <w:lang w:val="ru"/>
              </w:rPr>
              <w:t>с</w:t>
            </w:r>
            <w:proofErr w:type="gramEnd"/>
          </w:p>
          <w:p w:rsidR="005A6702" w:rsidRPr="005A6702" w:rsidRDefault="005A6702" w:rsidP="005A6702">
            <w:pPr>
              <w:framePr w:wrap="notBeside" w:vAnchor="text" w:hAnchor="text" w:xAlign="center" w:y="1"/>
              <w:spacing w:line="274" w:lineRule="exact"/>
              <w:ind w:right="560"/>
              <w:jc w:val="right"/>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 xml:space="preserve">требованиями законодательства Российской Федерации </w:t>
            </w:r>
            <w:proofErr w:type="gramStart"/>
            <w:r w:rsidRPr="005A6702">
              <w:rPr>
                <w:rFonts w:ascii="Times New Roman" w:eastAsia="Times New Roman" w:hAnsi="Times New Roman" w:cs="Times New Roman"/>
                <w:sz w:val="22"/>
                <w:szCs w:val="22"/>
                <w:lang w:val="ru"/>
              </w:rPr>
              <w:t>об</w:t>
            </w:r>
            <w:proofErr w:type="gramEnd"/>
          </w:p>
          <w:p w:rsidR="005A6702" w:rsidRPr="005A6702" w:rsidRDefault="005A6702" w:rsidP="005A6702">
            <w:pPr>
              <w:framePr w:wrap="notBeside" w:vAnchor="text" w:hAnchor="text" w:xAlign="center" w:y="1"/>
              <w:ind w:right="560"/>
              <w:jc w:val="right"/>
              <w:rPr>
                <w:rFonts w:ascii="Tahoma" w:eastAsia="Tahoma" w:hAnsi="Tahoma" w:cs="Tahoma"/>
                <w:sz w:val="8"/>
                <w:szCs w:val="8"/>
                <w:lang w:val="ru"/>
              </w:rPr>
            </w:pPr>
          </w:p>
          <w:p w:rsidR="005A6702" w:rsidRPr="005A6702" w:rsidRDefault="005A6702" w:rsidP="005A6702">
            <w:pPr>
              <w:framePr w:wrap="notBeside" w:vAnchor="text" w:hAnchor="text" w:xAlign="center" w:y="1"/>
              <w:ind w:left="560"/>
              <w:rPr>
                <w:rFonts w:ascii="Times New Roman" w:eastAsia="Times New Roman" w:hAnsi="Times New Roman" w:cs="Times New Roman"/>
                <w:sz w:val="22"/>
                <w:szCs w:val="22"/>
                <w:lang w:val="ru"/>
              </w:rPr>
            </w:pPr>
            <w:proofErr w:type="gramStart"/>
            <w:r w:rsidRPr="005A6702">
              <w:rPr>
                <w:rFonts w:ascii="Times New Roman" w:eastAsia="Times New Roman" w:hAnsi="Times New Roman" w:cs="Times New Roman"/>
                <w:sz w:val="22"/>
                <w:szCs w:val="22"/>
                <w:lang w:val="ru"/>
              </w:rPr>
              <w:t>обеспечении</w:t>
            </w:r>
            <w:proofErr w:type="gramEnd"/>
            <w:r w:rsidRPr="005A6702">
              <w:rPr>
                <w:rFonts w:ascii="Times New Roman" w:eastAsia="Times New Roman" w:hAnsi="Times New Roman" w:cs="Times New Roman"/>
                <w:sz w:val="22"/>
                <w:szCs w:val="22"/>
                <w:lang w:val="ru"/>
              </w:rPr>
              <w:t xml:space="preserve"> условий их доступности для инвалидов</w:t>
            </w:r>
          </w:p>
        </w:tc>
        <w:tc>
          <w:tcPr>
            <w:tcW w:w="2683" w:type="dxa"/>
            <w:tcBorders>
              <w:top w:val="single" w:sz="4" w:space="0" w:color="auto"/>
              <w:left w:val="single" w:sz="4" w:space="0" w:color="auto"/>
              <w:bottom w:val="single" w:sz="4" w:space="0" w:color="auto"/>
              <w:right w:val="single" w:sz="4" w:space="0" w:color="auto"/>
            </w:tcBorders>
            <w:shd w:val="clear" w:color="auto" w:fill="FFFFFF"/>
          </w:tcPr>
          <w:p w:rsidR="005A6702" w:rsidRPr="005A6702" w:rsidRDefault="005A6702" w:rsidP="005A6702">
            <w:pPr>
              <w:framePr w:wrap="notBeside" w:vAnchor="text" w:hAnchor="text" w:xAlign="center" w:y="1"/>
              <w:ind w:left="1060"/>
              <w:rPr>
                <w:rFonts w:ascii="Times New Roman" w:eastAsia="Times New Roman" w:hAnsi="Times New Roman" w:cs="Times New Roman"/>
                <w:sz w:val="22"/>
                <w:szCs w:val="22"/>
                <w:lang w:val="ru"/>
              </w:rPr>
            </w:pPr>
            <w:r w:rsidRPr="005A6702">
              <w:rPr>
                <w:rFonts w:ascii="Times New Roman" w:eastAsia="Times New Roman" w:hAnsi="Times New Roman" w:cs="Times New Roman"/>
                <w:sz w:val="22"/>
                <w:szCs w:val="22"/>
                <w:lang w:val="ru"/>
              </w:rPr>
              <w:t>Сроки</w:t>
            </w:r>
          </w:p>
        </w:tc>
      </w:tr>
      <w:tr w:rsidR="005A6702" w:rsidRPr="005A6702" w:rsidTr="003C610F">
        <w:trPr>
          <w:trHeight w:val="288"/>
          <w:jc w:val="center"/>
        </w:trPr>
        <w:tc>
          <w:tcPr>
            <w:tcW w:w="562" w:type="dxa"/>
            <w:tcBorders>
              <w:top w:val="single" w:sz="4" w:space="0" w:color="auto"/>
              <w:left w:val="single" w:sz="4" w:space="0" w:color="auto"/>
              <w:bottom w:val="single" w:sz="4" w:space="0" w:color="auto"/>
              <w:right w:val="single" w:sz="4" w:space="0" w:color="auto"/>
            </w:tcBorders>
            <w:shd w:val="clear" w:color="auto" w:fill="FFFFFF"/>
          </w:tcPr>
          <w:p w:rsidR="005A6702" w:rsidRPr="005A6702" w:rsidRDefault="005A6702" w:rsidP="005A6702">
            <w:pPr>
              <w:framePr w:wrap="notBeside" w:vAnchor="text" w:hAnchor="text" w:xAlign="center" w:y="1"/>
              <w:jc w:val="both"/>
              <w:rPr>
                <w:rFonts w:ascii="Times New Roman" w:eastAsia="Times New Roman" w:hAnsi="Times New Roman" w:cs="Times New Roman"/>
                <w:sz w:val="26"/>
                <w:szCs w:val="26"/>
                <w:lang w:val="ru"/>
              </w:rPr>
            </w:pPr>
            <w:r w:rsidRPr="005A6702">
              <w:rPr>
                <w:rFonts w:ascii="Times New Roman" w:eastAsia="Times New Roman" w:hAnsi="Times New Roman" w:cs="Times New Roman"/>
                <w:sz w:val="26"/>
                <w:szCs w:val="26"/>
                <w:lang w:val="ru"/>
              </w:rPr>
              <w:t>1</w:t>
            </w:r>
          </w:p>
        </w:tc>
        <w:tc>
          <w:tcPr>
            <w:tcW w:w="6955" w:type="dxa"/>
            <w:tcBorders>
              <w:top w:val="single" w:sz="4" w:space="0" w:color="auto"/>
              <w:left w:val="single" w:sz="4" w:space="0" w:color="auto"/>
              <w:bottom w:val="single" w:sz="4" w:space="0" w:color="auto"/>
              <w:right w:val="single" w:sz="4" w:space="0" w:color="auto"/>
            </w:tcBorders>
            <w:shd w:val="clear" w:color="auto" w:fill="FFFFFF"/>
          </w:tcPr>
          <w:p w:rsidR="005A6702" w:rsidRPr="005A6702" w:rsidRDefault="005A6702" w:rsidP="005A6702">
            <w:pPr>
              <w:framePr w:wrap="notBeside" w:vAnchor="text" w:hAnchor="text" w:xAlign="center" w:y="1"/>
              <w:rPr>
                <w:sz w:val="10"/>
                <w:szCs w:val="10"/>
                <w:lang w:val="ru"/>
              </w:rPr>
            </w:pPr>
          </w:p>
        </w:tc>
        <w:tc>
          <w:tcPr>
            <w:tcW w:w="2683" w:type="dxa"/>
            <w:tcBorders>
              <w:top w:val="single" w:sz="4" w:space="0" w:color="auto"/>
              <w:left w:val="single" w:sz="4" w:space="0" w:color="auto"/>
              <w:bottom w:val="single" w:sz="4" w:space="0" w:color="auto"/>
              <w:right w:val="single" w:sz="4" w:space="0" w:color="auto"/>
            </w:tcBorders>
            <w:shd w:val="clear" w:color="auto" w:fill="FFFFFF"/>
          </w:tcPr>
          <w:p w:rsidR="005A6702" w:rsidRPr="005A6702" w:rsidRDefault="005A6702" w:rsidP="005A6702">
            <w:pPr>
              <w:framePr w:wrap="notBeside" w:vAnchor="text" w:hAnchor="text" w:xAlign="center" w:y="1"/>
              <w:rPr>
                <w:sz w:val="10"/>
                <w:szCs w:val="10"/>
                <w:lang w:val="ru"/>
              </w:rPr>
            </w:pPr>
          </w:p>
        </w:tc>
      </w:tr>
    </w:tbl>
    <w:p w:rsidR="005A6702" w:rsidRPr="005A6702" w:rsidRDefault="005A6702" w:rsidP="005A6702">
      <w:pPr>
        <w:rPr>
          <w:sz w:val="2"/>
          <w:szCs w:val="2"/>
          <w:lang w:val="ru"/>
        </w:rPr>
      </w:pPr>
    </w:p>
    <w:p w:rsidR="005A6702" w:rsidRPr="005A6702" w:rsidRDefault="005A6702" w:rsidP="005A6702">
      <w:pPr>
        <w:spacing w:line="120" w:lineRule="exact"/>
        <w:rPr>
          <w:lang w:val="ru"/>
        </w:rPr>
      </w:pPr>
    </w:p>
    <w:tbl>
      <w:tblPr>
        <w:tblW w:w="0" w:type="auto"/>
        <w:jc w:val="center"/>
        <w:tblLayout w:type="fixed"/>
        <w:tblCellMar>
          <w:left w:w="10" w:type="dxa"/>
          <w:right w:w="10" w:type="dxa"/>
        </w:tblCellMar>
        <w:tblLook w:val="04A0" w:firstRow="1" w:lastRow="0" w:firstColumn="1" w:lastColumn="0" w:noHBand="0" w:noVBand="1"/>
      </w:tblPr>
      <w:tblGrid>
        <w:gridCol w:w="557"/>
        <w:gridCol w:w="6931"/>
        <w:gridCol w:w="2683"/>
      </w:tblGrid>
      <w:tr w:rsidR="005A6702" w:rsidRPr="00CF1CDE" w:rsidTr="003C610F">
        <w:trPr>
          <w:trHeight w:val="1402"/>
          <w:jc w:val="center"/>
        </w:trPr>
        <w:tc>
          <w:tcPr>
            <w:tcW w:w="557" w:type="dxa"/>
            <w:tcBorders>
              <w:top w:val="single" w:sz="4" w:space="0" w:color="auto"/>
              <w:left w:val="single" w:sz="4" w:space="0" w:color="auto"/>
              <w:bottom w:val="single" w:sz="4" w:space="0" w:color="auto"/>
              <w:right w:val="single" w:sz="4" w:space="0" w:color="auto"/>
            </w:tcBorders>
            <w:shd w:val="clear" w:color="auto" w:fill="FFFFFF"/>
          </w:tcPr>
          <w:p w:rsidR="005A6702" w:rsidRPr="00CF1CDE" w:rsidRDefault="005A6702" w:rsidP="00CF1CDE">
            <w:pPr>
              <w:pStyle w:val="a7"/>
              <w:rPr>
                <w:rFonts w:ascii="Times New Roman" w:hAnsi="Times New Roman" w:cs="Times New Roman"/>
                <w:lang w:val="ru"/>
              </w:rPr>
            </w:pPr>
            <w:r w:rsidRPr="00CF1CDE">
              <w:rPr>
                <w:rFonts w:ascii="Times New Roman" w:hAnsi="Times New Roman" w:cs="Times New Roman"/>
                <w:lang w:val="ru"/>
              </w:rPr>
              <w:t xml:space="preserve">№ </w:t>
            </w:r>
            <w:proofErr w:type="gramStart"/>
            <w:r w:rsidRPr="00CF1CDE">
              <w:rPr>
                <w:rFonts w:ascii="Times New Roman" w:hAnsi="Times New Roman" w:cs="Times New Roman"/>
                <w:lang w:val="ru"/>
              </w:rPr>
              <w:t>п</w:t>
            </w:r>
            <w:proofErr w:type="gramEnd"/>
            <w:r w:rsidRPr="00CF1CDE">
              <w:rPr>
                <w:rFonts w:ascii="Times New Roman" w:hAnsi="Times New Roman" w:cs="Times New Roman"/>
                <w:lang w:val="ru"/>
              </w:rPr>
              <w:t>/п</w:t>
            </w:r>
          </w:p>
        </w:tc>
        <w:tc>
          <w:tcPr>
            <w:tcW w:w="6931" w:type="dxa"/>
            <w:tcBorders>
              <w:top w:val="single" w:sz="4" w:space="0" w:color="auto"/>
              <w:left w:val="single" w:sz="4" w:space="0" w:color="auto"/>
              <w:bottom w:val="single" w:sz="4" w:space="0" w:color="auto"/>
              <w:right w:val="single" w:sz="4" w:space="0" w:color="auto"/>
            </w:tcBorders>
            <w:shd w:val="clear" w:color="auto" w:fill="FFFFFF"/>
          </w:tcPr>
          <w:p w:rsidR="005A6702" w:rsidRPr="00CF1CDE" w:rsidRDefault="005A6702" w:rsidP="00CF1CDE">
            <w:pPr>
              <w:pStyle w:val="a7"/>
              <w:rPr>
                <w:rFonts w:ascii="Times New Roman" w:hAnsi="Times New Roman" w:cs="Times New Roman"/>
                <w:lang w:val="ru"/>
              </w:rPr>
            </w:pPr>
            <w:r w:rsidRPr="00CF1CDE">
              <w:rPr>
                <w:rFonts w:ascii="Times New Roman" w:hAnsi="Times New Roman" w:cs="Times New Roman"/>
                <w:lang w:val="ru"/>
              </w:rPr>
              <w:t xml:space="preserve">Предлагаемые управленческие решения по объемам работ, необходимым для приведения порядка предоставления услуг в соответствие с требованиями законодательства Российской Федерации об обеспечении условий их доступности </w:t>
            </w:r>
            <w:proofErr w:type="gramStart"/>
            <w:r w:rsidRPr="00CF1CDE">
              <w:rPr>
                <w:rFonts w:ascii="Times New Roman" w:hAnsi="Times New Roman" w:cs="Times New Roman"/>
                <w:lang w:val="ru"/>
              </w:rPr>
              <w:t>для</w:t>
            </w:r>
            <w:proofErr w:type="gramEnd"/>
          </w:p>
          <w:p w:rsidR="005A6702" w:rsidRPr="00CF1CDE" w:rsidRDefault="005A6702" w:rsidP="00CF1CDE">
            <w:pPr>
              <w:pStyle w:val="a7"/>
              <w:rPr>
                <w:rFonts w:ascii="Times New Roman" w:hAnsi="Times New Roman" w:cs="Times New Roman"/>
                <w:lang w:val="ru"/>
              </w:rPr>
            </w:pPr>
            <w:r w:rsidRPr="00CF1CDE">
              <w:rPr>
                <w:rFonts w:ascii="Times New Roman" w:hAnsi="Times New Roman" w:cs="Times New Roman"/>
                <w:lang w:val="ru"/>
              </w:rPr>
              <w:t>инвалидов</w:t>
            </w:r>
          </w:p>
        </w:tc>
        <w:tc>
          <w:tcPr>
            <w:tcW w:w="2683" w:type="dxa"/>
            <w:tcBorders>
              <w:top w:val="single" w:sz="4" w:space="0" w:color="auto"/>
              <w:left w:val="single" w:sz="4" w:space="0" w:color="auto"/>
              <w:bottom w:val="single" w:sz="4" w:space="0" w:color="auto"/>
              <w:right w:val="single" w:sz="4" w:space="0" w:color="auto"/>
            </w:tcBorders>
            <w:shd w:val="clear" w:color="auto" w:fill="FFFFFF"/>
          </w:tcPr>
          <w:p w:rsidR="005A6702" w:rsidRPr="00CF1CDE" w:rsidRDefault="00B52B97" w:rsidP="00CF1CDE">
            <w:pPr>
              <w:pStyle w:val="a7"/>
              <w:rPr>
                <w:rFonts w:ascii="Times New Roman" w:hAnsi="Times New Roman" w:cs="Times New Roman"/>
                <w:lang w:val="ru"/>
              </w:rPr>
            </w:pPr>
            <w:r>
              <w:rPr>
                <w:rFonts w:ascii="Times New Roman" w:hAnsi="Times New Roman" w:cs="Times New Roman"/>
                <w:lang w:val="ru"/>
              </w:rPr>
              <w:t xml:space="preserve">                  </w:t>
            </w:r>
            <w:r w:rsidR="005A6702" w:rsidRPr="00CF1CDE">
              <w:rPr>
                <w:rFonts w:ascii="Times New Roman" w:hAnsi="Times New Roman" w:cs="Times New Roman"/>
                <w:lang w:val="ru"/>
              </w:rPr>
              <w:t>Сроки</w:t>
            </w:r>
          </w:p>
        </w:tc>
      </w:tr>
      <w:tr w:rsidR="005A6702" w:rsidRPr="00CF1CDE" w:rsidTr="003C610F">
        <w:trPr>
          <w:trHeight w:val="307"/>
          <w:jc w:val="center"/>
        </w:trPr>
        <w:tc>
          <w:tcPr>
            <w:tcW w:w="557" w:type="dxa"/>
            <w:tcBorders>
              <w:top w:val="single" w:sz="4" w:space="0" w:color="auto"/>
              <w:left w:val="single" w:sz="4" w:space="0" w:color="auto"/>
              <w:bottom w:val="single" w:sz="4" w:space="0" w:color="auto"/>
              <w:right w:val="single" w:sz="4" w:space="0" w:color="auto"/>
            </w:tcBorders>
            <w:shd w:val="clear" w:color="auto" w:fill="FFFFFF"/>
          </w:tcPr>
          <w:p w:rsidR="005A6702" w:rsidRPr="00CF1CDE" w:rsidRDefault="005A6702" w:rsidP="00CF1CDE">
            <w:pPr>
              <w:pStyle w:val="a7"/>
              <w:rPr>
                <w:rFonts w:ascii="Times New Roman" w:hAnsi="Times New Roman" w:cs="Times New Roman"/>
                <w:lang w:val="ru"/>
              </w:rPr>
            </w:pPr>
            <w:r w:rsidRPr="00CF1CDE">
              <w:rPr>
                <w:rFonts w:ascii="Times New Roman" w:hAnsi="Times New Roman" w:cs="Times New Roman"/>
                <w:lang w:val="ru"/>
              </w:rPr>
              <w:t>1</w:t>
            </w:r>
          </w:p>
        </w:tc>
        <w:tc>
          <w:tcPr>
            <w:tcW w:w="6931" w:type="dxa"/>
            <w:tcBorders>
              <w:top w:val="single" w:sz="4" w:space="0" w:color="auto"/>
              <w:left w:val="single" w:sz="4" w:space="0" w:color="auto"/>
              <w:bottom w:val="single" w:sz="4" w:space="0" w:color="auto"/>
              <w:right w:val="single" w:sz="4" w:space="0" w:color="auto"/>
            </w:tcBorders>
            <w:shd w:val="clear" w:color="auto" w:fill="FFFFFF"/>
          </w:tcPr>
          <w:p w:rsidR="005A6702" w:rsidRPr="00CF1CDE" w:rsidRDefault="005A6702" w:rsidP="00CF1CDE">
            <w:pPr>
              <w:pStyle w:val="a7"/>
              <w:rPr>
                <w:rFonts w:ascii="Times New Roman" w:hAnsi="Times New Roman" w:cs="Times New Roman"/>
                <w:sz w:val="10"/>
                <w:szCs w:val="10"/>
                <w:lang w:val="ru"/>
              </w:rPr>
            </w:pPr>
          </w:p>
        </w:tc>
        <w:tc>
          <w:tcPr>
            <w:tcW w:w="2683" w:type="dxa"/>
            <w:tcBorders>
              <w:top w:val="single" w:sz="4" w:space="0" w:color="auto"/>
              <w:left w:val="single" w:sz="4" w:space="0" w:color="auto"/>
              <w:bottom w:val="single" w:sz="4" w:space="0" w:color="auto"/>
              <w:right w:val="single" w:sz="4" w:space="0" w:color="auto"/>
            </w:tcBorders>
            <w:shd w:val="clear" w:color="auto" w:fill="FFFFFF"/>
          </w:tcPr>
          <w:p w:rsidR="005A6702" w:rsidRPr="00CF1CDE" w:rsidRDefault="005A6702" w:rsidP="00CF1CDE">
            <w:pPr>
              <w:pStyle w:val="a7"/>
              <w:rPr>
                <w:rFonts w:ascii="Times New Roman" w:hAnsi="Times New Roman" w:cs="Times New Roman"/>
                <w:sz w:val="10"/>
                <w:szCs w:val="10"/>
                <w:lang w:val="ru"/>
              </w:rPr>
            </w:pPr>
          </w:p>
        </w:tc>
      </w:tr>
    </w:tbl>
    <w:p w:rsidR="005A6702" w:rsidRPr="005A6702" w:rsidRDefault="005A6702" w:rsidP="005A6702">
      <w:pPr>
        <w:framePr w:wrap="notBeside" w:vAnchor="text" w:hAnchor="text" w:xAlign="center" w:y="1"/>
        <w:spacing w:line="80" w:lineRule="exact"/>
        <w:jc w:val="center"/>
        <w:rPr>
          <w:rFonts w:ascii="Tahoma" w:eastAsia="Tahoma" w:hAnsi="Tahoma" w:cs="Tahoma"/>
          <w:i/>
          <w:iCs/>
          <w:spacing w:val="20"/>
          <w:sz w:val="8"/>
          <w:szCs w:val="8"/>
          <w:lang w:val="ru"/>
        </w:rPr>
      </w:pPr>
      <w:r w:rsidRPr="005A6702">
        <w:rPr>
          <w:rFonts w:ascii="Tahoma" w:eastAsia="Tahoma" w:hAnsi="Tahoma" w:cs="Tahoma"/>
          <w:i/>
          <w:iCs/>
          <w:spacing w:val="20"/>
          <w:sz w:val="8"/>
          <w:szCs w:val="8"/>
          <w:lang w:val="ru"/>
        </w:rPr>
        <w:t>**</w:t>
      </w:r>
    </w:p>
    <w:p w:rsidR="005A6702" w:rsidRDefault="005A6702" w:rsidP="003C610F">
      <w:pPr>
        <w:pStyle w:val="a7"/>
        <w:rPr>
          <w:rFonts w:ascii="Times New Roman" w:hAnsi="Times New Roman" w:cs="Times New Roman"/>
          <w:sz w:val="20"/>
          <w:szCs w:val="20"/>
          <w:lang w:val="ru"/>
        </w:rPr>
      </w:pPr>
      <w:r w:rsidRPr="003C610F">
        <w:rPr>
          <w:rFonts w:ascii="Times New Roman" w:hAnsi="Times New Roman" w:cs="Times New Roman"/>
          <w:sz w:val="20"/>
          <w:szCs w:val="20"/>
          <w:lang w:val="ru"/>
        </w:rPr>
        <w:t xml:space="preserve">С учетом выводов оценки состояния и имеющихся недостатков в обеспечении условий доступности для инвалидов объекта н порядка предоставления услуги, приведенных в разделе </w:t>
      </w:r>
      <w:r w:rsidRPr="003C610F">
        <w:rPr>
          <w:rFonts w:ascii="Times New Roman" w:hAnsi="Times New Roman" w:cs="Times New Roman"/>
          <w:sz w:val="20"/>
          <w:szCs w:val="20"/>
        </w:rPr>
        <w:t xml:space="preserve">111 </w:t>
      </w:r>
      <w:r w:rsidRPr="003C610F">
        <w:rPr>
          <w:rFonts w:ascii="Times New Roman" w:hAnsi="Times New Roman" w:cs="Times New Roman"/>
          <w:sz w:val="20"/>
          <w:szCs w:val="20"/>
          <w:lang w:val="ru"/>
        </w:rPr>
        <w:t>я IV паспорта.</w:t>
      </w:r>
    </w:p>
    <w:p w:rsidR="003C610F" w:rsidRDefault="003C610F" w:rsidP="003C610F">
      <w:pPr>
        <w:pStyle w:val="a7"/>
        <w:rPr>
          <w:rFonts w:ascii="Times New Roman" w:hAnsi="Times New Roman" w:cs="Times New Roman"/>
          <w:sz w:val="20"/>
          <w:szCs w:val="20"/>
          <w:lang w:val="ru"/>
        </w:rPr>
      </w:pPr>
    </w:p>
    <w:p w:rsidR="003C610F" w:rsidRDefault="003C610F" w:rsidP="003C610F">
      <w:pPr>
        <w:pStyle w:val="a7"/>
        <w:rPr>
          <w:rFonts w:ascii="Times New Roman" w:hAnsi="Times New Roman" w:cs="Times New Roman"/>
          <w:sz w:val="20"/>
          <w:szCs w:val="20"/>
          <w:lang w:val="ru"/>
        </w:rPr>
      </w:pPr>
    </w:p>
    <w:p w:rsidR="003C610F" w:rsidRDefault="003C610F" w:rsidP="003C610F">
      <w:pPr>
        <w:pStyle w:val="a7"/>
        <w:rPr>
          <w:rFonts w:ascii="Times New Roman" w:hAnsi="Times New Roman" w:cs="Times New Roman"/>
          <w:sz w:val="20"/>
          <w:szCs w:val="20"/>
          <w:lang w:val="ru"/>
        </w:rPr>
      </w:pPr>
    </w:p>
    <w:p w:rsidR="003C610F" w:rsidRDefault="003C610F" w:rsidP="003C610F">
      <w:pPr>
        <w:pStyle w:val="a7"/>
        <w:rPr>
          <w:rFonts w:ascii="Times New Roman" w:hAnsi="Times New Roman" w:cs="Times New Roman"/>
          <w:sz w:val="20"/>
          <w:szCs w:val="20"/>
          <w:lang w:val="ru"/>
        </w:rPr>
      </w:pPr>
    </w:p>
    <w:p w:rsidR="003C610F" w:rsidRDefault="003C610F" w:rsidP="003C610F">
      <w:pPr>
        <w:pStyle w:val="a7"/>
        <w:rPr>
          <w:rFonts w:ascii="Times New Roman" w:hAnsi="Times New Roman" w:cs="Times New Roman"/>
          <w:sz w:val="20"/>
          <w:szCs w:val="20"/>
          <w:lang w:val="ru"/>
        </w:rPr>
      </w:pPr>
    </w:p>
    <w:p w:rsidR="003C610F" w:rsidRDefault="003C610F" w:rsidP="003C610F">
      <w:pPr>
        <w:pStyle w:val="a7"/>
        <w:rPr>
          <w:rFonts w:ascii="Times New Roman" w:hAnsi="Times New Roman" w:cs="Times New Roman"/>
          <w:sz w:val="20"/>
          <w:szCs w:val="20"/>
          <w:lang w:val="ru"/>
        </w:rPr>
      </w:pPr>
    </w:p>
    <w:p w:rsidR="003C610F" w:rsidRPr="003C610F" w:rsidRDefault="003C610F" w:rsidP="003C610F">
      <w:pPr>
        <w:contextualSpacing/>
        <w:jc w:val="center"/>
        <w:rPr>
          <w:rFonts w:ascii="Times New Roman" w:eastAsia="Times New Roman" w:hAnsi="Times New Roman" w:cs="Times New Roman"/>
          <w:color w:val="auto"/>
          <w:sz w:val="28"/>
          <w:szCs w:val="28"/>
          <w:lang w:eastAsia="en-US"/>
        </w:rPr>
      </w:pPr>
    </w:p>
    <w:p w:rsidR="003C610F" w:rsidRPr="003C610F" w:rsidRDefault="003C610F" w:rsidP="003C610F">
      <w:pPr>
        <w:contextualSpacing/>
        <w:jc w:val="center"/>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Министерство труда и социальной защиты Российской Федерации</w:t>
      </w:r>
    </w:p>
    <w:p w:rsidR="003C610F" w:rsidRPr="003C610F" w:rsidRDefault="003C610F" w:rsidP="003C610F">
      <w:pPr>
        <w:contextualSpacing/>
        <w:jc w:val="center"/>
        <w:rPr>
          <w:rFonts w:ascii="Times New Roman" w:eastAsia="Times New Roman" w:hAnsi="Times New Roman" w:cs="Times New Roman"/>
          <w:color w:val="auto"/>
          <w:sz w:val="28"/>
          <w:szCs w:val="28"/>
          <w:lang w:eastAsia="en-US"/>
        </w:rPr>
      </w:pPr>
    </w:p>
    <w:p w:rsidR="003C610F" w:rsidRPr="003C610F" w:rsidRDefault="003C610F" w:rsidP="003C610F">
      <w:pPr>
        <w:contextualSpacing/>
        <w:jc w:val="center"/>
        <w:rPr>
          <w:rFonts w:ascii="Times New Roman" w:eastAsia="Times New Roman" w:hAnsi="Times New Roman" w:cs="Times New Roman"/>
          <w:iCs/>
          <w:color w:val="auto"/>
          <w:sz w:val="28"/>
          <w:szCs w:val="28"/>
          <w:lang w:eastAsia="en-US"/>
        </w:rPr>
      </w:pPr>
      <w:r w:rsidRPr="003C610F">
        <w:rPr>
          <w:rFonts w:ascii="Times New Roman" w:eastAsia="Times New Roman" w:hAnsi="Times New Roman" w:cs="Times New Roman"/>
          <w:iCs/>
          <w:color w:val="auto"/>
          <w:sz w:val="28"/>
          <w:szCs w:val="28"/>
          <w:lang w:eastAsia="en-US"/>
        </w:rPr>
        <w:t>Фонд содействия научным исследованиям проблем инвалидности</w:t>
      </w:r>
    </w:p>
    <w:p w:rsidR="003C610F" w:rsidRPr="003C610F" w:rsidRDefault="003C610F" w:rsidP="003C610F">
      <w:pPr>
        <w:contextualSpacing/>
        <w:jc w:val="center"/>
        <w:rPr>
          <w:rFonts w:ascii="Times New Roman" w:eastAsia="Times New Roman" w:hAnsi="Times New Roman" w:cs="Times New Roman"/>
          <w:iCs/>
          <w:color w:val="auto"/>
          <w:sz w:val="32"/>
          <w:szCs w:val="32"/>
          <w:lang w:eastAsia="en-US"/>
        </w:rPr>
      </w:pPr>
    </w:p>
    <w:p w:rsidR="003C610F" w:rsidRPr="003C610F" w:rsidRDefault="003C610F" w:rsidP="003C610F">
      <w:pPr>
        <w:contextualSpacing/>
        <w:jc w:val="both"/>
        <w:rPr>
          <w:rFonts w:ascii="Times New Roman" w:eastAsia="Times New Roman" w:hAnsi="Times New Roman" w:cs="Times New Roman"/>
          <w:color w:val="auto"/>
          <w:sz w:val="32"/>
          <w:szCs w:val="32"/>
          <w:lang w:eastAsia="en-US"/>
        </w:rPr>
      </w:pPr>
    </w:p>
    <w:p w:rsidR="003C610F" w:rsidRPr="003C610F" w:rsidRDefault="003C610F" w:rsidP="003C610F">
      <w:pPr>
        <w:contextualSpacing/>
        <w:jc w:val="both"/>
        <w:rPr>
          <w:rFonts w:ascii="Times New Roman" w:eastAsia="Times New Roman" w:hAnsi="Times New Roman" w:cs="Times New Roman"/>
          <w:b/>
          <w:color w:val="auto"/>
          <w:sz w:val="32"/>
          <w:szCs w:val="32"/>
          <w:lang w:eastAsia="en-US"/>
        </w:rPr>
      </w:pPr>
    </w:p>
    <w:p w:rsidR="003C610F" w:rsidRPr="003C610F" w:rsidRDefault="003C610F" w:rsidP="003C610F">
      <w:pPr>
        <w:contextualSpacing/>
        <w:jc w:val="center"/>
        <w:rPr>
          <w:rFonts w:ascii="Times New Roman" w:eastAsia="Times New Roman" w:hAnsi="Times New Roman" w:cs="Times New Roman"/>
          <w:b/>
          <w:color w:val="auto"/>
          <w:sz w:val="32"/>
          <w:szCs w:val="32"/>
          <w:lang w:eastAsia="en-US"/>
        </w:rPr>
      </w:pPr>
      <w:r w:rsidRPr="003C610F">
        <w:rPr>
          <w:rFonts w:ascii="Times New Roman" w:eastAsia="Times New Roman" w:hAnsi="Times New Roman" w:cs="Times New Roman"/>
          <w:b/>
          <w:color w:val="auto"/>
          <w:sz w:val="32"/>
          <w:szCs w:val="32"/>
          <w:lang w:eastAsia="en-US"/>
        </w:rPr>
        <w:t xml:space="preserve"> Методическое пособие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w:t>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p>
    <w:p w:rsidR="003C610F" w:rsidRPr="003C610F" w:rsidRDefault="003C610F" w:rsidP="003C610F">
      <w:pPr>
        <w:jc w:val="cente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Москва</w:t>
      </w:r>
    </w:p>
    <w:p w:rsidR="003C610F" w:rsidRPr="003C610F" w:rsidRDefault="003C610F" w:rsidP="003C610F">
      <w:pPr>
        <w:contextualSpacing/>
        <w:jc w:val="center"/>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2015</w:t>
      </w:r>
    </w:p>
    <w:p w:rsidR="003C610F" w:rsidRPr="003C610F" w:rsidRDefault="003C610F" w:rsidP="003C610F">
      <w:pPr>
        <w:rPr>
          <w:rFonts w:ascii="Times New Roman" w:eastAsia="Calibri" w:hAnsi="Times New Roman" w:cs="Times New Roman"/>
          <w:b/>
          <w:color w:val="auto"/>
          <w:lang w:eastAsia="en-US"/>
        </w:rPr>
      </w:pPr>
    </w:p>
    <w:p w:rsidR="003C610F" w:rsidRPr="003C610F" w:rsidRDefault="003C610F" w:rsidP="003C610F">
      <w:pPr>
        <w:rPr>
          <w:rFonts w:ascii="Times New Roman" w:eastAsia="Calibri" w:hAnsi="Times New Roman" w:cs="Times New Roman"/>
          <w:b/>
          <w:color w:val="auto"/>
          <w:lang w:eastAsia="en-US"/>
        </w:rPr>
      </w:pPr>
      <w:r w:rsidRPr="003C610F">
        <w:rPr>
          <w:rFonts w:ascii="Times New Roman" w:eastAsia="Calibri" w:hAnsi="Times New Roman" w:cs="Times New Roman"/>
          <w:b/>
          <w:color w:val="auto"/>
          <w:lang w:eastAsia="en-US"/>
        </w:rPr>
        <w:t>УДК 364.01</w:t>
      </w:r>
    </w:p>
    <w:p w:rsidR="003C610F" w:rsidRPr="003C610F" w:rsidRDefault="003C610F" w:rsidP="003C610F">
      <w:pPr>
        <w:rPr>
          <w:rFonts w:ascii="Times New Roman" w:eastAsia="Calibri" w:hAnsi="Times New Roman" w:cs="Times New Roman"/>
          <w:b/>
          <w:color w:val="auto"/>
          <w:lang w:eastAsia="en-US"/>
        </w:rPr>
      </w:pPr>
      <w:r w:rsidRPr="003C610F">
        <w:rPr>
          <w:rFonts w:ascii="Times New Roman" w:eastAsia="Calibri" w:hAnsi="Times New Roman" w:cs="Times New Roman"/>
          <w:b/>
          <w:color w:val="auto"/>
          <w:lang w:eastAsia="en-US"/>
        </w:rPr>
        <w:t>ББК 65,27</w:t>
      </w:r>
    </w:p>
    <w:p w:rsidR="003C610F" w:rsidRPr="003C610F" w:rsidRDefault="003C610F" w:rsidP="003C610F">
      <w:pPr>
        <w:rPr>
          <w:rFonts w:ascii="Times New Roman" w:eastAsia="Calibri" w:hAnsi="Times New Roman" w:cs="Times New Roman"/>
          <w:b/>
          <w:color w:val="auto"/>
          <w:lang w:eastAsia="en-US"/>
        </w:rPr>
      </w:pP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b/>
          <w:i/>
          <w:color w:val="auto"/>
          <w:lang w:eastAsia="en-US"/>
        </w:rPr>
        <w:t>Авторы</w:t>
      </w:r>
      <w:r w:rsidRPr="003C610F">
        <w:rPr>
          <w:rFonts w:ascii="Times New Roman" w:eastAsia="Calibri" w:hAnsi="Times New Roman" w:cs="Times New Roman"/>
          <w:i/>
          <w:color w:val="auto"/>
          <w:lang w:eastAsia="en-US"/>
        </w:rPr>
        <w:t>:</w:t>
      </w:r>
      <w:r w:rsidRPr="003C610F">
        <w:rPr>
          <w:rFonts w:ascii="Times New Roman" w:eastAsia="Calibri" w:hAnsi="Times New Roman" w:cs="Times New Roman"/>
          <w:color w:val="auto"/>
          <w:lang w:eastAsia="en-US"/>
        </w:rPr>
        <w:t xml:space="preserve">  </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 xml:space="preserve">Р.Н. Жаворонков, Н.В. </w:t>
      </w:r>
      <w:proofErr w:type="spellStart"/>
      <w:r w:rsidRPr="003C610F">
        <w:rPr>
          <w:rFonts w:ascii="Times New Roman" w:eastAsia="Calibri" w:hAnsi="Times New Roman" w:cs="Times New Roman"/>
          <w:color w:val="auto"/>
          <w:lang w:eastAsia="en-US"/>
        </w:rPr>
        <w:t>Путило</w:t>
      </w:r>
      <w:proofErr w:type="spellEnd"/>
      <w:r w:rsidRPr="003C610F">
        <w:rPr>
          <w:rFonts w:ascii="Times New Roman" w:eastAsia="Calibri" w:hAnsi="Times New Roman" w:cs="Times New Roman"/>
          <w:color w:val="auto"/>
          <w:lang w:eastAsia="en-US"/>
        </w:rPr>
        <w:t xml:space="preserve">, О.Н. Владимирова, В.Л. Баранков, А.Л. </w:t>
      </w:r>
      <w:proofErr w:type="spellStart"/>
      <w:r w:rsidRPr="003C610F">
        <w:rPr>
          <w:rFonts w:ascii="Times New Roman" w:eastAsia="Calibri" w:hAnsi="Times New Roman" w:cs="Times New Roman"/>
          <w:color w:val="auto"/>
          <w:lang w:eastAsia="en-US"/>
        </w:rPr>
        <w:t>Благодир</w:t>
      </w:r>
      <w:proofErr w:type="spellEnd"/>
      <w:r w:rsidRPr="003C610F">
        <w:rPr>
          <w:rFonts w:ascii="Times New Roman" w:eastAsia="Calibri" w:hAnsi="Times New Roman" w:cs="Times New Roman"/>
          <w:color w:val="auto"/>
          <w:lang w:eastAsia="en-US"/>
        </w:rPr>
        <w:t xml:space="preserve">., Н.С. Волкова, Т.С. Глазырин, И.В. </w:t>
      </w:r>
      <w:proofErr w:type="spellStart"/>
      <w:r w:rsidRPr="003C610F">
        <w:rPr>
          <w:rFonts w:ascii="Times New Roman" w:eastAsia="Calibri" w:hAnsi="Times New Roman" w:cs="Times New Roman"/>
          <w:color w:val="auto"/>
          <w:lang w:eastAsia="en-US"/>
        </w:rPr>
        <w:t>Горяйнов</w:t>
      </w:r>
      <w:proofErr w:type="spellEnd"/>
      <w:r w:rsidRPr="003C610F">
        <w:rPr>
          <w:rFonts w:ascii="Times New Roman" w:eastAsia="Calibri" w:hAnsi="Times New Roman" w:cs="Times New Roman"/>
          <w:color w:val="auto"/>
          <w:lang w:eastAsia="en-US"/>
        </w:rPr>
        <w:t xml:space="preserve">,  О.Ю. Еремина, Е.Г. Иваненко, Д.И. </w:t>
      </w:r>
      <w:proofErr w:type="spellStart"/>
      <w:r w:rsidRPr="003C610F">
        <w:rPr>
          <w:rFonts w:ascii="Times New Roman" w:eastAsia="Calibri" w:hAnsi="Times New Roman" w:cs="Times New Roman"/>
          <w:color w:val="auto"/>
          <w:lang w:eastAsia="en-US"/>
        </w:rPr>
        <w:t>Махник</w:t>
      </w:r>
      <w:proofErr w:type="spellEnd"/>
      <w:r w:rsidRPr="003C610F">
        <w:rPr>
          <w:rFonts w:ascii="Times New Roman" w:eastAsia="Calibri" w:hAnsi="Times New Roman" w:cs="Times New Roman"/>
          <w:color w:val="auto"/>
          <w:lang w:eastAsia="en-US"/>
        </w:rPr>
        <w:t xml:space="preserve">, Т.Е. Мельник, И.В. </w:t>
      </w:r>
      <w:proofErr w:type="spellStart"/>
      <w:r w:rsidRPr="003C610F">
        <w:rPr>
          <w:rFonts w:ascii="Times New Roman" w:eastAsia="Calibri" w:hAnsi="Times New Roman" w:cs="Times New Roman"/>
          <w:color w:val="auto"/>
          <w:lang w:eastAsia="en-US"/>
        </w:rPr>
        <w:t>Плюгина</w:t>
      </w:r>
      <w:proofErr w:type="spellEnd"/>
      <w:r w:rsidRPr="003C610F">
        <w:rPr>
          <w:rFonts w:ascii="Times New Roman" w:eastAsia="Calibri" w:hAnsi="Times New Roman" w:cs="Times New Roman"/>
          <w:color w:val="auto"/>
          <w:lang w:eastAsia="en-US"/>
        </w:rPr>
        <w:t xml:space="preserve">, Е.В. </w:t>
      </w:r>
      <w:proofErr w:type="spellStart"/>
      <w:r w:rsidRPr="003C610F">
        <w:rPr>
          <w:rFonts w:ascii="Times New Roman" w:eastAsia="Calibri" w:hAnsi="Times New Roman" w:cs="Times New Roman"/>
          <w:color w:val="auto"/>
          <w:lang w:eastAsia="en-US"/>
        </w:rPr>
        <w:t>Пуляева</w:t>
      </w:r>
      <w:proofErr w:type="spellEnd"/>
      <w:r w:rsidRPr="003C610F">
        <w:rPr>
          <w:rFonts w:ascii="Times New Roman" w:eastAsia="Calibri" w:hAnsi="Times New Roman" w:cs="Times New Roman"/>
          <w:color w:val="auto"/>
          <w:lang w:eastAsia="en-US"/>
        </w:rPr>
        <w:t xml:space="preserve">, Ф.В. </w:t>
      </w:r>
      <w:proofErr w:type="spellStart"/>
      <w:r w:rsidRPr="003C610F">
        <w:rPr>
          <w:rFonts w:ascii="Times New Roman" w:eastAsia="Calibri" w:hAnsi="Times New Roman" w:cs="Times New Roman"/>
          <w:color w:val="auto"/>
          <w:lang w:eastAsia="en-US"/>
        </w:rPr>
        <w:t>Цомартова</w:t>
      </w:r>
      <w:proofErr w:type="spellEnd"/>
      <w:r w:rsidRPr="003C610F">
        <w:rPr>
          <w:rFonts w:ascii="Times New Roman" w:eastAsia="Calibri" w:hAnsi="Times New Roman" w:cs="Times New Roman"/>
          <w:color w:val="auto"/>
          <w:lang w:eastAsia="en-US"/>
        </w:rPr>
        <w:t xml:space="preserve">, Ю.И. </w:t>
      </w:r>
      <w:proofErr w:type="spellStart"/>
      <w:r w:rsidRPr="003C610F">
        <w:rPr>
          <w:rFonts w:ascii="Times New Roman" w:eastAsia="Calibri" w:hAnsi="Times New Roman" w:cs="Times New Roman"/>
          <w:color w:val="auto"/>
          <w:lang w:eastAsia="en-US"/>
        </w:rPr>
        <w:t>Шуплецова</w:t>
      </w:r>
      <w:proofErr w:type="spellEnd"/>
      <w:r w:rsidRPr="003C610F">
        <w:rPr>
          <w:rFonts w:ascii="Times New Roman" w:eastAsia="Calibri" w:hAnsi="Times New Roman" w:cs="Times New Roman"/>
          <w:color w:val="auto"/>
          <w:lang w:eastAsia="en-US"/>
        </w:rPr>
        <w:t xml:space="preserve"> </w:t>
      </w:r>
    </w:p>
    <w:p w:rsidR="003C610F" w:rsidRPr="003C610F" w:rsidRDefault="003C610F" w:rsidP="003C610F">
      <w:pPr>
        <w:jc w:val="both"/>
        <w:rPr>
          <w:rFonts w:ascii="Times New Roman" w:eastAsia="Calibri" w:hAnsi="Times New Roman" w:cs="Times New Roman"/>
          <w:b/>
          <w:color w:val="auto"/>
          <w:lang w:eastAsia="en-US"/>
        </w:rPr>
      </w:pPr>
      <w:r w:rsidRPr="003C610F">
        <w:rPr>
          <w:rFonts w:ascii="Times New Roman" w:eastAsia="Calibri" w:hAnsi="Times New Roman" w:cs="Times New Roman"/>
          <w:b/>
          <w:i/>
          <w:color w:val="auto"/>
          <w:lang w:eastAsia="en-US"/>
        </w:rPr>
        <w:t>Ответственный редактор:</w:t>
      </w:r>
      <w:r w:rsidRPr="003C610F">
        <w:rPr>
          <w:rFonts w:ascii="Times New Roman" w:eastAsia="Calibri" w:hAnsi="Times New Roman" w:cs="Times New Roman"/>
          <w:b/>
          <w:color w:val="auto"/>
          <w:lang w:eastAsia="en-US"/>
        </w:rPr>
        <w:t xml:space="preserve"> </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 xml:space="preserve">Р.Н. Жаворонков, доктор юридических наук, доцент кафедры трудового права и </w:t>
      </w:r>
      <w:proofErr w:type="gramStart"/>
      <w:r w:rsidRPr="003C610F">
        <w:rPr>
          <w:rFonts w:ascii="Times New Roman" w:eastAsia="Calibri" w:hAnsi="Times New Roman" w:cs="Times New Roman"/>
          <w:color w:val="auto"/>
          <w:lang w:eastAsia="en-US"/>
        </w:rPr>
        <w:t>права социального обеспечения</w:t>
      </w:r>
      <w:proofErr w:type="gramEnd"/>
      <w:r w:rsidRPr="003C610F">
        <w:rPr>
          <w:rFonts w:ascii="Times New Roman" w:eastAsia="Calibri" w:hAnsi="Times New Roman" w:cs="Times New Roman"/>
          <w:color w:val="auto"/>
          <w:lang w:eastAsia="en-US"/>
        </w:rPr>
        <w:t xml:space="preserve"> Московского государственного юридического университета им. О.Е. </w:t>
      </w:r>
      <w:proofErr w:type="spellStart"/>
      <w:r w:rsidRPr="003C610F">
        <w:rPr>
          <w:rFonts w:ascii="Times New Roman" w:eastAsia="Calibri" w:hAnsi="Times New Roman" w:cs="Times New Roman"/>
          <w:color w:val="auto"/>
          <w:lang w:eastAsia="en-US"/>
        </w:rPr>
        <w:t>Кутафина</w:t>
      </w:r>
      <w:proofErr w:type="spellEnd"/>
      <w:r w:rsidRPr="003C610F">
        <w:rPr>
          <w:rFonts w:ascii="Times New Roman" w:eastAsia="Calibri" w:hAnsi="Times New Roman" w:cs="Times New Roman"/>
          <w:color w:val="auto"/>
          <w:lang w:eastAsia="en-US"/>
        </w:rPr>
        <w:t xml:space="preserve"> (МГЮА)</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b/>
          <w:i/>
          <w:color w:val="auto"/>
          <w:lang w:eastAsia="en-US"/>
        </w:rPr>
        <w:t>Рецензенты:</w:t>
      </w:r>
      <w:r w:rsidRPr="003C610F">
        <w:rPr>
          <w:rFonts w:ascii="Times New Roman" w:eastAsia="Calibri" w:hAnsi="Times New Roman" w:cs="Times New Roman"/>
          <w:color w:val="auto"/>
          <w:lang w:eastAsia="en-US"/>
        </w:rPr>
        <w:t xml:space="preserve"> </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Т.С. Гусева, доктор юридических наук, Советник Управления конституционных основ трудового законодательства и социальной защиты Конституционного Суда Российской Федерации</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 xml:space="preserve">И.В. </w:t>
      </w:r>
      <w:proofErr w:type="spellStart"/>
      <w:r w:rsidRPr="003C610F">
        <w:rPr>
          <w:rFonts w:ascii="Times New Roman" w:eastAsia="Calibri" w:hAnsi="Times New Roman" w:cs="Times New Roman"/>
          <w:color w:val="auto"/>
          <w:lang w:eastAsia="en-US"/>
        </w:rPr>
        <w:t>Мкртумова</w:t>
      </w:r>
      <w:proofErr w:type="spellEnd"/>
      <w:r w:rsidRPr="003C610F">
        <w:rPr>
          <w:rFonts w:ascii="Times New Roman" w:eastAsia="Calibri" w:hAnsi="Times New Roman" w:cs="Times New Roman"/>
          <w:color w:val="auto"/>
          <w:lang w:eastAsia="en-US"/>
        </w:rPr>
        <w:t>, доктор социологических наук, профессор,</w:t>
      </w:r>
      <w:r w:rsidRPr="003C610F">
        <w:rPr>
          <w:rFonts w:ascii="Times New Roman" w:eastAsia="Calibri" w:hAnsi="Times New Roman" w:cs="Times New Roman"/>
          <w:color w:val="222222"/>
          <w:lang w:eastAsia="en-US"/>
        </w:rPr>
        <w:t xml:space="preserve"> Заместитель директора по научно-аналитической работе</w:t>
      </w:r>
      <w:r w:rsidRPr="003C610F">
        <w:rPr>
          <w:rFonts w:ascii="Times New Roman" w:eastAsia="Calibri" w:hAnsi="Times New Roman" w:cs="Times New Roman"/>
          <w:color w:val="auto"/>
          <w:lang w:eastAsia="en-US"/>
        </w:rPr>
        <w:t xml:space="preserve"> Института дополнительного профессионального образования работников социальной сферы Департамента социальной защиты населения </w:t>
      </w:r>
      <w:proofErr w:type="spellStart"/>
      <w:r w:rsidRPr="003C610F">
        <w:rPr>
          <w:rFonts w:ascii="Times New Roman" w:eastAsia="Calibri" w:hAnsi="Times New Roman" w:cs="Times New Roman"/>
          <w:color w:val="auto"/>
          <w:lang w:eastAsia="en-US"/>
        </w:rPr>
        <w:t>г</w:t>
      </w:r>
      <w:proofErr w:type="gramStart"/>
      <w:r w:rsidRPr="003C610F">
        <w:rPr>
          <w:rFonts w:ascii="Times New Roman" w:eastAsia="Calibri" w:hAnsi="Times New Roman" w:cs="Times New Roman"/>
          <w:color w:val="auto"/>
          <w:lang w:eastAsia="en-US"/>
        </w:rPr>
        <w:t>.М</w:t>
      </w:r>
      <w:proofErr w:type="gramEnd"/>
      <w:r w:rsidRPr="003C610F">
        <w:rPr>
          <w:rFonts w:ascii="Times New Roman" w:eastAsia="Calibri" w:hAnsi="Times New Roman" w:cs="Times New Roman"/>
          <w:color w:val="auto"/>
          <w:lang w:eastAsia="en-US"/>
        </w:rPr>
        <w:t>осквы</w:t>
      </w:r>
      <w:proofErr w:type="spellEnd"/>
    </w:p>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b/>
          <w:color w:val="auto"/>
          <w:lang w:eastAsia="en-US"/>
        </w:rPr>
        <w:t xml:space="preserve">М54 </w:t>
      </w:r>
      <w:r w:rsidRPr="003C610F">
        <w:rPr>
          <w:rFonts w:ascii="Times New Roman" w:eastAsia="Times New Roman" w:hAnsi="Times New Roman" w:cs="Times New Roman"/>
          <w:b/>
          <w:color w:val="auto"/>
          <w:lang w:eastAsia="en-US"/>
        </w:rPr>
        <w:tab/>
        <w:t xml:space="preserve">Методическое пособие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 / </w:t>
      </w:r>
      <w:r w:rsidRPr="003C610F">
        <w:rPr>
          <w:rFonts w:ascii="Times New Roman" w:eastAsia="Times New Roman" w:hAnsi="Times New Roman" w:cs="Times New Roman"/>
          <w:color w:val="auto"/>
          <w:lang w:eastAsia="en-US"/>
        </w:rPr>
        <w:t xml:space="preserve">Р.Н. Жаворонков, Н.В. </w:t>
      </w:r>
      <w:proofErr w:type="spellStart"/>
      <w:r w:rsidRPr="003C610F">
        <w:rPr>
          <w:rFonts w:ascii="Times New Roman" w:eastAsia="Times New Roman" w:hAnsi="Times New Roman" w:cs="Times New Roman"/>
          <w:color w:val="auto"/>
          <w:lang w:eastAsia="en-US"/>
        </w:rPr>
        <w:t>Путило</w:t>
      </w:r>
      <w:proofErr w:type="spellEnd"/>
      <w:r w:rsidRPr="003C610F">
        <w:rPr>
          <w:rFonts w:ascii="Times New Roman" w:eastAsia="Times New Roman" w:hAnsi="Times New Roman" w:cs="Times New Roman"/>
          <w:color w:val="auto"/>
          <w:lang w:eastAsia="en-US"/>
        </w:rPr>
        <w:t>, О.Н. Владимирова и др.; Министерство труда и социальной защиты населения Российской Федерации. – В 2-х Ч. - М., 2015. - 555 с.</w:t>
      </w:r>
    </w:p>
    <w:p w:rsidR="003C610F" w:rsidRPr="003C610F" w:rsidRDefault="003C610F" w:rsidP="003C610F">
      <w:pPr>
        <w:contextualSpacing/>
        <w:jc w:val="both"/>
        <w:rPr>
          <w:rFonts w:ascii="Times New Roman" w:eastAsia="Times New Roman" w:hAnsi="Times New Roman" w:cs="Times New Roman"/>
          <w:color w:val="auto"/>
          <w:lang w:eastAsia="en-US"/>
        </w:rPr>
      </w:pPr>
    </w:p>
    <w:p w:rsidR="003C610F" w:rsidRPr="003C610F" w:rsidRDefault="003C610F" w:rsidP="003C610F">
      <w:pPr>
        <w:jc w:val="both"/>
        <w:rPr>
          <w:rFonts w:ascii="Times New Roman" w:eastAsia="Times New Roman" w:hAnsi="Times New Roman" w:cs="Times New Roman"/>
          <w:b/>
          <w:color w:val="auto"/>
        </w:rPr>
      </w:pPr>
      <w:r w:rsidRPr="003C610F">
        <w:rPr>
          <w:rFonts w:ascii="Times New Roman" w:eastAsia="Times New Roman" w:hAnsi="Times New Roman" w:cs="Times New Roman"/>
          <w:b/>
          <w:color w:val="auto"/>
          <w:lang w:val="en-US"/>
        </w:rPr>
        <w:t>ISBN</w:t>
      </w:r>
    </w:p>
    <w:p w:rsidR="003C610F" w:rsidRPr="003C610F" w:rsidRDefault="003C610F" w:rsidP="003C610F">
      <w:pPr>
        <w:jc w:val="both"/>
        <w:rPr>
          <w:rFonts w:ascii="Times New Roman" w:eastAsia="Times New Roman" w:hAnsi="Times New Roman" w:cs="Times New Roman"/>
          <w:color w:val="auto"/>
        </w:rPr>
      </w:pPr>
      <w:r w:rsidRPr="003C610F">
        <w:rPr>
          <w:rFonts w:ascii="Times New Roman" w:eastAsia="Times New Roman" w:hAnsi="Times New Roman" w:cs="Times New Roman"/>
          <w:b/>
          <w:color w:val="auto"/>
        </w:rPr>
        <w:tab/>
      </w:r>
      <w:r w:rsidRPr="003C610F">
        <w:rPr>
          <w:rFonts w:ascii="Times New Roman" w:eastAsia="Times New Roman" w:hAnsi="Times New Roman" w:cs="Times New Roman"/>
          <w:color w:val="auto"/>
        </w:rPr>
        <w:t>Методическое пособие разработано в рамках государственной программы «Доступная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3C610F" w:rsidRPr="003C610F" w:rsidRDefault="003C610F" w:rsidP="003C610F">
      <w:pPr>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ab/>
      </w:r>
      <w:proofErr w:type="gramStart"/>
      <w:r w:rsidRPr="003C610F">
        <w:rPr>
          <w:rFonts w:ascii="Times New Roman" w:eastAsia="Times New Roman" w:hAnsi="Times New Roman" w:cs="Times New Roman"/>
          <w:color w:val="auto"/>
        </w:rPr>
        <w:t xml:space="preserve">Пособие предназначено для обучения, инструктирования сотрудников учреждений и организаций по вопросам обеспечения доступности для инвалидов услуг и объектов, на которых они предоставляются, оказания при этом необходимой помощи, в связи с принятием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w:t>
      </w:r>
      <w:r w:rsidRPr="003C610F">
        <w:rPr>
          <w:rFonts w:ascii="Times New Roman" w:eastAsia="Times New Roman" w:hAnsi="Times New Roman" w:cs="Times New Roman"/>
          <w:color w:val="auto"/>
        </w:rPr>
        <w:lastRenderedPageBreak/>
        <w:t>связи с ратификацией Конвенции о правах инвалидов</w:t>
      </w:r>
      <w:proofErr w:type="gramEnd"/>
      <w:r w:rsidRPr="003C610F">
        <w:rPr>
          <w:rFonts w:ascii="Times New Roman" w:eastAsia="Times New Roman" w:hAnsi="Times New Roman" w:cs="Times New Roman"/>
          <w:color w:val="auto"/>
        </w:rPr>
        <w:t>». Часть I пособия содержит материалы лекций по 18 темам, список рекомендуемой литературы, иллюстративный материал и вопросы для тестового контроля. Часть 2 является Сборником нормативных правовых актов по теме пособия.</w:t>
      </w:r>
    </w:p>
    <w:p w:rsidR="003C610F" w:rsidRPr="003C610F" w:rsidRDefault="003C610F" w:rsidP="003C610F">
      <w:pPr>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ab/>
      </w:r>
      <w:proofErr w:type="gramStart"/>
      <w:r w:rsidRPr="003C610F">
        <w:rPr>
          <w:rFonts w:ascii="Times New Roman" w:eastAsia="Times New Roman" w:hAnsi="Times New Roman" w:cs="Times New Roman"/>
          <w:color w:val="auto"/>
        </w:rPr>
        <w:t xml:space="preserve">Электронная версия «Методического пособия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 представлена в формате </w:t>
      </w:r>
      <w:proofErr w:type="spellStart"/>
      <w:r w:rsidRPr="003C610F">
        <w:rPr>
          <w:rFonts w:ascii="Times New Roman" w:eastAsia="Times New Roman" w:hAnsi="Times New Roman" w:cs="Times New Roman"/>
          <w:color w:val="auto"/>
        </w:rPr>
        <w:t>Microsoft</w:t>
      </w:r>
      <w:proofErr w:type="spellEnd"/>
      <w:r w:rsidRPr="003C610F">
        <w:rPr>
          <w:rFonts w:ascii="Times New Roman" w:eastAsia="Times New Roman" w:hAnsi="Times New Roman" w:cs="Times New Roman"/>
          <w:color w:val="auto"/>
        </w:rPr>
        <w:t xml:space="preserve"> </w:t>
      </w:r>
      <w:proofErr w:type="spellStart"/>
      <w:r w:rsidRPr="003C610F">
        <w:rPr>
          <w:rFonts w:ascii="Times New Roman" w:eastAsia="Times New Roman" w:hAnsi="Times New Roman" w:cs="Times New Roman"/>
          <w:color w:val="auto"/>
        </w:rPr>
        <w:t>Word</w:t>
      </w:r>
      <w:proofErr w:type="spellEnd"/>
      <w:r w:rsidRPr="003C610F">
        <w:rPr>
          <w:rFonts w:ascii="Times New Roman" w:eastAsia="Times New Roman" w:hAnsi="Times New Roman" w:cs="Times New Roman"/>
          <w:color w:val="auto"/>
        </w:rPr>
        <w:t xml:space="preserve"> и может быть использована на ПЭВМ, имеющем соответствующее программное обеспечение, лицами, обладающими навыками работы с документами в формате </w:t>
      </w:r>
      <w:r w:rsidRPr="003C610F">
        <w:rPr>
          <w:rFonts w:ascii="Times New Roman" w:eastAsia="Times New Roman" w:hAnsi="Times New Roman" w:cs="Times New Roman"/>
          <w:color w:val="auto"/>
          <w:lang w:val="en-US"/>
        </w:rPr>
        <w:t>Microsoft</w:t>
      </w:r>
      <w:r w:rsidRPr="003C610F">
        <w:rPr>
          <w:rFonts w:ascii="Times New Roman" w:eastAsia="Times New Roman" w:hAnsi="Times New Roman" w:cs="Times New Roman"/>
          <w:color w:val="auto"/>
        </w:rPr>
        <w:t xml:space="preserve"> </w:t>
      </w:r>
      <w:r w:rsidRPr="003C610F">
        <w:rPr>
          <w:rFonts w:ascii="Times New Roman" w:eastAsia="Times New Roman" w:hAnsi="Times New Roman" w:cs="Times New Roman"/>
          <w:color w:val="auto"/>
          <w:lang w:val="en-US"/>
        </w:rPr>
        <w:t>Word</w:t>
      </w:r>
      <w:r w:rsidRPr="003C610F">
        <w:rPr>
          <w:rFonts w:ascii="Times New Roman" w:eastAsia="Times New Roman" w:hAnsi="Times New Roman" w:cs="Times New Roman"/>
          <w:color w:val="auto"/>
        </w:rPr>
        <w:t>.</w:t>
      </w:r>
      <w:proofErr w:type="gramEnd"/>
    </w:p>
    <w:p w:rsidR="003C610F" w:rsidRPr="003C610F" w:rsidRDefault="003C610F" w:rsidP="003C610F">
      <w:pPr>
        <w:jc w:val="both"/>
        <w:rPr>
          <w:rFonts w:ascii="Times New Roman" w:eastAsia="Times New Roman" w:hAnsi="Times New Roman" w:cs="Times New Roman"/>
          <w:b/>
          <w:color w:val="auto"/>
        </w:rPr>
      </w:pPr>
    </w:p>
    <w:p w:rsidR="003C610F" w:rsidRPr="003C610F" w:rsidRDefault="003C610F" w:rsidP="003C610F">
      <w:pPr>
        <w:jc w:val="both"/>
        <w:rPr>
          <w:rFonts w:ascii="Times New Roman" w:eastAsia="Times New Roman" w:hAnsi="Times New Roman" w:cs="Times New Roman"/>
          <w:b/>
          <w:color w:val="auto"/>
        </w:rPr>
      </w:pPr>
    </w:p>
    <w:p w:rsidR="003C610F" w:rsidRPr="003C610F" w:rsidRDefault="003C610F" w:rsidP="003C610F">
      <w:pPr>
        <w:jc w:val="both"/>
        <w:rPr>
          <w:rFonts w:ascii="Times New Roman" w:eastAsia="Times New Roman" w:hAnsi="Times New Roman" w:cs="Times New Roman"/>
          <w:color w:val="auto"/>
        </w:rPr>
      </w:pPr>
      <w:r w:rsidRPr="003C610F">
        <w:rPr>
          <w:rFonts w:ascii="Times New Roman" w:eastAsia="Times New Roman" w:hAnsi="Times New Roman" w:cs="Times New Roman"/>
          <w:b/>
          <w:color w:val="auto"/>
          <w:lang w:val="en-US"/>
        </w:rPr>
        <w:t>ISBN</w:t>
      </w:r>
      <w:r w:rsidRPr="003C610F">
        <w:rPr>
          <w:rFonts w:ascii="Times New Roman" w:eastAsia="Times New Roman" w:hAnsi="Times New Roman" w:cs="Times New Roman"/>
          <w:b/>
          <w:color w:val="auto"/>
        </w:rPr>
        <w:t xml:space="preserve">                                                                       </w:t>
      </w:r>
      <w:r w:rsidRPr="003C610F">
        <w:rPr>
          <w:rFonts w:ascii="Times New Roman" w:eastAsia="Times New Roman" w:hAnsi="Times New Roman" w:cs="Times New Roman"/>
          <w:color w:val="auto"/>
        </w:rPr>
        <w:t>Фонд содействия научным исследованиям</w:t>
      </w:r>
    </w:p>
    <w:p w:rsidR="003C610F" w:rsidRPr="003C610F" w:rsidRDefault="003C610F" w:rsidP="003C610F">
      <w:pPr>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                                                                                 проблем инвалидности, 2015 </w:t>
      </w:r>
    </w:p>
    <w:p w:rsidR="003C610F" w:rsidRDefault="003C610F" w:rsidP="003C610F">
      <w:pPr>
        <w:rPr>
          <w:rFonts w:ascii="Times New Roman" w:eastAsia="Times New Roman" w:hAnsi="Times New Roman" w:cs="Times New Roman"/>
          <w:color w:val="auto"/>
          <w:sz w:val="28"/>
          <w:szCs w:val="28"/>
        </w:rPr>
      </w:pPr>
    </w:p>
    <w:p w:rsidR="003C610F" w:rsidRPr="003C610F" w:rsidRDefault="003C610F" w:rsidP="003C610F">
      <w:pPr>
        <w:rPr>
          <w:rFonts w:ascii="Times New Roman" w:eastAsia="Times New Roman" w:hAnsi="Times New Roman" w:cs="Times New Roman"/>
          <w:color w:val="auto"/>
        </w:rPr>
      </w:pPr>
      <w:r w:rsidRPr="003C610F">
        <w:rPr>
          <w:rFonts w:ascii="Times New Roman" w:eastAsia="Times New Roman" w:hAnsi="Times New Roman" w:cs="Times New Roman"/>
          <w:color w:val="auto"/>
          <w:sz w:val="28"/>
          <w:szCs w:val="28"/>
        </w:rPr>
        <w:t>Министерство труда и социальной защиты Российской Федерации</w:t>
      </w:r>
    </w:p>
    <w:p w:rsidR="003C610F" w:rsidRPr="003C610F" w:rsidRDefault="003C610F" w:rsidP="003C610F">
      <w:pPr>
        <w:contextualSpacing/>
        <w:jc w:val="center"/>
        <w:rPr>
          <w:rFonts w:ascii="Times New Roman" w:eastAsia="Times New Roman" w:hAnsi="Times New Roman" w:cs="Times New Roman"/>
          <w:color w:val="auto"/>
          <w:sz w:val="28"/>
          <w:szCs w:val="28"/>
          <w:lang w:eastAsia="en-US"/>
        </w:rPr>
      </w:pPr>
    </w:p>
    <w:p w:rsidR="003C610F" w:rsidRPr="003C610F" w:rsidRDefault="003C610F" w:rsidP="003C610F">
      <w:pPr>
        <w:contextualSpacing/>
        <w:jc w:val="center"/>
        <w:rPr>
          <w:rFonts w:ascii="Times New Roman" w:eastAsia="Times New Roman" w:hAnsi="Times New Roman" w:cs="Times New Roman"/>
          <w:iCs/>
          <w:color w:val="auto"/>
          <w:sz w:val="28"/>
          <w:szCs w:val="28"/>
          <w:lang w:eastAsia="en-US"/>
        </w:rPr>
      </w:pPr>
      <w:r w:rsidRPr="003C610F">
        <w:rPr>
          <w:rFonts w:ascii="Times New Roman" w:eastAsia="Times New Roman" w:hAnsi="Times New Roman" w:cs="Times New Roman"/>
          <w:iCs/>
          <w:color w:val="auto"/>
          <w:sz w:val="28"/>
          <w:szCs w:val="28"/>
          <w:lang w:eastAsia="en-US"/>
        </w:rPr>
        <w:t>Фонд содействия научным исследованиям проблем инвалидности</w:t>
      </w:r>
    </w:p>
    <w:p w:rsidR="003C610F" w:rsidRPr="003C610F" w:rsidRDefault="003C610F" w:rsidP="003C610F">
      <w:pPr>
        <w:contextualSpacing/>
        <w:jc w:val="center"/>
        <w:rPr>
          <w:rFonts w:ascii="Times New Roman" w:eastAsia="Times New Roman" w:hAnsi="Times New Roman" w:cs="Times New Roman"/>
          <w:b/>
          <w:color w:val="auto"/>
          <w:sz w:val="32"/>
          <w:szCs w:val="32"/>
          <w:lang w:eastAsia="en-US"/>
        </w:rPr>
      </w:pPr>
      <w:r w:rsidRPr="003C610F">
        <w:rPr>
          <w:rFonts w:ascii="Times New Roman" w:eastAsia="Times New Roman" w:hAnsi="Times New Roman" w:cs="Times New Roman"/>
          <w:b/>
          <w:color w:val="auto"/>
          <w:sz w:val="32"/>
          <w:szCs w:val="32"/>
          <w:lang w:eastAsia="en-US"/>
        </w:rPr>
        <w:t>Методическое пособие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 оказания при этом необходимой помощи</w:t>
      </w:r>
    </w:p>
    <w:p w:rsidR="003C610F" w:rsidRPr="003C610F" w:rsidRDefault="003C610F" w:rsidP="003C610F">
      <w:pPr>
        <w:contextualSpacing/>
        <w:jc w:val="center"/>
        <w:rPr>
          <w:rFonts w:ascii="Times New Roman" w:eastAsia="Times New Roman" w:hAnsi="Times New Roman" w:cs="Times New Roman"/>
          <w:b/>
          <w:color w:val="auto"/>
          <w:sz w:val="32"/>
          <w:szCs w:val="32"/>
          <w:lang w:eastAsia="en-US"/>
        </w:rPr>
      </w:pPr>
    </w:p>
    <w:p w:rsidR="003C610F" w:rsidRPr="003C610F" w:rsidRDefault="003C610F" w:rsidP="003C610F">
      <w:pPr>
        <w:contextualSpacing/>
        <w:jc w:val="center"/>
        <w:rPr>
          <w:rFonts w:ascii="Times New Roman" w:eastAsia="Times New Roman" w:hAnsi="Times New Roman" w:cs="Times New Roman"/>
          <w:b/>
          <w:color w:val="auto"/>
          <w:sz w:val="32"/>
          <w:szCs w:val="32"/>
          <w:lang w:eastAsia="en-US"/>
        </w:rPr>
      </w:pPr>
    </w:p>
    <w:p w:rsidR="003C610F" w:rsidRPr="003C610F" w:rsidRDefault="003C610F" w:rsidP="003C610F">
      <w:pPr>
        <w:contextualSpacing/>
        <w:jc w:val="center"/>
        <w:rPr>
          <w:rFonts w:ascii="Times New Roman" w:eastAsia="Times New Roman" w:hAnsi="Times New Roman" w:cs="Times New Roman"/>
          <w:b/>
          <w:color w:val="auto"/>
          <w:sz w:val="32"/>
          <w:szCs w:val="32"/>
          <w:lang w:eastAsia="en-US"/>
        </w:rPr>
      </w:pPr>
      <w:r w:rsidRPr="003C610F">
        <w:rPr>
          <w:rFonts w:ascii="Times New Roman" w:eastAsia="Times New Roman" w:hAnsi="Times New Roman" w:cs="Times New Roman"/>
          <w:b/>
          <w:color w:val="auto"/>
          <w:sz w:val="32"/>
          <w:szCs w:val="32"/>
          <w:lang w:eastAsia="en-US"/>
        </w:rPr>
        <w:t>Часть I</w:t>
      </w:r>
    </w:p>
    <w:p w:rsidR="003C610F" w:rsidRPr="003C610F" w:rsidRDefault="003C610F" w:rsidP="003C610F">
      <w:pPr>
        <w:contextualSpacing/>
        <w:jc w:val="center"/>
        <w:rPr>
          <w:rFonts w:ascii="Times New Roman" w:eastAsia="Times New Roman" w:hAnsi="Times New Roman" w:cs="Times New Roman"/>
          <w:b/>
          <w:color w:val="auto"/>
          <w:sz w:val="32"/>
          <w:szCs w:val="32"/>
          <w:lang w:eastAsia="en-US"/>
        </w:rPr>
      </w:pPr>
      <w:r w:rsidRPr="003C610F">
        <w:rPr>
          <w:rFonts w:ascii="Times New Roman" w:eastAsia="Times New Roman" w:hAnsi="Times New Roman" w:cs="Times New Roman"/>
          <w:b/>
          <w:color w:val="auto"/>
          <w:sz w:val="32"/>
          <w:szCs w:val="32"/>
          <w:lang w:eastAsia="en-US"/>
        </w:rPr>
        <w:t>Методическое пособие для преподавателей</w:t>
      </w:r>
    </w:p>
    <w:p w:rsidR="00ED09C7" w:rsidRDefault="00ED09C7" w:rsidP="00ED09C7">
      <w:pPr>
        <w:contextualSpacing/>
        <w:rPr>
          <w:rFonts w:ascii="Times New Roman" w:eastAsia="Times New Roman" w:hAnsi="Times New Roman" w:cs="Times New Roman"/>
          <w:color w:val="auto"/>
        </w:rPr>
      </w:pPr>
    </w:p>
    <w:p w:rsidR="003C610F" w:rsidRPr="00ED09C7" w:rsidRDefault="003C610F" w:rsidP="00ED09C7">
      <w:pPr>
        <w:contextualSpacing/>
        <w:rPr>
          <w:rFonts w:ascii="Times New Roman" w:eastAsia="Times New Roman" w:hAnsi="Times New Roman" w:cs="Times New Roman"/>
          <w:b/>
          <w:color w:val="auto"/>
          <w:sz w:val="32"/>
          <w:szCs w:val="32"/>
          <w:lang w:eastAsia="en-US"/>
        </w:rPr>
      </w:pPr>
      <w:r w:rsidRPr="003C610F">
        <w:rPr>
          <w:rFonts w:ascii="Times New Roman" w:eastAsia="Calibri" w:hAnsi="Times New Roman" w:cs="Times New Roman"/>
          <w:b/>
          <w:color w:val="auto"/>
          <w:sz w:val="28"/>
          <w:szCs w:val="28"/>
          <w:lang w:eastAsia="x-none"/>
        </w:rPr>
        <w:t>ОГЛАВЛЕНИЕ</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Введение…………………………………………………………………………..6</w:t>
      </w:r>
    </w:p>
    <w:p w:rsidR="003C610F" w:rsidRPr="003C610F" w:rsidRDefault="003C610F" w:rsidP="003C610F">
      <w:pPr>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Общая часть……………………………………………………………………..8</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b/>
          <w:color w:val="auto"/>
          <w:sz w:val="28"/>
          <w:szCs w:val="28"/>
          <w:lang w:eastAsia="en-US"/>
        </w:rPr>
        <w:tab/>
      </w:r>
      <w:r w:rsidRPr="003C610F">
        <w:rPr>
          <w:rFonts w:ascii="Times New Roman" w:eastAsia="Calibri" w:hAnsi="Times New Roman" w:cs="Times New Roman"/>
          <w:color w:val="auto"/>
          <w:sz w:val="28"/>
          <w:szCs w:val="28"/>
          <w:lang w:eastAsia="en-US"/>
        </w:rPr>
        <w:t>Глава 1. Конвенция ООН о правах инвалидов</w:t>
      </w:r>
      <w:r w:rsidRPr="003C610F">
        <w:rPr>
          <w:rFonts w:ascii="Times New Roman" w:eastAsia="Calibri" w:hAnsi="Times New Roman" w:cs="Times New Roman"/>
          <w:b/>
          <w:color w:val="auto"/>
          <w:sz w:val="28"/>
          <w:szCs w:val="28"/>
          <w:lang w:eastAsia="en-US"/>
        </w:rPr>
        <w:t xml:space="preserve"> – </w:t>
      </w:r>
      <w:r w:rsidRPr="003C610F">
        <w:rPr>
          <w:rFonts w:ascii="Times New Roman" w:eastAsia="Calibri" w:hAnsi="Times New Roman" w:cs="Times New Roman"/>
          <w:color w:val="auto"/>
          <w:sz w:val="28"/>
          <w:szCs w:val="28"/>
          <w:lang w:eastAsia="en-US"/>
        </w:rPr>
        <w:t>основные положения,</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касающиеся обеспечения доступности для инвалидов объектов социальной инфраструктуры и услуг………………………………………………….……..8</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деятельность……………………………………………..12</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3. Этика общения с инвалидами…………………………………19</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4. Общие подходы к обеспечению доступности для инвалидов объектов социальной инфраструктуры и услуг………………………………35</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5. Технические средства обеспечения доступности для инвалидов объектов социальной инфраструктуры и услуг………………………………98</w:t>
      </w:r>
    </w:p>
    <w:p w:rsidR="003C610F" w:rsidRPr="003C610F" w:rsidRDefault="003C610F" w:rsidP="003C610F">
      <w:pPr>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Вариативная часть…………………………………………………………...123</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b/>
          <w:color w:val="auto"/>
          <w:sz w:val="28"/>
          <w:szCs w:val="28"/>
          <w:lang w:eastAsia="en-US"/>
        </w:rPr>
        <w:tab/>
      </w:r>
      <w:r w:rsidRPr="003C610F">
        <w:rPr>
          <w:rFonts w:ascii="Times New Roman" w:eastAsia="Calibri" w:hAnsi="Times New Roman" w:cs="Times New Roman"/>
          <w:color w:val="auto"/>
          <w:sz w:val="28"/>
          <w:szCs w:val="28"/>
          <w:lang w:eastAsia="en-US"/>
        </w:rPr>
        <w:t>Глава 6. Обеспечение доступности для инвалидов государственных и муниципальных услуг…………………………………………………………123</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7. Обеспечение доступности для инвалидов услуг МСЭ и медицинских услуг……………………………………………………………137</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ab/>
        <w:t>Глава 8. Обеспечение доступности для инвалидов участия в выборах и референдуме………………………………………………………………...…150</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9. Обеспечение доступности для инвалидов пользования общественным транспортом………………………………………………….161</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10. Обеспечение доступности для инвалидов услуг связи…...181</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11. Обеспечение доступности для инвалидов услуг организаций торговли и общественного питания……………………………………………190</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12. Обеспечение доступности для инвалидов жилищно-коммунальных услуг…………………………………………………………196</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13. Обеспечение доступности для инвалидов услуг организаций культуры и библиотечного обслуживания…………………………………201</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14. Обеспечение доступности для инвалидов социального обслуживания…………………………………………………………………215</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 xml:space="preserve">Глава 15. Обеспечение доступности для инвалидов общего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образования…………………………………………………………………..223</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16. Обеспечение доступности для инвалидов профессионального образования…………………………………………………………………  239</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17. Обеспечение доступности для инвалидов услуг в сфере спорта и туризма……………………………………………………………………….250</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Глава 18. Обеспечение соблюдения прав, свобод и законных интересов инвалидов, содержащихся в пенитенциарных учреждениях…………… 259</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Вопросы для тестового контроля…………………………………..……264</w:t>
      </w:r>
    </w:p>
    <w:p w:rsidR="003C610F" w:rsidRPr="003C610F" w:rsidRDefault="003C610F" w:rsidP="003C610F">
      <w:pPr>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Список рекомендуемой литературы…………………………………….276</w:t>
      </w:r>
    </w:p>
    <w:p w:rsidR="003C610F" w:rsidRPr="00ED09C7" w:rsidRDefault="003C610F" w:rsidP="003C610F">
      <w:pPr>
        <w:jc w:val="both"/>
        <w:rPr>
          <w:rFonts w:ascii="Times New Roman" w:eastAsia="Calibri" w:hAnsi="Times New Roman" w:cs="Times New Roman"/>
          <w:b/>
          <w:color w:val="auto"/>
          <w:sz w:val="28"/>
          <w:szCs w:val="28"/>
          <w:lang w:eastAsia="en-US"/>
        </w:rPr>
        <w:sectPr w:rsidR="003C610F" w:rsidRPr="00ED09C7" w:rsidSect="00343749">
          <w:pgSz w:w="11906" w:h="16838"/>
          <w:pgMar w:top="993" w:right="851" w:bottom="709" w:left="1418" w:header="708" w:footer="708" w:gutter="0"/>
          <w:cols w:space="708"/>
          <w:titlePg/>
          <w:docGrid w:linePitch="360"/>
        </w:sectPr>
      </w:pPr>
      <w:r w:rsidRPr="003C610F">
        <w:rPr>
          <w:rFonts w:ascii="Times New Roman" w:eastAsia="Calibri" w:hAnsi="Times New Roman" w:cs="Times New Roman"/>
          <w:b/>
          <w:color w:val="auto"/>
          <w:sz w:val="28"/>
          <w:szCs w:val="28"/>
          <w:lang w:eastAsia="en-US"/>
        </w:rPr>
        <w:t>Список табл</w:t>
      </w:r>
      <w:r w:rsidR="00ED09C7">
        <w:rPr>
          <w:rFonts w:ascii="Times New Roman" w:eastAsia="Calibri" w:hAnsi="Times New Roman" w:cs="Times New Roman"/>
          <w:b/>
          <w:color w:val="auto"/>
          <w:sz w:val="28"/>
          <w:szCs w:val="28"/>
          <w:lang w:eastAsia="en-US"/>
        </w:rPr>
        <w:t>иц………………………………………………………...……27</w:t>
      </w:r>
    </w:p>
    <w:p w:rsidR="003C610F" w:rsidRPr="003C610F" w:rsidRDefault="003C610F" w:rsidP="00ED09C7">
      <w:pPr>
        <w:outlineLvl w:val="0"/>
        <w:rPr>
          <w:rFonts w:ascii="Times New Roman" w:eastAsia="Calibri" w:hAnsi="Times New Roman" w:cs="Times New Roman"/>
          <w:b/>
          <w:color w:val="auto"/>
          <w:sz w:val="28"/>
          <w:szCs w:val="28"/>
          <w:lang w:eastAsia="x-none"/>
        </w:rPr>
      </w:pPr>
      <w:bookmarkStart w:id="1" w:name="_Toc424481425"/>
      <w:r w:rsidRPr="003C610F">
        <w:rPr>
          <w:rFonts w:ascii="Times New Roman" w:eastAsia="Calibri" w:hAnsi="Times New Roman" w:cs="Times New Roman"/>
          <w:b/>
          <w:color w:val="auto"/>
          <w:sz w:val="28"/>
          <w:szCs w:val="28"/>
          <w:lang w:eastAsia="x-none"/>
        </w:rPr>
        <w:lastRenderedPageBreak/>
        <w:t>Введение</w:t>
      </w:r>
      <w:bookmarkEnd w:id="1"/>
      <w:r w:rsidRPr="003C610F">
        <w:rPr>
          <w:rFonts w:ascii="Times New Roman" w:eastAsia="Calibri" w:hAnsi="Times New Roman" w:cs="Times New Roman"/>
          <w:b/>
          <w:color w:val="auto"/>
          <w:sz w:val="28"/>
          <w:szCs w:val="28"/>
          <w:lang w:eastAsia="x-none"/>
        </w:rPr>
        <w:t xml:space="preserve"> </w:t>
      </w:r>
    </w:p>
    <w:p w:rsidR="003C610F" w:rsidRPr="003C610F" w:rsidRDefault="003C610F" w:rsidP="003C610F">
      <w:pPr>
        <w:jc w:val="right"/>
        <w:rPr>
          <w:rFonts w:ascii="Tahoma" w:eastAsia="Calibri" w:hAnsi="Tahoma" w:cs="Tahoma"/>
          <w:b/>
          <w:bCs/>
          <w:color w:val="2E3E4B"/>
          <w:sz w:val="18"/>
          <w:szCs w:val="18"/>
          <w:lang w:eastAsia="en-US"/>
        </w:rPr>
      </w:pPr>
    </w:p>
    <w:p w:rsidR="003C610F" w:rsidRPr="003C610F" w:rsidRDefault="003C610F" w:rsidP="003C610F">
      <w:pPr>
        <w:jc w:val="right"/>
        <w:rPr>
          <w:rFonts w:ascii="Tahoma" w:eastAsia="Calibri" w:hAnsi="Tahoma" w:cs="Tahoma"/>
          <w:b/>
          <w:bCs/>
          <w:color w:val="2E3E4B"/>
          <w:sz w:val="18"/>
          <w:szCs w:val="18"/>
          <w:lang w:eastAsia="en-US"/>
        </w:rPr>
      </w:pPr>
    </w:p>
    <w:p w:rsidR="003C610F" w:rsidRPr="003C610F" w:rsidRDefault="003C610F" w:rsidP="003C610F">
      <w:pPr>
        <w:jc w:val="right"/>
        <w:rPr>
          <w:rFonts w:ascii="Times New Roman" w:eastAsia="Calibri" w:hAnsi="Times New Roman" w:cs="Times New Roman"/>
          <w:bCs/>
          <w:color w:val="2E3E4B"/>
          <w:sz w:val="22"/>
          <w:szCs w:val="22"/>
          <w:lang w:eastAsia="en-US"/>
        </w:rPr>
      </w:pPr>
      <w:r w:rsidRPr="003C610F">
        <w:rPr>
          <w:rFonts w:ascii="Times New Roman" w:eastAsia="Calibri" w:hAnsi="Times New Roman" w:cs="Times New Roman"/>
          <w:bCs/>
          <w:i/>
          <w:color w:val="2E3E4B"/>
          <w:sz w:val="22"/>
          <w:szCs w:val="22"/>
          <w:lang w:eastAsia="en-US"/>
        </w:rPr>
        <w:t xml:space="preserve">«Доступность - это не только сооружение пандусов, специальных лифтов, </w:t>
      </w:r>
      <w:r w:rsidRPr="003C610F">
        <w:rPr>
          <w:rFonts w:ascii="Times New Roman" w:eastAsia="Calibri" w:hAnsi="Times New Roman" w:cs="Times New Roman"/>
          <w:bCs/>
          <w:i/>
          <w:color w:val="2E3E4B"/>
          <w:sz w:val="22"/>
          <w:szCs w:val="22"/>
          <w:lang w:eastAsia="en-US"/>
        </w:rPr>
        <w:br/>
        <w:t xml:space="preserve">приспособление дорог и общественного транспорта. </w:t>
      </w:r>
      <w:r w:rsidRPr="003C610F">
        <w:rPr>
          <w:rFonts w:ascii="Times New Roman" w:eastAsia="Calibri" w:hAnsi="Times New Roman" w:cs="Times New Roman"/>
          <w:bCs/>
          <w:i/>
          <w:color w:val="2E3E4B"/>
          <w:sz w:val="22"/>
          <w:szCs w:val="22"/>
          <w:lang w:eastAsia="en-US"/>
        </w:rPr>
        <w:br/>
        <w:t xml:space="preserve">Не меньшую роль призвана играть и настройка под нужды инвалидов </w:t>
      </w:r>
      <w:r w:rsidRPr="003C610F">
        <w:rPr>
          <w:rFonts w:ascii="Times New Roman" w:eastAsia="Calibri" w:hAnsi="Times New Roman" w:cs="Times New Roman"/>
          <w:bCs/>
          <w:i/>
          <w:color w:val="2E3E4B"/>
          <w:sz w:val="22"/>
          <w:szCs w:val="22"/>
          <w:lang w:eastAsia="en-US"/>
        </w:rPr>
        <w:br/>
        <w:t>правил работы наших социальных, информационных и прочих служб»</w:t>
      </w:r>
      <w:r w:rsidRPr="003C610F">
        <w:rPr>
          <w:rFonts w:ascii="Times New Roman" w:eastAsia="Calibri" w:hAnsi="Times New Roman" w:cs="Times New Roman"/>
          <w:bCs/>
          <w:i/>
          <w:color w:val="2E3E4B"/>
          <w:sz w:val="22"/>
          <w:szCs w:val="22"/>
          <w:lang w:eastAsia="en-US"/>
        </w:rPr>
        <w:br/>
      </w:r>
      <w:r w:rsidRPr="003C610F">
        <w:rPr>
          <w:rFonts w:ascii="Times New Roman" w:eastAsia="Calibri" w:hAnsi="Times New Roman" w:cs="Times New Roman"/>
          <w:bCs/>
          <w:color w:val="2E3E4B"/>
          <w:sz w:val="22"/>
          <w:szCs w:val="22"/>
          <w:lang w:eastAsia="en-US"/>
        </w:rPr>
        <w:t>Владимир Путин</w:t>
      </w:r>
      <w:r w:rsidRPr="003C610F">
        <w:rPr>
          <w:rFonts w:ascii="Times New Roman" w:eastAsia="Calibri" w:hAnsi="Times New Roman" w:cs="Times New Roman"/>
          <w:bCs/>
          <w:color w:val="2E3E4B"/>
          <w:sz w:val="22"/>
          <w:szCs w:val="22"/>
          <w:vertAlign w:val="superscript"/>
          <w:lang w:eastAsia="en-US"/>
        </w:rPr>
        <w:footnoteReference w:id="1"/>
      </w:r>
    </w:p>
    <w:p w:rsidR="003C610F" w:rsidRPr="003C610F" w:rsidRDefault="003C610F" w:rsidP="003C610F">
      <w:pPr>
        <w:jc w:val="right"/>
        <w:rPr>
          <w:rFonts w:ascii="Times New Roman" w:eastAsia="Calibri" w:hAnsi="Times New Roman" w:cs="Times New Roman"/>
          <w:bCs/>
          <w:color w:val="2E3E4B"/>
          <w:sz w:val="22"/>
          <w:szCs w:val="22"/>
          <w:lang w:eastAsia="en-US"/>
        </w:rPr>
      </w:pPr>
    </w:p>
    <w:p w:rsidR="003C610F" w:rsidRPr="003C610F" w:rsidRDefault="003C610F" w:rsidP="003C610F">
      <w:pPr>
        <w:ind w:firstLine="708"/>
        <w:jc w:val="both"/>
        <w:rPr>
          <w:rFonts w:ascii="Calibri" w:eastAsia="Calibri" w:hAnsi="Calibri" w:cs="Times New Roman"/>
          <w:color w:val="auto"/>
          <w:sz w:val="22"/>
          <w:lang w:eastAsia="en-US"/>
        </w:rPr>
      </w:pP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sz w:val="28"/>
          <w:szCs w:val="28"/>
          <w:lang w:eastAsia="en-US"/>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3C610F">
          <w:rPr>
            <w:rFonts w:ascii="Times New Roman" w:eastAsia="Calibri" w:hAnsi="Times New Roman" w:cs="Times New Roman"/>
            <w:sz w:val="28"/>
            <w:szCs w:val="28"/>
            <w:lang w:eastAsia="en-US"/>
          </w:rPr>
          <w:t>2014 г</w:t>
        </w:r>
      </w:smartTag>
      <w:r w:rsidRPr="003C610F">
        <w:rPr>
          <w:rFonts w:ascii="Times New Roman" w:eastAsia="Calibri" w:hAnsi="Times New Roman" w:cs="Times New Roman"/>
          <w:sz w:val="28"/>
          <w:szCs w:val="28"/>
          <w:lang w:eastAsia="en-US"/>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3C610F">
        <w:rPr>
          <w:rFonts w:ascii="Times New Roman" w:eastAsia="Calibri" w:hAnsi="Times New Roman" w:cs="Times New Roman"/>
          <w:color w:val="auto"/>
          <w:sz w:val="28"/>
          <w:szCs w:val="28"/>
          <w:lang w:eastAsia="en-US"/>
        </w:rPr>
        <w:t xml:space="preserve"> Этим Законом и другими нормативно-правовыми актами </w:t>
      </w:r>
      <w:proofErr w:type="gramStart"/>
      <w:r w:rsidRPr="003C610F">
        <w:rPr>
          <w:rFonts w:ascii="Times New Roman" w:eastAsia="Calibri" w:hAnsi="Times New Roman" w:cs="Times New Roman"/>
          <w:color w:val="auto"/>
          <w:sz w:val="28"/>
          <w:szCs w:val="28"/>
          <w:lang w:eastAsia="en-US"/>
        </w:rPr>
        <w:t>в течение последних нескольких лет в Российской Федерации с целью реализации положений  Конвенции о правах инвалидов создана обновленная правовая база для создания</w:t>
      </w:r>
      <w:proofErr w:type="gramEnd"/>
      <w:r w:rsidRPr="003C610F">
        <w:rPr>
          <w:rFonts w:ascii="Times New Roman" w:eastAsia="Calibri" w:hAnsi="Times New Roman" w:cs="Times New Roman"/>
          <w:color w:val="auto"/>
          <w:sz w:val="28"/>
          <w:szCs w:val="28"/>
          <w:lang w:eastAsia="en-US"/>
        </w:rPr>
        <w:t xml:space="preserve"> доступной среды для инвалидов.</w:t>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color w:val="auto"/>
          <w:sz w:val="28"/>
          <w:szCs w:val="28"/>
          <w:lang w:eastAsia="en-US"/>
        </w:rPr>
        <w:t xml:space="preserve">Данное Методическое пособие разработано в целях исполнения ст. 15 Федерального закона «О социальной защите инвалидов в РФ», которая предусматривает необходимость осуществлять </w:t>
      </w:r>
      <w:r w:rsidRPr="003C610F">
        <w:rPr>
          <w:rFonts w:ascii="Times New Roman" w:eastAsia="Calibri" w:hAnsi="Times New Roman" w:cs="Times New Roman"/>
          <w:sz w:val="28"/>
          <w:szCs w:val="28"/>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Пособие содержит лекционный материал с иллюстрациями, описанием отечественного и зарубежного опыта, вопросами для тестового контроля, списком рекомендуемой литературы (Часть I), нормативные правовые акты и иные справочные документы (Часть 2) по вопросам доступности для инвалидов объектов социальной инфраструктуры и услуг.</w:t>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Лекционный материал состоит из общей части, предназначенной для всех работников, не зависимо от вида организации, и вариативной части, которая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Справочные материалы объединены в сборник и могут использоваться как в период обучения сотрудников, так и в их дальнейшей работе.</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 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объема пособия в нем не рассматриваются.</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Нормативные правовые акты приведены по состоянию на 1 июля  2015 года. </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Авторский коллектив выражает признательность Санкт-Петербургскому институту усовершенствования врачей-экспертов Министерства труда и социальной защиты Российской Федерации и Институту дополнительного профессионального </w:t>
      </w:r>
      <w:proofErr w:type="gramStart"/>
      <w:r w:rsidRPr="003C610F">
        <w:rPr>
          <w:rFonts w:ascii="Times New Roman" w:eastAsia="Calibri" w:hAnsi="Times New Roman" w:cs="Times New Roman"/>
          <w:color w:val="auto"/>
          <w:sz w:val="28"/>
          <w:szCs w:val="28"/>
          <w:lang w:eastAsia="en-US"/>
        </w:rPr>
        <w:t>образования работников социальной сферы Департамента социальной защиты населения</w:t>
      </w:r>
      <w:proofErr w:type="gramEnd"/>
      <w:r w:rsidRPr="003C610F">
        <w:rPr>
          <w:rFonts w:ascii="Times New Roman" w:eastAsia="Calibri" w:hAnsi="Times New Roman" w:cs="Times New Roman"/>
          <w:color w:val="auto"/>
          <w:sz w:val="28"/>
          <w:szCs w:val="28"/>
          <w:lang w:eastAsia="en-US"/>
        </w:rPr>
        <w:t xml:space="preserve"> г. Москвы за содействие и помощь, оказанную при подготовке данного Методического пособия.</w:t>
      </w:r>
    </w:p>
    <w:p w:rsidR="003C610F" w:rsidRPr="003C610F" w:rsidRDefault="003C610F" w:rsidP="003C610F">
      <w:pPr>
        <w:rPr>
          <w:rFonts w:ascii="Times New Roman" w:eastAsia="Calibri" w:hAnsi="Times New Roman" w:cs="Times New Roman"/>
          <w:b/>
          <w:color w:val="auto"/>
          <w:sz w:val="28"/>
          <w:szCs w:val="28"/>
          <w:lang w:eastAsia="en-US"/>
        </w:rPr>
      </w:pPr>
      <w:bookmarkStart w:id="2" w:name="_Toc424481426"/>
    </w:p>
    <w:p w:rsidR="003C610F" w:rsidRPr="003C610F" w:rsidRDefault="003C610F" w:rsidP="003C610F">
      <w:pPr>
        <w:jc w:val="center"/>
        <w:outlineLvl w:val="0"/>
        <w:rPr>
          <w:rFonts w:ascii="Times New Roman" w:eastAsia="Calibri" w:hAnsi="Times New Roman" w:cs="Times New Roman"/>
          <w:b/>
          <w:color w:val="auto"/>
          <w:sz w:val="28"/>
          <w:szCs w:val="28"/>
          <w:lang w:eastAsia="x-none"/>
        </w:rPr>
      </w:pPr>
      <w:r w:rsidRPr="003C610F">
        <w:rPr>
          <w:rFonts w:ascii="Times New Roman" w:eastAsia="Calibri" w:hAnsi="Times New Roman" w:cs="Times New Roman"/>
          <w:b/>
          <w:color w:val="auto"/>
          <w:sz w:val="28"/>
          <w:szCs w:val="28"/>
          <w:lang w:eastAsia="x-none"/>
        </w:rPr>
        <w:t>Глава 1.</w:t>
      </w:r>
      <w:bookmarkEnd w:id="2"/>
      <w:r w:rsidRPr="003C610F">
        <w:rPr>
          <w:rFonts w:ascii="Times New Roman" w:eastAsia="Calibri" w:hAnsi="Times New Roman" w:cs="Times New Roman"/>
          <w:b/>
          <w:color w:val="auto"/>
          <w:sz w:val="28"/>
          <w:szCs w:val="28"/>
          <w:lang w:eastAsia="x-none"/>
        </w:rPr>
        <w:t xml:space="preserve"> </w:t>
      </w:r>
    </w:p>
    <w:p w:rsidR="003C610F" w:rsidRPr="003C610F" w:rsidRDefault="003C610F" w:rsidP="003C610F">
      <w:pPr>
        <w:jc w:val="center"/>
        <w:outlineLvl w:val="0"/>
        <w:rPr>
          <w:rFonts w:ascii="Times New Roman" w:eastAsia="Calibri" w:hAnsi="Times New Roman" w:cs="Times New Roman"/>
          <w:b/>
          <w:color w:val="auto"/>
          <w:sz w:val="28"/>
          <w:szCs w:val="28"/>
          <w:lang w:eastAsia="x-none"/>
        </w:rPr>
      </w:pPr>
      <w:bookmarkStart w:id="3" w:name="_Toc424481427"/>
      <w:r w:rsidRPr="003C610F">
        <w:rPr>
          <w:rFonts w:ascii="Times New Roman" w:eastAsia="Calibri" w:hAnsi="Times New Roman" w:cs="Times New Roman"/>
          <w:b/>
          <w:color w:val="auto"/>
          <w:sz w:val="28"/>
          <w:szCs w:val="28"/>
          <w:lang w:eastAsia="x-none"/>
        </w:rPr>
        <w:t>Конвенция ООН о правах инвалидов – основные положения, касающиеся обеспечения доступности для инвалидов объектов социальной инфраструктуры и услуг</w:t>
      </w:r>
      <w:bookmarkEnd w:id="3"/>
    </w:p>
    <w:p w:rsidR="003C610F" w:rsidRPr="003C610F" w:rsidRDefault="003C610F" w:rsidP="003C610F">
      <w:pPr>
        <w:jc w:val="center"/>
        <w:rPr>
          <w:rFonts w:ascii="Times New Roman" w:eastAsia="Calibri" w:hAnsi="Times New Roman" w:cs="Times New Roman"/>
          <w:b/>
          <w:color w:val="auto"/>
          <w:sz w:val="28"/>
          <w:szCs w:val="28"/>
          <w:lang w:eastAsia="en-US"/>
        </w:rPr>
      </w:pP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Основным международным документом, устанавливающим права инвалидов во всем мире, является Конвенция о правах инвалидов, принятая Генеральной Ассамблеей ООН 13 декабря 2006 г.</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статье 1 Конвенции установлено, что ее цель 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полное и эффективное вовлечение и включение в общество;</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равенство возможностей;</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w:t>
      </w:r>
      <w:proofErr w:type="spellStart"/>
      <w:r w:rsidRPr="003C610F">
        <w:rPr>
          <w:rFonts w:ascii="Times New Roman" w:eastAsia="Calibri" w:hAnsi="Times New Roman" w:cs="Times New Roman"/>
          <w:color w:val="auto"/>
          <w:sz w:val="28"/>
          <w:szCs w:val="28"/>
          <w:lang w:eastAsia="en-US"/>
        </w:rPr>
        <w:t>недискриминация</w:t>
      </w:r>
      <w:proofErr w:type="spellEnd"/>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доступность.</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Указанные принципы логически вытекают один из другого. Для того</w:t>
      </w:r>
      <w:proofErr w:type="gramStart"/>
      <w:r w:rsidRPr="003C610F">
        <w:rPr>
          <w:rFonts w:ascii="Times New Roman" w:eastAsia="Calibri" w:hAnsi="Times New Roman" w:cs="Times New Roman"/>
          <w:color w:val="auto"/>
          <w:sz w:val="28"/>
          <w:szCs w:val="28"/>
          <w:lang w:eastAsia="en-US"/>
        </w:rPr>
        <w:t>,</w:t>
      </w:r>
      <w:proofErr w:type="gramEnd"/>
      <w:r w:rsidRPr="003C610F">
        <w:rPr>
          <w:rFonts w:ascii="Times New Roman" w:eastAsia="Calibri" w:hAnsi="Times New Roman" w:cs="Times New Roman"/>
          <w:color w:val="auto"/>
          <w:sz w:val="28"/>
          <w:szCs w:val="28"/>
          <w:lang w:eastAsia="en-US"/>
        </w:rPr>
        <w:t xml:space="preserve"> чтобы обеспечить полное вовлечение и включение инвалида в общество, необходимо предоставить ему равные с другими людьми возможности. Для этого инвалид не должен подвергаться дискриминации. Основным способом устранения дискриминации инвалидов является обеспечение доступности.</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Согласно статье 9 Конвенции чтобы наделить инвалидов возможностью вести независимый образ жизни и всесторонне участвовать во всех аспектах жизни, должны приниматься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w:t>
      </w:r>
      <w:proofErr w:type="gramEnd"/>
      <w:r w:rsidRPr="003C610F">
        <w:rPr>
          <w:rFonts w:ascii="Times New Roman" w:eastAsia="Calibri" w:hAnsi="Times New Roman" w:cs="Times New Roman"/>
          <w:color w:val="auto"/>
          <w:sz w:val="28"/>
          <w:szCs w:val="28"/>
          <w:lang w:eastAsia="en-US"/>
        </w:rPr>
        <w:t xml:space="preserve">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на здания, дороги, транспорт и </w:t>
      </w:r>
      <w:proofErr w:type="gramStart"/>
      <w:r w:rsidRPr="003C610F">
        <w:rPr>
          <w:rFonts w:ascii="Times New Roman" w:eastAsia="Calibri" w:hAnsi="Times New Roman" w:cs="Times New Roman"/>
          <w:color w:val="auto"/>
          <w:sz w:val="28"/>
          <w:szCs w:val="28"/>
          <w:lang w:eastAsia="en-US"/>
        </w:rPr>
        <w:t>другие</w:t>
      </w:r>
      <w:proofErr w:type="gramEnd"/>
      <w:r w:rsidRPr="003C610F">
        <w:rPr>
          <w:rFonts w:ascii="Times New Roman" w:eastAsia="Calibri" w:hAnsi="Times New Roman" w:cs="Times New Roman"/>
          <w:color w:val="auto"/>
          <w:sz w:val="28"/>
          <w:szCs w:val="28"/>
          <w:lang w:eastAsia="en-US"/>
        </w:rPr>
        <w:t xml:space="preserve"> внутренние и внешние объекты, включая школы, жилые дома, медицинские учреждения и рабочие места;</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на информационные, коммуникационные и другие службы, включая электронные службы и экстренные службы.</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тех случаях, когда инвалидам не обеспечивается доступность услуг и архитектурных объектов, происходит их дискриминация. </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статье 2 Конвенции дискриминация по признаку инвалидности определяется как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Согласно статье 5 Конвенции государства запрещают любую дискриминацию по признаку инвалидности и гарантируют инвалидам равную и эффективную правовую защиту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Доступность для инвалидов достигается с помощью разумного приспособления. В статье 2 Конвенции разумное приспособление определяется как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прав человека и основных свобод.</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w:t>
      </w:r>
      <w:proofErr w:type="gramStart"/>
      <w:r w:rsidRPr="003C610F">
        <w:rPr>
          <w:rFonts w:ascii="Times New Roman" w:eastAsia="Calibri" w:hAnsi="Times New Roman" w:cs="Times New Roman"/>
          <w:color w:val="auto"/>
          <w:sz w:val="28"/>
          <w:szCs w:val="28"/>
          <w:lang w:eastAsia="en-US"/>
        </w:rPr>
        <w:t>сердечно-сосудистой</w:t>
      </w:r>
      <w:proofErr w:type="gramEnd"/>
      <w:r w:rsidRPr="003C610F">
        <w:rPr>
          <w:rFonts w:ascii="Times New Roman" w:eastAsia="Calibri" w:hAnsi="Times New Roman" w:cs="Times New Roman"/>
          <w:color w:val="auto"/>
          <w:sz w:val="28"/>
          <w:szCs w:val="28"/>
          <w:lang w:eastAsia="en-US"/>
        </w:rPr>
        <w:t xml:space="preserve">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w:t>
      </w:r>
      <w:proofErr w:type="gramStart"/>
      <w:r w:rsidRPr="003C610F">
        <w:rPr>
          <w:rFonts w:ascii="Times New Roman" w:eastAsia="Calibri" w:hAnsi="Times New Roman" w:cs="Times New Roman"/>
          <w:color w:val="auto"/>
          <w:sz w:val="28"/>
          <w:szCs w:val="28"/>
          <w:lang w:eastAsia="en-US"/>
        </w:rPr>
        <w:t>реконструировать</w:t>
      </w:r>
      <w:proofErr w:type="gramEnd"/>
      <w:r w:rsidRPr="003C610F">
        <w:rPr>
          <w:rFonts w:ascii="Times New Roman" w:eastAsia="Calibri" w:hAnsi="Times New Roman" w:cs="Times New Roman"/>
          <w:color w:val="auto"/>
          <w:sz w:val="28"/>
          <w:szCs w:val="28"/>
          <w:lang w:eastAsia="en-US"/>
        </w:rPr>
        <w:t xml:space="preserve"> здание </w:t>
      </w:r>
      <w:r w:rsidRPr="003C610F">
        <w:rPr>
          <w:rFonts w:ascii="Times New Roman" w:eastAsia="Calibri" w:hAnsi="Times New Roman" w:cs="Times New Roman"/>
          <w:color w:val="auto"/>
          <w:sz w:val="28"/>
          <w:szCs w:val="28"/>
          <w:lang w:val="en-US" w:eastAsia="en-US"/>
        </w:rPr>
        <w:t>X</w:t>
      </w:r>
      <w:r w:rsidRPr="003C610F">
        <w:rPr>
          <w:rFonts w:ascii="Times New Roman" w:eastAsia="Calibri" w:hAnsi="Times New Roman" w:cs="Times New Roman"/>
          <w:color w:val="auto"/>
          <w:sz w:val="28"/>
          <w:szCs w:val="28"/>
          <w:lang w:eastAsia="en-US"/>
        </w:rPr>
        <w:t>VI в., которое является памятником архитектуры.</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адаптации или специального дизайна. Универсальный дизайн не исключает </w:t>
      </w:r>
      <w:proofErr w:type="spellStart"/>
      <w:r w:rsidRPr="003C610F">
        <w:rPr>
          <w:rFonts w:ascii="Times New Roman" w:eastAsia="Calibri" w:hAnsi="Times New Roman" w:cs="Times New Roman"/>
          <w:color w:val="auto"/>
          <w:sz w:val="28"/>
          <w:szCs w:val="28"/>
          <w:lang w:eastAsia="en-US"/>
        </w:rPr>
        <w:t>ассистивные</w:t>
      </w:r>
      <w:proofErr w:type="spellEnd"/>
      <w:r w:rsidRPr="003C610F">
        <w:rPr>
          <w:rFonts w:ascii="Times New Roman" w:eastAsia="Calibri" w:hAnsi="Times New Roman" w:cs="Times New Roman"/>
          <w:color w:val="auto"/>
          <w:sz w:val="28"/>
          <w:szCs w:val="28"/>
          <w:lang w:eastAsia="en-US"/>
        </w:rPr>
        <w:t xml:space="preserve"> (т.е. вспомогательные) устройства для конкретных групп инвалидов, где это необходимо.</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целом, универсальный дизайн направлен на то, чтобы сделать обстановку, предметы максимально пригодными для использования всеми </w:t>
      </w:r>
      <w:r w:rsidRPr="003C610F">
        <w:rPr>
          <w:rFonts w:ascii="Times New Roman" w:eastAsia="Calibri" w:hAnsi="Times New Roman" w:cs="Times New Roman"/>
          <w:color w:val="auto"/>
          <w:sz w:val="28"/>
          <w:szCs w:val="28"/>
          <w:lang w:eastAsia="en-US"/>
        </w:rPr>
        <w:lastRenderedPageBreak/>
        <w:t>категориями граждан. Например, низко расположенным таксофоном могут пользоваться лица на инвалидных колясках, дети, люди низкого роста.</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Российское законодательство конкретизирует реализацию положений Конвенции о правах инвалидов. </w:t>
      </w:r>
      <w:proofErr w:type="gramStart"/>
      <w:r w:rsidRPr="003C610F">
        <w:rPr>
          <w:rFonts w:ascii="Times New Roman" w:eastAsia="Calibri" w:hAnsi="Times New Roman" w:cs="Times New Roman"/>
          <w:color w:val="auto"/>
          <w:sz w:val="28"/>
          <w:szCs w:val="28"/>
          <w:lang w:eastAsia="en-US"/>
        </w:rPr>
        <w:t xml:space="preserve">Создание доступной среды для инвалидов регулируют Федеральный закон от 24 ноября 1995 года N 181-ФЗ «О социальной защите инвалидов в Российской Федерации» (ст. 15), Федеральный закон от 29 декабря </w:t>
      </w:r>
      <w:smartTag w:uri="urn:schemas-microsoft-com:office:smarttags" w:element="metricconverter">
        <w:smartTagPr>
          <w:attr w:name="ProductID" w:val="2012 г"/>
        </w:smartTagPr>
        <w:r w:rsidRPr="003C610F">
          <w:rPr>
            <w:rFonts w:ascii="Times New Roman" w:eastAsia="Calibri" w:hAnsi="Times New Roman" w:cs="Times New Roman"/>
            <w:color w:val="auto"/>
            <w:sz w:val="28"/>
            <w:szCs w:val="28"/>
            <w:lang w:eastAsia="en-US"/>
          </w:rPr>
          <w:t>2012 г</w:t>
        </w:r>
      </w:smartTag>
      <w:r w:rsidRPr="003C610F">
        <w:rPr>
          <w:rFonts w:ascii="Times New Roman" w:eastAsia="Calibri" w:hAnsi="Times New Roman" w:cs="Times New Roman"/>
          <w:color w:val="auto"/>
          <w:sz w:val="28"/>
          <w:szCs w:val="28"/>
          <w:lang w:eastAsia="en-US"/>
        </w:rPr>
        <w:t xml:space="preserve">. № 273-ФЗ «Об образовании в Российской Федерации» (ст. 79), </w:t>
      </w:r>
      <w:r w:rsidRPr="003C610F">
        <w:rPr>
          <w:rFonts w:ascii="Times New Roman" w:eastAsia="Calibri" w:hAnsi="Times New Roman" w:cs="Times New Roman"/>
          <w:color w:val="auto"/>
          <w:sz w:val="28"/>
          <w:szCs w:val="28"/>
        </w:rPr>
        <w:t>Федеральный закон от 28 декабря 2013 г. N 442-ФЗ «Об основах социального обслуживания граждан в Российской Федерации» (п. 4 ст. 19</w:t>
      </w:r>
      <w:proofErr w:type="gramEnd"/>
      <w:r w:rsidRPr="003C610F">
        <w:rPr>
          <w:rFonts w:ascii="Times New Roman" w:eastAsia="Calibri" w:hAnsi="Times New Roman" w:cs="Times New Roman"/>
          <w:color w:val="auto"/>
          <w:sz w:val="28"/>
          <w:szCs w:val="28"/>
        </w:rPr>
        <w:t xml:space="preserve">), </w:t>
      </w:r>
      <w:proofErr w:type="gramStart"/>
      <w:r w:rsidRPr="003C610F">
        <w:rPr>
          <w:rFonts w:ascii="Times New Roman" w:eastAsia="Calibri" w:hAnsi="Times New Roman" w:cs="Times New Roman"/>
          <w:color w:val="auto"/>
          <w:sz w:val="28"/>
          <w:szCs w:val="28"/>
          <w:lang w:eastAsia="en-US"/>
        </w:rPr>
        <w:t>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Воздушный кодекс РФ (ст. 106.1), Федеральный закон от 7 июля 2003 года N 126-ФЗ «О связи» (п. 2 ст. 46), и другие нормативные правовые акты.</w:t>
      </w:r>
      <w:proofErr w:type="gramEnd"/>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p>
    <w:p w:rsidR="003C610F" w:rsidRPr="003C610F" w:rsidRDefault="003C610F" w:rsidP="003C610F">
      <w:pPr>
        <w:jc w:val="center"/>
        <w:rPr>
          <w:rFonts w:ascii="Times New Roman" w:eastAsia="Calibri" w:hAnsi="Times New Roman" w:cs="Times New Roman"/>
          <w:b/>
          <w:color w:val="auto"/>
          <w:lang w:eastAsia="en-US"/>
        </w:rPr>
      </w:pPr>
      <w:r w:rsidRPr="003C610F">
        <w:rPr>
          <w:rFonts w:ascii="Calibri" w:eastAsia="Calibri" w:hAnsi="Calibri" w:cs="Times New Roman"/>
          <w:b/>
          <w:color w:val="auto"/>
          <w:lang w:eastAsia="en-US"/>
        </w:rPr>
        <w:t>Глава 2</w:t>
      </w:r>
    </w:p>
    <w:p w:rsidR="003C610F" w:rsidRPr="003C610F" w:rsidRDefault="003C610F" w:rsidP="003C610F">
      <w:pPr>
        <w:jc w:val="center"/>
        <w:rPr>
          <w:rFonts w:ascii="Times New Roman" w:eastAsia="Calibri" w:hAnsi="Times New Roman" w:cs="Times New Roman"/>
          <w:b/>
          <w:color w:val="auto"/>
          <w:sz w:val="28"/>
          <w:szCs w:val="28"/>
          <w:lang w:eastAsia="x-none"/>
        </w:rPr>
      </w:pPr>
      <w:r w:rsidRPr="003C610F">
        <w:rPr>
          <w:rFonts w:ascii="Times New Roman" w:eastAsia="Calibri" w:hAnsi="Times New Roman" w:cs="Times New Roman"/>
          <w:b/>
          <w:color w:val="auto"/>
          <w:sz w:val="28"/>
          <w:szCs w:val="28"/>
          <w:lang w:eastAsia="x-none"/>
        </w:rPr>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3C610F" w:rsidRPr="003C610F" w:rsidRDefault="003C610F" w:rsidP="003C610F">
      <w:pPr>
        <w:contextualSpacing/>
        <w:jc w:val="center"/>
        <w:rPr>
          <w:rFonts w:ascii="Times New Roman" w:eastAsia="Times New Roman" w:hAnsi="Times New Roman" w:cs="Times New Roman"/>
          <w:b/>
          <w:color w:val="auto"/>
          <w:sz w:val="28"/>
          <w:szCs w:val="28"/>
          <w:lang w:eastAsia="en-US"/>
        </w:rPr>
      </w:pPr>
    </w:p>
    <w:p w:rsidR="003C610F" w:rsidRPr="003C610F" w:rsidRDefault="003C610F" w:rsidP="004524CF">
      <w:pPr>
        <w:numPr>
          <w:ilvl w:val="0"/>
          <w:numId w:val="35"/>
        </w:numPr>
        <w:spacing w:after="200" w:line="276" w:lineRule="auto"/>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Установление инвалидности в соответствии с российским законодательством.</w:t>
      </w: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3C610F">
        <w:rPr>
          <w:rFonts w:ascii="Times New Roman" w:eastAsia="Times New Roman" w:hAnsi="Times New Roman" w:cs="Times New Roman"/>
          <w:snapToGrid w:val="0"/>
          <w:color w:val="auto"/>
          <w:sz w:val="28"/>
          <w:szCs w:val="28"/>
          <w:vertAlign w:val="superscript"/>
        </w:rPr>
        <w:footnoteReference w:id="2"/>
      </w: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color w:val="auto"/>
          <w:sz w:val="28"/>
          <w:szCs w:val="28"/>
          <w:lang w:eastAsia="en-US"/>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snapToGrid w:val="0"/>
          <w:color w:val="auto"/>
          <w:sz w:val="28"/>
          <w:szCs w:val="28"/>
        </w:rPr>
        <w:t>Основные категории жизнедеятельности человека представлены в табл. 1.</w:t>
      </w:r>
    </w:p>
    <w:p w:rsidR="003C610F" w:rsidRPr="003C610F" w:rsidRDefault="003C610F" w:rsidP="003C610F">
      <w:pPr>
        <w:ind w:firstLine="709"/>
        <w:jc w:val="right"/>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Таблица 1</w:t>
      </w:r>
    </w:p>
    <w:p w:rsidR="003C610F" w:rsidRPr="003C610F" w:rsidRDefault="003C610F" w:rsidP="003C610F">
      <w:pPr>
        <w:ind w:firstLine="709"/>
        <w:jc w:val="center"/>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Содержание категорий жизнедеятельности человека</w:t>
      </w:r>
    </w:p>
    <w:p w:rsidR="003C610F" w:rsidRPr="003C610F" w:rsidRDefault="003C610F" w:rsidP="003C610F">
      <w:pPr>
        <w:ind w:firstLine="709"/>
        <w:jc w:val="center"/>
        <w:rPr>
          <w:rFonts w:ascii="Times New Roman" w:eastAsia="Times New Roman" w:hAnsi="Times New Roman" w:cs="Times New Roman"/>
          <w:snapToGrid w:val="0"/>
          <w:color w:val="auto"/>
          <w:sz w:val="28"/>
          <w:szCs w:val="28"/>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firstRow="1" w:lastRow="0" w:firstColumn="1" w:lastColumn="0" w:noHBand="0" w:noVBand="0"/>
      </w:tblPr>
      <w:tblGrid>
        <w:gridCol w:w="2705"/>
        <w:gridCol w:w="7148"/>
      </w:tblGrid>
      <w:tr w:rsidR="003C610F" w:rsidRPr="003C610F" w:rsidTr="003C610F">
        <w:trPr>
          <w:trHeight w:val="837"/>
        </w:trPr>
        <w:tc>
          <w:tcPr>
            <w:tcW w:w="1951" w:type="dxa"/>
            <w:tcBorders>
              <w:bottom w:val="single" w:sz="12" w:space="0" w:color="666666"/>
            </w:tcBorders>
            <w:shd w:val="clear" w:color="auto" w:fill="BDD6EE"/>
          </w:tcPr>
          <w:p w:rsidR="003C610F" w:rsidRPr="003C610F" w:rsidRDefault="003C610F" w:rsidP="003C610F">
            <w:pPr>
              <w:jc w:val="cente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Категории жизнедеятельности</w:t>
            </w:r>
          </w:p>
        </w:tc>
        <w:tc>
          <w:tcPr>
            <w:tcW w:w="8186" w:type="dxa"/>
            <w:tcBorders>
              <w:bottom w:val="single" w:sz="12" w:space="0" w:color="666666"/>
            </w:tcBorders>
            <w:shd w:val="clear" w:color="auto" w:fill="BDD6EE"/>
          </w:tcPr>
          <w:p w:rsidR="003C610F" w:rsidRPr="003C610F" w:rsidRDefault="003C610F" w:rsidP="003C610F">
            <w:pPr>
              <w:jc w:val="cente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Содержание категории жизнедеятельности</w:t>
            </w:r>
          </w:p>
        </w:tc>
      </w:tr>
      <w:tr w:rsidR="003C610F" w:rsidRPr="003C610F" w:rsidTr="003C610F">
        <w:tc>
          <w:tcPr>
            <w:tcW w:w="1951" w:type="dxa"/>
          </w:tcPr>
          <w:p w:rsidR="003C610F" w:rsidRPr="003C610F" w:rsidRDefault="003C610F" w:rsidP="003C610F">
            <w:pP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Способность к самообслуживанию</w:t>
            </w:r>
          </w:p>
        </w:tc>
        <w:tc>
          <w:tcPr>
            <w:tcW w:w="8186" w:type="dxa"/>
          </w:tcPr>
          <w:p w:rsidR="003C610F" w:rsidRPr="003C610F" w:rsidRDefault="003C610F" w:rsidP="003C610F">
            <w:pPr>
              <w:jc w:val="both"/>
              <w:rPr>
                <w:rFonts w:ascii="Times New Roman" w:eastAsia="Calibri" w:hAnsi="Times New Roman" w:cs="Times New Roman"/>
                <w:snapToGrid w:val="0"/>
                <w:color w:val="auto"/>
                <w:sz w:val="28"/>
                <w:szCs w:val="28"/>
              </w:rPr>
            </w:pPr>
            <w:r w:rsidRPr="003C610F">
              <w:rPr>
                <w:rFonts w:ascii="Times New Roman" w:eastAsia="Calibri" w:hAnsi="Times New Roman" w:cs="Times New Roman"/>
                <w:snapToGrid w:val="0"/>
                <w:color w:val="auto"/>
                <w:sz w:val="28"/>
                <w:szCs w:val="28"/>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3C610F" w:rsidRPr="003C610F" w:rsidRDefault="003C610F" w:rsidP="003C610F">
            <w:pPr>
              <w:jc w:val="both"/>
              <w:rPr>
                <w:rFonts w:ascii="Times New Roman" w:eastAsia="Calibri" w:hAnsi="Times New Roman" w:cs="Times New Roman"/>
                <w:snapToGrid w:val="0"/>
                <w:color w:val="auto"/>
                <w:sz w:val="28"/>
                <w:szCs w:val="28"/>
              </w:rPr>
            </w:pPr>
          </w:p>
        </w:tc>
      </w:tr>
      <w:tr w:rsidR="003C610F" w:rsidRPr="003C610F" w:rsidTr="003C610F">
        <w:tc>
          <w:tcPr>
            <w:tcW w:w="1951" w:type="dxa"/>
          </w:tcPr>
          <w:p w:rsidR="003C610F" w:rsidRPr="003C610F" w:rsidRDefault="003C610F" w:rsidP="003C610F">
            <w:pP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lastRenderedPageBreak/>
              <w:t>Способность к самостоятельному передвижению</w:t>
            </w:r>
          </w:p>
        </w:tc>
        <w:tc>
          <w:tcPr>
            <w:tcW w:w="8186" w:type="dxa"/>
          </w:tcPr>
          <w:p w:rsidR="003C610F" w:rsidRPr="003C610F" w:rsidRDefault="003C610F" w:rsidP="003C610F">
            <w:pPr>
              <w:jc w:val="both"/>
              <w:rPr>
                <w:rFonts w:ascii="Times New Roman" w:eastAsia="Calibri" w:hAnsi="Times New Roman" w:cs="Times New Roman"/>
                <w:snapToGrid w:val="0"/>
                <w:color w:val="auto"/>
                <w:sz w:val="28"/>
                <w:szCs w:val="28"/>
              </w:rPr>
            </w:pPr>
            <w:r w:rsidRPr="003C610F">
              <w:rPr>
                <w:rFonts w:ascii="Times New Roman" w:eastAsia="Calibri" w:hAnsi="Times New Roman" w:cs="Times New Roman"/>
                <w:snapToGrid w:val="0"/>
                <w:color w:val="auto"/>
                <w:sz w:val="28"/>
                <w:szCs w:val="28"/>
              </w:rPr>
              <w:t>Способность 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3C610F" w:rsidRPr="003C610F" w:rsidTr="003C610F">
        <w:tc>
          <w:tcPr>
            <w:tcW w:w="1951" w:type="dxa"/>
          </w:tcPr>
          <w:p w:rsidR="003C610F" w:rsidRPr="003C610F" w:rsidRDefault="003C610F" w:rsidP="003C610F">
            <w:pP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Способность к ориентации</w:t>
            </w:r>
          </w:p>
        </w:tc>
        <w:tc>
          <w:tcPr>
            <w:tcW w:w="8186" w:type="dxa"/>
          </w:tcPr>
          <w:p w:rsidR="003C610F" w:rsidRPr="003C610F" w:rsidRDefault="003C610F" w:rsidP="003C610F">
            <w:pPr>
              <w:jc w:val="both"/>
              <w:rPr>
                <w:rFonts w:ascii="Times New Roman" w:eastAsia="Calibri" w:hAnsi="Times New Roman" w:cs="Times New Roman"/>
                <w:snapToGrid w:val="0"/>
                <w:color w:val="auto"/>
                <w:sz w:val="28"/>
                <w:szCs w:val="28"/>
              </w:rPr>
            </w:pPr>
            <w:r w:rsidRPr="003C610F">
              <w:rPr>
                <w:rFonts w:ascii="Times New Roman" w:eastAsia="Calibri" w:hAnsi="Times New Roman" w:cs="Times New Roman"/>
                <w:color w:val="auto"/>
                <w:sz w:val="28"/>
                <w:szCs w:val="28"/>
                <w:lang w:eastAsia="en-US"/>
              </w:rPr>
              <w:t>Способность к адекватному восприятию личности и окружающей обстановки, оценке ситуации, к определению времени и места нахождения</w:t>
            </w:r>
          </w:p>
        </w:tc>
      </w:tr>
      <w:tr w:rsidR="003C610F" w:rsidRPr="003C610F" w:rsidTr="003C610F">
        <w:tc>
          <w:tcPr>
            <w:tcW w:w="1951" w:type="dxa"/>
          </w:tcPr>
          <w:p w:rsidR="003C610F" w:rsidRPr="003C610F" w:rsidRDefault="003C610F" w:rsidP="003C610F">
            <w:pP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Способность к общению</w:t>
            </w:r>
          </w:p>
        </w:tc>
        <w:tc>
          <w:tcPr>
            <w:tcW w:w="8186" w:type="dxa"/>
          </w:tcPr>
          <w:p w:rsidR="003C610F" w:rsidRPr="003C610F" w:rsidRDefault="003C610F" w:rsidP="003C610F">
            <w:pPr>
              <w:jc w:val="both"/>
              <w:rPr>
                <w:rFonts w:ascii="Times New Roman" w:eastAsia="Calibri" w:hAnsi="Times New Roman" w:cs="Times New Roman"/>
                <w:snapToGrid w:val="0"/>
                <w:color w:val="auto"/>
                <w:sz w:val="28"/>
                <w:szCs w:val="28"/>
              </w:rPr>
            </w:pPr>
            <w:r w:rsidRPr="003C610F">
              <w:rPr>
                <w:rFonts w:ascii="Times New Roman" w:eastAsia="Calibri" w:hAnsi="Times New Roman" w:cs="Times New Roman"/>
                <w:color w:val="auto"/>
                <w:sz w:val="28"/>
                <w:szCs w:val="28"/>
                <w:lang w:eastAsia="en-US"/>
              </w:rPr>
              <w:t>Способность к установлению контактов между людьми путем восприятия, переработки, хранения, воспроизведения и передачи информации</w:t>
            </w:r>
          </w:p>
        </w:tc>
      </w:tr>
      <w:tr w:rsidR="003C610F" w:rsidRPr="003C610F" w:rsidTr="003C610F">
        <w:tc>
          <w:tcPr>
            <w:tcW w:w="1951" w:type="dxa"/>
          </w:tcPr>
          <w:p w:rsidR="003C610F" w:rsidRPr="003C610F" w:rsidRDefault="003C610F" w:rsidP="003C610F">
            <w:pP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Способность контролировать свое поведение</w:t>
            </w:r>
          </w:p>
        </w:tc>
        <w:tc>
          <w:tcPr>
            <w:tcW w:w="8186" w:type="dxa"/>
          </w:tcPr>
          <w:p w:rsidR="003C610F" w:rsidRPr="003C610F" w:rsidRDefault="003C610F" w:rsidP="003C610F">
            <w:pPr>
              <w:jc w:val="both"/>
              <w:rPr>
                <w:rFonts w:ascii="Times New Roman" w:eastAsia="Calibri" w:hAnsi="Times New Roman" w:cs="Times New Roman"/>
                <w:snapToGrid w:val="0"/>
                <w:color w:val="auto"/>
                <w:sz w:val="28"/>
                <w:szCs w:val="28"/>
              </w:rPr>
            </w:pPr>
            <w:r w:rsidRPr="003C610F">
              <w:rPr>
                <w:rFonts w:ascii="Times New Roman" w:eastAsia="Calibri" w:hAnsi="Times New Roman" w:cs="Times New Roman"/>
                <w:color w:val="auto"/>
                <w:sz w:val="28"/>
                <w:szCs w:val="28"/>
                <w:lang w:eastAsia="en-US"/>
              </w:rPr>
              <w:t>Способность к осознанию себя и адекватному поведению с учетом социально-правовых и морально-этических норм</w:t>
            </w:r>
          </w:p>
        </w:tc>
      </w:tr>
      <w:tr w:rsidR="003C610F" w:rsidRPr="003C610F" w:rsidTr="003C610F">
        <w:tc>
          <w:tcPr>
            <w:tcW w:w="1951" w:type="dxa"/>
          </w:tcPr>
          <w:p w:rsidR="003C610F" w:rsidRPr="003C610F" w:rsidRDefault="003C610F" w:rsidP="003C610F">
            <w:pP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Способность к обучению</w:t>
            </w:r>
          </w:p>
        </w:tc>
        <w:tc>
          <w:tcPr>
            <w:tcW w:w="8186" w:type="dxa"/>
          </w:tcPr>
          <w:p w:rsidR="003C610F" w:rsidRPr="003C610F" w:rsidRDefault="003C610F" w:rsidP="003C610F">
            <w:pPr>
              <w:jc w:val="both"/>
              <w:rPr>
                <w:rFonts w:ascii="Times New Roman" w:eastAsia="Calibri" w:hAnsi="Times New Roman" w:cs="Times New Roman"/>
                <w:snapToGrid w:val="0"/>
                <w:color w:val="auto"/>
                <w:sz w:val="28"/>
                <w:szCs w:val="28"/>
              </w:rPr>
            </w:pPr>
            <w:r w:rsidRPr="003C610F">
              <w:rPr>
                <w:rFonts w:ascii="Times New Roman" w:eastAsia="Calibri" w:hAnsi="Times New Roman" w:cs="Times New Roman"/>
                <w:color w:val="auto"/>
                <w:sz w:val="28"/>
                <w:szCs w:val="28"/>
                <w:lang w:eastAsia="en-US"/>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3C610F" w:rsidRPr="003C610F" w:rsidTr="003C610F">
        <w:tc>
          <w:tcPr>
            <w:tcW w:w="1951" w:type="dxa"/>
          </w:tcPr>
          <w:p w:rsidR="003C610F" w:rsidRPr="003C610F" w:rsidRDefault="003C610F" w:rsidP="003C610F">
            <w:pPr>
              <w:rPr>
                <w:rFonts w:ascii="Times New Roman" w:eastAsia="Calibri" w:hAnsi="Times New Roman" w:cs="Times New Roman"/>
                <w:b/>
                <w:bCs/>
                <w:snapToGrid w:val="0"/>
                <w:color w:val="auto"/>
                <w:sz w:val="28"/>
                <w:szCs w:val="28"/>
              </w:rPr>
            </w:pPr>
            <w:r w:rsidRPr="003C610F">
              <w:rPr>
                <w:rFonts w:ascii="Times New Roman" w:eastAsia="Calibri" w:hAnsi="Times New Roman" w:cs="Times New Roman"/>
                <w:b/>
                <w:bCs/>
                <w:snapToGrid w:val="0"/>
                <w:color w:val="auto"/>
                <w:sz w:val="28"/>
                <w:szCs w:val="28"/>
              </w:rPr>
              <w:t>Способность к трудовой деятельности</w:t>
            </w:r>
          </w:p>
        </w:tc>
        <w:tc>
          <w:tcPr>
            <w:tcW w:w="8186" w:type="dxa"/>
          </w:tcPr>
          <w:p w:rsidR="003C610F" w:rsidRPr="003C610F" w:rsidRDefault="003C610F" w:rsidP="003C610F">
            <w:pPr>
              <w:jc w:val="both"/>
              <w:rPr>
                <w:rFonts w:ascii="Times New Roman" w:eastAsia="Calibri" w:hAnsi="Times New Roman" w:cs="Times New Roman"/>
                <w:snapToGrid w:val="0"/>
                <w:color w:val="auto"/>
                <w:sz w:val="28"/>
                <w:szCs w:val="28"/>
              </w:rPr>
            </w:pPr>
            <w:r w:rsidRPr="003C610F">
              <w:rPr>
                <w:rFonts w:ascii="Times New Roman" w:eastAsia="Calibri" w:hAnsi="Times New Roman" w:cs="Times New Roman"/>
                <w:color w:val="auto"/>
                <w:sz w:val="28"/>
                <w:szCs w:val="28"/>
                <w:lang w:eastAsia="en-US"/>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 xml:space="preserve">Установление инвалидности у взрослых и детей осуществляется при предоставлении государственной услуги по проведению </w:t>
      </w:r>
      <w:proofErr w:type="gramStart"/>
      <w:r w:rsidRPr="003C610F">
        <w:rPr>
          <w:rFonts w:ascii="Times New Roman" w:eastAsia="Times New Roman" w:hAnsi="Times New Roman" w:cs="Times New Roman"/>
          <w:snapToGrid w:val="0"/>
          <w:color w:val="auto"/>
          <w:sz w:val="28"/>
          <w:szCs w:val="28"/>
        </w:rPr>
        <w:t>медико-социальной</w:t>
      </w:r>
      <w:proofErr w:type="gramEnd"/>
      <w:r w:rsidRPr="003C610F">
        <w:rPr>
          <w:rFonts w:ascii="Times New Roman" w:eastAsia="Times New Roman" w:hAnsi="Times New Roman" w:cs="Times New Roman"/>
          <w:snapToGrid w:val="0"/>
          <w:color w:val="auto"/>
          <w:sz w:val="28"/>
          <w:szCs w:val="28"/>
        </w:rPr>
        <w:t xml:space="preserve"> экспертизы. Для выполнения этой услуги в РФ функционируют федеральные учреждения </w:t>
      </w:r>
      <w:proofErr w:type="gramStart"/>
      <w:r w:rsidRPr="003C610F">
        <w:rPr>
          <w:rFonts w:ascii="Times New Roman" w:eastAsia="Times New Roman" w:hAnsi="Times New Roman" w:cs="Times New Roman"/>
          <w:snapToGrid w:val="0"/>
          <w:color w:val="auto"/>
          <w:sz w:val="28"/>
          <w:szCs w:val="28"/>
        </w:rPr>
        <w:t>медико-социальной</w:t>
      </w:r>
      <w:proofErr w:type="gramEnd"/>
      <w:r w:rsidRPr="003C610F">
        <w:rPr>
          <w:rFonts w:ascii="Times New Roman" w:eastAsia="Times New Roman" w:hAnsi="Times New Roman" w:cs="Times New Roman"/>
          <w:snapToGrid w:val="0"/>
          <w:color w:val="auto"/>
          <w:sz w:val="28"/>
          <w:szCs w:val="28"/>
        </w:rPr>
        <w:t xml:space="preserve"> экспертизы, подведомственные Министерству труда и социальной защиты Российской Федерации.</w:t>
      </w: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Условиями признания гражданина инвалидом являются</w:t>
      </w:r>
      <w:r w:rsidRPr="003C610F">
        <w:rPr>
          <w:rFonts w:ascii="Times New Roman" w:eastAsia="Times New Roman" w:hAnsi="Times New Roman" w:cs="Times New Roman"/>
          <w:snapToGrid w:val="0"/>
          <w:color w:val="auto"/>
          <w:sz w:val="28"/>
          <w:szCs w:val="28"/>
          <w:vertAlign w:val="superscript"/>
        </w:rPr>
        <w:footnoteReference w:id="3"/>
      </w:r>
      <w:r w:rsidRPr="003C610F">
        <w:rPr>
          <w:rFonts w:ascii="Times New Roman" w:eastAsia="Times New Roman" w:hAnsi="Times New Roman" w:cs="Times New Roman"/>
          <w:snapToGrid w:val="0"/>
          <w:color w:val="auto"/>
          <w:sz w:val="28"/>
          <w:szCs w:val="28"/>
        </w:rPr>
        <w:t>:</w:t>
      </w: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 нарушение здоровья со стойким расстройством функций организма, обусловленное заболеваниями, последствиями травм или дефектами;</w:t>
      </w: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 ограничение жизнедеятельности;</w:t>
      </w: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 необходимость осуществления мер социальной защиты, включая реабилитацию.</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Наличие лишь одного из указанных условий не является основанием, достаточным для признания гражданина инвалидом.</w:t>
      </w:r>
    </w:p>
    <w:p w:rsidR="003C610F" w:rsidRPr="003C610F" w:rsidRDefault="003C610F" w:rsidP="003C610F">
      <w:pPr>
        <w:ind w:firstLine="708"/>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3C610F">
        <w:rPr>
          <w:rFonts w:ascii="Times New Roman" w:eastAsia="Calibri" w:hAnsi="Times New Roman" w:cs="Times New Roman"/>
          <w:color w:val="auto"/>
          <w:sz w:val="28"/>
          <w:szCs w:val="28"/>
          <w:vertAlign w:val="superscript"/>
          <w:lang w:eastAsia="en-US"/>
        </w:rPr>
        <w:footnoteReference w:id="4"/>
      </w:r>
    </w:p>
    <w:p w:rsidR="003C610F" w:rsidRPr="003C610F" w:rsidRDefault="003C610F" w:rsidP="003C610F">
      <w:pPr>
        <w:ind w:firstLine="708"/>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color w:val="auto"/>
          <w:sz w:val="28"/>
          <w:szCs w:val="28"/>
          <w:lang w:eastAsia="en-US"/>
        </w:rPr>
        <w:t>В зависимости от степе</w:t>
      </w:r>
      <w:r w:rsidRPr="003C610F">
        <w:rPr>
          <w:rFonts w:ascii="Times New Roman" w:eastAsia="Calibri" w:hAnsi="Times New Roman" w:cs="Times New Roman"/>
          <w:color w:val="auto"/>
          <w:sz w:val="28"/>
          <w:szCs w:val="28"/>
          <w:lang w:eastAsia="en-US"/>
        </w:rPr>
        <w:t>ни расстройства функций организма</w:t>
      </w:r>
      <w:r w:rsidRPr="003C610F">
        <w:rPr>
          <w:rFonts w:ascii="Times New Roman" w:eastAsia="Times New Roman" w:hAnsi="Times New Roman" w:cs="Times New Roman"/>
          <w:color w:val="auto"/>
          <w:sz w:val="28"/>
          <w:szCs w:val="28"/>
          <w:lang w:eastAsia="en-US"/>
        </w:rPr>
        <w:t xml:space="preserve"> гражданину, признанному инвалидом, устанавливается I, II или III группа инвалидности</w:t>
      </w:r>
      <w:r w:rsidRPr="003C610F">
        <w:rPr>
          <w:rFonts w:ascii="Times New Roman" w:eastAsia="Calibri" w:hAnsi="Times New Roman" w:cs="Times New Roman"/>
          <w:color w:val="auto"/>
          <w:sz w:val="28"/>
          <w:szCs w:val="28"/>
          <w:lang w:eastAsia="en-US"/>
        </w:rPr>
        <w:t xml:space="preserve">. I </w:t>
      </w:r>
      <w:r w:rsidRPr="003C610F">
        <w:rPr>
          <w:rFonts w:ascii="Times New Roman" w:eastAsia="Calibri" w:hAnsi="Times New Roman" w:cs="Times New Roman"/>
          <w:color w:val="auto"/>
          <w:sz w:val="28"/>
          <w:szCs w:val="28"/>
          <w:lang w:eastAsia="en-US"/>
        </w:rPr>
        <w:lastRenderedPageBreak/>
        <w:t>группа</w:t>
      </w:r>
      <w:r w:rsidRPr="003C610F">
        <w:rPr>
          <w:rFonts w:ascii="Times New Roman" w:eastAsia="Times New Roman" w:hAnsi="Times New Roman" w:cs="Times New Roman"/>
          <w:color w:val="auto"/>
          <w:sz w:val="28"/>
          <w:szCs w:val="28"/>
          <w:lang w:eastAsia="en-US"/>
        </w:rPr>
        <w:t xml:space="preserve"> инвалидности</w:t>
      </w:r>
      <w:r w:rsidRPr="003C610F">
        <w:rPr>
          <w:rFonts w:ascii="Times New Roman" w:eastAsia="Calibri" w:hAnsi="Times New Roman" w:cs="Times New Roman"/>
          <w:color w:val="auto"/>
          <w:sz w:val="28"/>
          <w:szCs w:val="28"/>
          <w:lang w:eastAsia="en-US"/>
        </w:rPr>
        <w:t xml:space="preserve"> устанавливается при наиболее тяжелых расстройствах функций организма,</w:t>
      </w:r>
      <w:r w:rsidRPr="003C610F">
        <w:rPr>
          <w:rFonts w:ascii="Times New Roman" w:eastAsia="Times New Roman" w:hAnsi="Times New Roman" w:cs="Times New Roman"/>
          <w:color w:val="auto"/>
          <w:sz w:val="28"/>
          <w:szCs w:val="28"/>
          <w:lang w:eastAsia="en-US"/>
        </w:rPr>
        <w:t xml:space="preserve"> III группа инвалидности</w:t>
      </w:r>
      <w:r w:rsidRPr="003C610F">
        <w:rPr>
          <w:rFonts w:ascii="Times New Roman" w:eastAsia="Calibri" w:hAnsi="Times New Roman" w:cs="Times New Roman"/>
          <w:color w:val="auto"/>
          <w:sz w:val="28"/>
          <w:szCs w:val="28"/>
          <w:lang w:eastAsia="en-US"/>
        </w:rPr>
        <w:t xml:space="preserve"> – при наиболее легких. </w:t>
      </w:r>
      <w:r w:rsidRPr="003C610F">
        <w:rPr>
          <w:rFonts w:ascii="Times New Roman" w:eastAsia="Times New Roman" w:hAnsi="Times New Roman" w:cs="Times New Roman"/>
          <w:snapToGrid w:val="0"/>
          <w:color w:val="auto"/>
          <w:sz w:val="28"/>
          <w:szCs w:val="28"/>
        </w:rPr>
        <w:t>Ребенку (лицу в возрасте до 18 лет) не зависимо от тяжести расстройства функций организма устанавливается категория «ребенок – инвалид».</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3C610F">
        <w:rPr>
          <w:rFonts w:ascii="Times New Roman" w:eastAsia="Calibri" w:hAnsi="Times New Roman" w:cs="Times New Roman"/>
          <w:color w:val="auto"/>
          <w:sz w:val="28"/>
          <w:szCs w:val="28"/>
          <w:vertAlign w:val="superscript"/>
          <w:lang w:eastAsia="en-US"/>
        </w:rPr>
        <w:footnoteReference w:id="5"/>
      </w:r>
    </w:p>
    <w:p w:rsidR="003C610F" w:rsidRPr="003C610F" w:rsidRDefault="003C610F" w:rsidP="003C610F">
      <w:pPr>
        <w:ind w:firstLine="709"/>
        <w:jc w:val="both"/>
        <w:rPr>
          <w:rFonts w:ascii="Times New Roman" w:eastAsia="Times New Roman" w:hAnsi="Times New Roman" w:cs="Times New Roman"/>
          <w:snapToGrid w:val="0"/>
          <w:color w:val="auto"/>
          <w:sz w:val="28"/>
          <w:szCs w:val="28"/>
        </w:rPr>
      </w:pPr>
      <w:r w:rsidRPr="003C610F">
        <w:rPr>
          <w:rFonts w:ascii="Times New Roman" w:eastAsia="Times New Roman" w:hAnsi="Times New Roman" w:cs="Times New Roman"/>
          <w:snapToGrid w:val="0"/>
          <w:color w:val="auto"/>
          <w:sz w:val="28"/>
          <w:szCs w:val="28"/>
        </w:rPr>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3C610F">
        <w:rPr>
          <w:rFonts w:ascii="Times New Roman" w:eastAsia="Calibri" w:hAnsi="Times New Roman" w:cs="Times New Roman"/>
          <w:snapToGrid w:val="0"/>
          <w:color w:val="auto"/>
          <w:sz w:val="28"/>
          <w:szCs w:val="28"/>
          <w:vertAlign w:val="superscript"/>
        </w:rPr>
        <w:footnoteReference w:id="6"/>
      </w:r>
      <w:r w:rsidRPr="003C610F">
        <w:rPr>
          <w:rFonts w:ascii="Times New Roman" w:eastAsia="Times New Roman" w:hAnsi="Times New Roman" w:cs="Times New Roman"/>
          <w:snapToGrid w:val="0"/>
          <w:color w:val="auto"/>
          <w:sz w:val="28"/>
          <w:szCs w:val="28"/>
        </w:rPr>
        <w:t xml:space="preserve"> Таким образом, МГН – это более широкая категория людей, включающая в себя инвалидов.</w:t>
      </w: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2. Систематизация форм инвалидности для решения вопросов доступности.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w:t>
      </w:r>
      <w:proofErr w:type="spellStart"/>
      <w:r w:rsidRPr="003C610F">
        <w:rPr>
          <w:rFonts w:ascii="Times New Roman" w:eastAsia="Times New Roman" w:hAnsi="Times New Roman" w:cs="Times New Roman"/>
          <w:color w:val="auto"/>
          <w:sz w:val="28"/>
          <w:szCs w:val="28"/>
          <w:lang w:eastAsia="en-US"/>
        </w:rPr>
        <w:t>пентада</w:t>
      </w:r>
      <w:proofErr w:type="spellEnd"/>
      <w:r w:rsidRPr="003C610F">
        <w:rPr>
          <w:rFonts w:ascii="Times New Roman" w:eastAsia="Times New Roman" w:hAnsi="Times New Roman" w:cs="Times New Roman"/>
          <w:color w:val="auto"/>
          <w:sz w:val="28"/>
          <w:szCs w:val="28"/>
          <w:lang w:eastAsia="en-US"/>
        </w:rPr>
        <w:t xml:space="preserve"> </w:t>
      </w:r>
      <w:proofErr w:type="spellStart"/>
      <w:r w:rsidRPr="003C610F">
        <w:rPr>
          <w:rFonts w:ascii="Times New Roman" w:eastAsia="Times New Roman" w:hAnsi="Times New Roman" w:cs="Times New Roman"/>
          <w:color w:val="auto"/>
          <w:sz w:val="28"/>
          <w:szCs w:val="28"/>
          <w:lang w:eastAsia="en-US"/>
        </w:rPr>
        <w:t>косгу</w:t>
      </w:r>
      <w:proofErr w:type="spellEnd"/>
      <w:r w:rsidRPr="003C610F">
        <w:rPr>
          <w:rFonts w:ascii="Times New Roman" w:eastAsia="Times New Roman" w:hAnsi="Times New Roman" w:cs="Times New Roman"/>
          <w:color w:val="auto"/>
          <w:sz w:val="28"/>
          <w:szCs w:val="28"/>
          <w:lang w:eastAsia="en-US"/>
        </w:rPr>
        <w:t>» (табл.2)</w:t>
      </w:r>
      <w:r w:rsidRPr="003C610F">
        <w:rPr>
          <w:rFonts w:ascii="Times New Roman" w:eastAsia="Times New Roman" w:hAnsi="Times New Roman" w:cs="Times New Roman"/>
          <w:color w:val="auto"/>
          <w:sz w:val="28"/>
          <w:szCs w:val="28"/>
          <w:vertAlign w:val="superscript"/>
          <w:lang w:eastAsia="en-US"/>
        </w:rPr>
        <w:footnoteReference w:id="7"/>
      </w:r>
      <w:r w:rsidRPr="003C610F">
        <w:rPr>
          <w:rFonts w:ascii="Times New Roman" w:eastAsia="Times New Roman" w:hAnsi="Times New Roman" w:cs="Times New Roman"/>
          <w:color w:val="auto"/>
          <w:sz w:val="28"/>
          <w:szCs w:val="28"/>
          <w:lang w:eastAsia="en-US"/>
        </w:rPr>
        <w:t>.</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                                                                                                    Таблица 2</w:t>
      </w:r>
    </w:p>
    <w:p w:rsidR="003C610F" w:rsidRPr="003C610F" w:rsidRDefault="003C610F" w:rsidP="003C610F">
      <w:pPr>
        <w:ind w:firstLine="567"/>
        <w:contextualSpacing/>
        <w:jc w:val="center"/>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Классификация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902"/>
        <w:gridCol w:w="4252"/>
        <w:gridCol w:w="2410"/>
      </w:tblGrid>
      <w:tr w:rsidR="003C610F" w:rsidRPr="003C610F" w:rsidTr="003C610F">
        <w:tc>
          <w:tcPr>
            <w:tcW w:w="1902" w:type="dxa"/>
            <w:tcBorders>
              <w:bottom w:val="single" w:sz="12" w:space="0" w:color="666666"/>
            </w:tcBorders>
            <w:shd w:val="clear" w:color="auto" w:fill="BDD6EE"/>
          </w:tcPr>
          <w:p w:rsidR="003C610F" w:rsidRPr="003C610F" w:rsidRDefault="003C610F" w:rsidP="003C610F">
            <w:pPr>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 xml:space="preserve">Буквенное обозначение </w:t>
            </w:r>
          </w:p>
        </w:tc>
        <w:tc>
          <w:tcPr>
            <w:tcW w:w="4252" w:type="dxa"/>
            <w:tcBorders>
              <w:bottom w:val="single" w:sz="12" w:space="0" w:color="666666"/>
            </w:tcBorders>
            <w:shd w:val="clear" w:color="auto" w:fill="BDD6EE"/>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Формы инвалидности</w:t>
            </w:r>
          </w:p>
        </w:tc>
        <w:tc>
          <w:tcPr>
            <w:tcW w:w="2410" w:type="dxa"/>
            <w:tcBorders>
              <w:bottom w:val="single" w:sz="12" w:space="0" w:color="666666"/>
            </w:tcBorders>
            <w:shd w:val="clear" w:color="auto" w:fill="BDD6EE"/>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Графическое изображение</w:t>
            </w:r>
            <w:r w:rsidRPr="003C610F">
              <w:rPr>
                <w:rFonts w:ascii="Times New Roman" w:eastAsia="Times New Roman" w:hAnsi="Times New Roman" w:cs="Times New Roman"/>
                <w:b/>
                <w:bCs/>
                <w:color w:val="auto"/>
                <w:sz w:val="28"/>
                <w:szCs w:val="28"/>
                <w:vertAlign w:val="superscript"/>
                <w:lang w:eastAsia="en-US"/>
              </w:rPr>
              <w:footnoteReference w:id="8"/>
            </w:r>
          </w:p>
        </w:tc>
      </w:tr>
      <w:tr w:rsidR="003C610F" w:rsidRPr="003C610F" w:rsidTr="003C610F">
        <w:tc>
          <w:tcPr>
            <w:tcW w:w="1902" w:type="dxa"/>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К</w:t>
            </w:r>
          </w:p>
        </w:tc>
        <w:tc>
          <w:tcPr>
            <w:tcW w:w="4252" w:type="dxa"/>
          </w:tcPr>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Инвалиды, передвигающиеся на креслах-колясках</w:t>
            </w:r>
          </w:p>
        </w:tc>
        <w:tc>
          <w:tcPr>
            <w:tcW w:w="2410" w:type="dxa"/>
          </w:tcPr>
          <w:p w:rsidR="003C610F" w:rsidRPr="003C610F" w:rsidRDefault="003C610F" w:rsidP="003C610F">
            <w:pPr>
              <w:contextualSpacing/>
              <w:jc w:val="center"/>
              <w:rPr>
                <w:rFonts w:ascii="Times New Roman" w:eastAsia="Times New Roman" w:hAnsi="Times New Roman" w:cs="Times New Roman"/>
                <w:color w:val="auto"/>
                <w:lang w:eastAsia="en-US"/>
              </w:rPr>
            </w:pPr>
            <w:r>
              <w:rPr>
                <w:rFonts w:ascii="Times New Roman" w:eastAsia="Times New Roman" w:hAnsi="Times New Roman" w:cs="Times New Roman"/>
                <w:noProof/>
                <w:color w:val="2D2D2D"/>
                <w:sz w:val="21"/>
                <w:szCs w:val="21"/>
              </w:rPr>
              <w:drawing>
                <wp:inline distT="0" distB="0" distL="0" distR="0">
                  <wp:extent cx="447675" cy="419100"/>
                  <wp:effectExtent l="0" t="0" r="9525" b="0"/>
                  <wp:docPr id="49" name="Рисунок 49"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7675" cy="419100"/>
                          </a:xfrm>
                          <a:prstGeom prst="rect">
                            <a:avLst/>
                          </a:prstGeom>
                          <a:noFill/>
                          <a:ln>
                            <a:noFill/>
                          </a:ln>
                        </pic:spPr>
                      </pic:pic>
                    </a:graphicData>
                  </a:graphic>
                </wp:inline>
              </w:drawing>
            </w:r>
          </w:p>
        </w:tc>
      </w:tr>
      <w:tr w:rsidR="003C610F" w:rsidRPr="003C610F" w:rsidTr="003C610F">
        <w:tc>
          <w:tcPr>
            <w:tcW w:w="1902" w:type="dxa"/>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О</w:t>
            </w:r>
          </w:p>
        </w:tc>
        <w:tc>
          <w:tcPr>
            <w:tcW w:w="4252" w:type="dxa"/>
          </w:tcPr>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Инвалиды с нарушениями опорно-двигательного аппарата</w:t>
            </w:r>
          </w:p>
        </w:tc>
        <w:tc>
          <w:tcPr>
            <w:tcW w:w="2410" w:type="dxa"/>
          </w:tcPr>
          <w:p w:rsidR="003C610F" w:rsidRPr="003C610F" w:rsidRDefault="003C610F" w:rsidP="003C610F">
            <w:pPr>
              <w:contextualSpacing/>
              <w:jc w:val="center"/>
              <w:rPr>
                <w:rFonts w:ascii="Times New Roman" w:eastAsia="Times New Roman" w:hAnsi="Times New Roman" w:cs="Times New Roman"/>
                <w:color w:val="auto"/>
                <w:lang w:eastAsia="en-US"/>
              </w:rPr>
            </w:pPr>
            <w:r>
              <w:rPr>
                <w:rFonts w:ascii="Times New Roman" w:eastAsia="Times New Roman" w:hAnsi="Times New Roman" w:cs="Times New Roman"/>
                <w:noProof/>
                <w:color w:val="2D2D2D"/>
                <w:sz w:val="21"/>
                <w:szCs w:val="21"/>
              </w:rPr>
              <w:drawing>
                <wp:inline distT="0" distB="0" distL="0" distR="0">
                  <wp:extent cx="466725" cy="419100"/>
                  <wp:effectExtent l="0" t="0" r="9525" b="0"/>
                  <wp:docPr id="48" name="Рисунок 48"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6725" cy="419100"/>
                          </a:xfrm>
                          <a:prstGeom prst="rect">
                            <a:avLst/>
                          </a:prstGeom>
                          <a:noFill/>
                          <a:ln>
                            <a:noFill/>
                          </a:ln>
                        </pic:spPr>
                      </pic:pic>
                    </a:graphicData>
                  </a:graphic>
                </wp:inline>
              </w:drawing>
            </w:r>
          </w:p>
        </w:tc>
      </w:tr>
      <w:tr w:rsidR="003C610F" w:rsidRPr="003C610F" w:rsidTr="003C610F">
        <w:tc>
          <w:tcPr>
            <w:tcW w:w="1902" w:type="dxa"/>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С</w:t>
            </w:r>
          </w:p>
        </w:tc>
        <w:tc>
          <w:tcPr>
            <w:tcW w:w="4252" w:type="dxa"/>
          </w:tcPr>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Инвалиды с нарушениями зрения</w:t>
            </w:r>
          </w:p>
        </w:tc>
        <w:tc>
          <w:tcPr>
            <w:tcW w:w="2410" w:type="dxa"/>
          </w:tcPr>
          <w:p w:rsidR="003C610F" w:rsidRPr="003C610F" w:rsidRDefault="003C610F" w:rsidP="003C610F">
            <w:pPr>
              <w:contextualSpacing/>
              <w:jc w:val="center"/>
              <w:rPr>
                <w:rFonts w:ascii="Times New Roman" w:eastAsia="Times New Roman" w:hAnsi="Times New Roman" w:cs="Times New Roman"/>
                <w:color w:val="auto"/>
                <w:lang w:eastAsia="en-US"/>
              </w:rPr>
            </w:pPr>
            <w:r>
              <w:rPr>
                <w:rFonts w:ascii="Times New Roman" w:eastAsia="Times New Roman" w:hAnsi="Times New Roman" w:cs="Times New Roman"/>
                <w:noProof/>
                <w:color w:val="auto"/>
              </w:rPr>
              <w:drawing>
                <wp:inline distT="0" distB="0" distL="0" distR="0">
                  <wp:extent cx="485775" cy="4286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5775" cy="428625"/>
                          </a:xfrm>
                          <a:prstGeom prst="rect">
                            <a:avLst/>
                          </a:prstGeom>
                          <a:noFill/>
                          <a:ln>
                            <a:noFill/>
                          </a:ln>
                        </pic:spPr>
                      </pic:pic>
                    </a:graphicData>
                  </a:graphic>
                </wp:inline>
              </w:drawing>
            </w:r>
          </w:p>
        </w:tc>
      </w:tr>
      <w:tr w:rsidR="003C610F" w:rsidRPr="003C610F" w:rsidTr="003C610F">
        <w:tc>
          <w:tcPr>
            <w:tcW w:w="1902" w:type="dxa"/>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Г</w:t>
            </w:r>
          </w:p>
        </w:tc>
        <w:tc>
          <w:tcPr>
            <w:tcW w:w="4252" w:type="dxa"/>
          </w:tcPr>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Инвалиды с нарушениями слуха</w:t>
            </w:r>
          </w:p>
        </w:tc>
        <w:tc>
          <w:tcPr>
            <w:tcW w:w="2410" w:type="dxa"/>
          </w:tcPr>
          <w:p w:rsidR="003C610F" w:rsidRPr="003C610F" w:rsidRDefault="003C610F" w:rsidP="003C610F">
            <w:pPr>
              <w:contextualSpacing/>
              <w:jc w:val="center"/>
              <w:rPr>
                <w:rFonts w:ascii="Times New Roman" w:eastAsia="Times New Roman" w:hAnsi="Times New Roman" w:cs="Times New Roman"/>
                <w:color w:val="auto"/>
                <w:lang w:eastAsia="en-US"/>
              </w:rPr>
            </w:pPr>
            <w:r>
              <w:rPr>
                <w:rFonts w:ascii="Times New Roman" w:eastAsia="Times New Roman" w:hAnsi="Times New Roman" w:cs="Times New Roman"/>
                <w:noProof/>
                <w:color w:val="auto"/>
              </w:rPr>
              <w:drawing>
                <wp:inline distT="0" distB="0" distL="0" distR="0">
                  <wp:extent cx="428625" cy="4000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tc>
      </w:tr>
      <w:tr w:rsidR="003C610F" w:rsidRPr="003C610F" w:rsidTr="003C610F">
        <w:tc>
          <w:tcPr>
            <w:tcW w:w="1902" w:type="dxa"/>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У</w:t>
            </w:r>
          </w:p>
        </w:tc>
        <w:tc>
          <w:tcPr>
            <w:tcW w:w="4252" w:type="dxa"/>
          </w:tcPr>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Инвалиды с нарушениями умственного развития</w:t>
            </w:r>
          </w:p>
        </w:tc>
        <w:tc>
          <w:tcPr>
            <w:tcW w:w="2410" w:type="dxa"/>
          </w:tcPr>
          <w:p w:rsidR="003C610F" w:rsidRPr="003C610F" w:rsidRDefault="003C610F" w:rsidP="003C610F">
            <w:pPr>
              <w:contextualSpacing/>
              <w:jc w:val="center"/>
              <w:rPr>
                <w:rFonts w:ascii="Times New Roman" w:eastAsia="Times New Roman" w:hAnsi="Times New Roman" w:cs="Times New Roman"/>
                <w:color w:val="auto"/>
                <w:lang w:eastAsia="en-US"/>
              </w:rPr>
            </w:pPr>
            <w:r>
              <w:rPr>
                <w:rFonts w:ascii="Times New Roman" w:eastAsia="Times New Roman" w:hAnsi="Times New Roman" w:cs="Times New Roman"/>
                <w:noProof/>
                <w:color w:val="2D2D2D"/>
                <w:sz w:val="21"/>
                <w:szCs w:val="21"/>
              </w:rPr>
              <w:drawing>
                <wp:inline distT="0" distB="0" distL="0" distR="0">
                  <wp:extent cx="428625" cy="400050"/>
                  <wp:effectExtent l="0" t="0" r="9525" b="0"/>
                  <wp:docPr id="45" name="Рисунок 45"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8625" cy="400050"/>
                          </a:xfrm>
                          <a:prstGeom prst="rect">
                            <a:avLst/>
                          </a:prstGeom>
                          <a:noFill/>
                          <a:ln>
                            <a:noFill/>
                          </a:ln>
                        </pic:spPr>
                      </pic:pic>
                    </a:graphicData>
                  </a:graphic>
                </wp:inline>
              </w:drawing>
            </w:r>
          </w:p>
        </w:tc>
      </w:tr>
    </w:tbl>
    <w:p w:rsidR="003C610F" w:rsidRPr="003C610F" w:rsidRDefault="003C610F" w:rsidP="003C610F">
      <w:pPr>
        <w:contextualSpacing/>
        <w:rPr>
          <w:rFonts w:ascii="Times New Roman" w:eastAsia="Times New Roman" w:hAnsi="Times New Roman" w:cs="Times New Roman"/>
          <w:color w:val="auto"/>
          <w:sz w:val="28"/>
          <w:szCs w:val="28"/>
          <w:lang w:eastAsia="en-US"/>
        </w:rPr>
      </w:pP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3C610F" w:rsidRPr="003C610F" w:rsidRDefault="003C610F" w:rsidP="003C610F">
      <w:pPr>
        <w:ind w:firstLine="567"/>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3.Краткая характеристика барьеров окружающей среды для инвалидов разных форм</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i/>
          <w:color w:val="auto"/>
          <w:sz w:val="28"/>
          <w:szCs w:val="28"/>
          <w:lang w:eastAsia="en-US"/>
        </w:rPr>
        <w:t>Для инвалидов, передвигающихся на креслах-колясках,</w:t>
      </w:r>
      <w:r w:rsidRPr="003C610F">
        <w:rPr>
          <w:rFonts w:ascii="Times New Roman" w:eastAsia="Times New Roman" w:hAnsi="Times New Roman" w:cs="Times New Roman"/>
          <w:color w:val="auto"/>
          <w:sz w:val="28"/>
          <w:szCs w:val="28"/>
          <w:lang w:eastAsia="en-US"/>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w:t>
      </w:r>
      <w:proofErr w:type="gramStart"/>
      <w:r w:rsidRPr="003C610F">
        <w:rPr>
          <w:rFonts w:ascii="Times New Roman" w:eastAsia="Times New Roman" w:hAnsi="Times New Roman" w:cs="Times New Roman"/>
          <w:color w:val="auto"/>
          <w:sz w:val="28"/>
          <w:szCs w:val="28"/>
          <w:lang w:eastAsia="en-US"/>
        </w:rPr>
        <w:t>кресло-коляске</w:t>
      </w:r>
      <w:proofErr w:type="gramEnd"/>
      <w:r w:rsidRPr="003C610F">
        <w:rPr>
          <w:rFonts w:ascii="Times New Roman" w:eastAsia="Times New Roman" w:hAnsi="Times New Roman" w:cs="Times New Roman"/>
          <w:color w:val="auto"/>
          <w:sz w:val="28"/>
          <w:szCs w:val="28"/>
          <w:lang w:eastAsia="en-US"/>
        </w:rPr>
        <w:t>,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3C610F" w:rsidRPr="003C610F" w:rsidRDefault="003C610F" w:rsidP="003C610F">
      <w:pPr>
        <w:ind w:firstLine="567"/>
        <w:contextualSpacing/>
        <w:jc w:val="both"/>
        <w:rPr>
          <w:rFonts w:ascii="Times New Roman" w:eastAsia="Times New Roman" w:hAnsi="Times New Roman" w:cs="Times New Roman"/>
          <w:i/>
          <w:color w:val="auto"/>
          <w:sz w:val="28"/>
          <w:szCs w:val="28"/>
          <w:lang w:eastAsia="en-US"/>
        </w:rPr>
      </w:pPr>
      <w:r w:rsidRPr="003C610F">
        <w:rPr>
          <w:rFonts w:ascii="Times New Roman" w:eastAsia="Times New Roman" w:hAnsi="Times New Roman" w:cs="Times New Roman"/>
          <w:i/>
          <w:color w:val="auto"/>
          <w:sz w:val="28"/>
          <w:szCs w:val="28"/>
          <w:lang w:eastAsia="en-US"/>
        </w:rPr>
        <w:t xml:space="preserve">Для инвалидов с нарушениями опорно-двигательного аппарата </w:t>
      </w:r>
      <w:r w:rsidRPr="003C610F">
        <w:rPr>
          <w:rFonts w:ascii="Times New Roman" w:eastAsia="Times New Roman" w:hAnsi="Times New Roman" w:cs="Times New Roman"/>
          <w:color w:val="auto"/>
          <w:sz w:val="28"/>
          <w:szCs w:val="28"/>
          <w:lang w:eastAsia="en-US"/>
        </w:rPr>
        <w:t>барьерами различной степени выраженности могут быть:</w:t>
      </w:r>
    </w:p>
    <w:p w:rsidR="003C610F" w:rsidRPr="003C610F" w:rsidRDefault="003C610F" w:rsidP="004524CF">
      <w:pPr>
        <w:numPr>
          <w:ilvl w:val="0"/>
          <w:numId w:val="9"/>
        </w:numPr>
        <w:spacing w:after="200" w:line="276" w:lineRule="auto"/>
        <w:ind w:firstLine="567"/>
        <w:contextualSpacing/>
        <w:jc w:val="both"/>
        <w:rPr>
          <w:rFonts w:ascii="Times New Roman" w:eastAsia="Times New Roman" w:hAnsi="Times New Roman" w:cs="Times New Roman"/>
          <w:color w:val="auto"/>
          <w:sz w:val="28"/>
          <w:szCs w:val="28"/>
          <w:lang w:eastAsia="en-US"/>
        </w:rPr>
      </w:pPr>
      <w:proofErr w:type="gramStart"/>
      <w:r w:rsidRPr="003C610F">
        <w:rPr>
          <w:rFonts w:ascii="Times New Roman" w:eastAsia="Times New Roman" w:hAnsi="Times New Roman" w:cs="Times New Roman"/>
          <w:color w:val="auto"/>
          <w:sz w:val="28"/>
          <w:szCs w:val="28"/>
          <w:lang w:eastAsia="en-US"/>
        </w:rPr>
        <w:t xml:space="preserve">для лиц, передвигающихся самостоятельно с помощью тростей, костылей, опор –  пороги, ступени, неровное, скользкое покрытие, неправильно установленные пандусы, отсутствие поручней, отсутствие мест отдыха на пути движения и др. физические барьеры; </w:t>
      </w:r>
      <w:proofErr w:type="gramEnd"/>
    </w:p>
    <w:p w:rsidR="003C610F" w:rsidRPr="003C610F" w:rsidRDefault="003C610F" w:rsidP="004524CF">
      <w:pPr>
        <w:numPr>
          <w:ilvl w:val="0"/>
          <w:numId w:val="9"/>
        </w:numPr>
        <w:spacing w:after="200" w:line="276" w:lineRule="auto"/>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для лиц, не действующих руками –  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proofErr w:type="gramStart"/>
      <w:r w:rsidRPr="003C610F">
        <w:rPr>
          <w:rFonts w:ascii="Times New Roman" w:eastAsia="Times New Roman" w:hAnsi="Times New Roman" w:cs="Times New Roman"/>
          <w:i/>
          <w:color w:val="auto"/>
          <w:sz w:val="28"/>
          <w:szCs w:val="28"/>
          <w:lang w:eastAsia="en-US"/>
        </w:rPr>
        <w:t>Для инвалидов с нарушениями  зрения</w:t>
      </w:r>
      <w:r w:rsidRPr="003C610F">
        <w:rPr>
          <w:rFonts w:ascii="Times New Roman" w:eastAsia="Times New Roman" w:hAnsi="Times New Roman" w:cs="Times New Roman"/>
          <w:color w:val="auto"/>
          <w:sz w:val="28"/>
          <w:szCs w:val="28"/>
          <w:lang w:eastAsia="en-US"/>
        </w:rPr>
        <w:t xml:space="preserve"> барьерами различной степени выраженности могут быть отсутствие тактильных указателей, в том числе направления движения, информационных указателей, преграды на пути движения (стойки, колонны, углы, стеклянные двери без контрастного обозначения и др.); неровное, скользкое покрытие, отсутствие  помощи  на объекте социальной инфраструктуры для   получения информации и ориентации и др.</w:t>
      </w:r>
      <w:proofErr w:type="gramEnd"/>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proofErr w:type="gramStart"/>
      <w:r w:rsidRPr="003C610F">
        <w:rPr>
          <w:rFonts w:ascii="Times New Roman" w:eastAsia="Times New Roman" w:hAnsi="Times New Roman" w:cs="Times New Roman"/>
          <w:i/>
          <w:color w:val="auto"/>
          <w:sz w:val="28"/>
          <w:szCs w:val="28"/>
          <w:lang w:eastAsia="en-US"/>
        </w:rPr>
        <w:t xml:space="preserve">Для инвалидов с нарушениями слуха </w:t>
      </w:r>
      <w:r w:rsidRPr="003C610F">
        <w:rPr>
          <w:rFonts w:ascii="Times New Roman" w:eastAsia="Times New Roman" w:hAnsi="Times New Roman" w:cs="Times New Roman"/>
          <w:color w:val="auto"/>
          <w:sz w:val="28"/>
          <w:szCs w:val="28"/>
          <w:lang w:eastAsia="en-US"/>
        </w:rPr>
        <w:t xml:space="preserve">барьерами различной степени выраженности могут быть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w:t>
      </w:r>
      <w:proofErr w:type="spellStart"/>
      <w:r w:rsidRPr="003C610F">
        <w:rPr>
          <w:rFonts w:ascii="Times New Roman" w:eastAsia="Times New Roman" w:hAnsi="Times New Roman" w:cs="Times New Roman"/>
          <w:color w:val="auto"/>
          <w:sz w:val="28"/>
          <w:szCs w:val="28"/>
          <w:lang w:eastAsia="en-US"/>
        </w:rPr>
        <w:t>кохлеарными</w:t>
      </w:r>
      <w:proofErr w:type="spellEnd"/>
      <w:r w:rsidRPr="003C610F">
        <w:rPr>
          <w:rFonts w:ascii="Times New Roman" w:eastAsia="Times New Roman" w:hAnsi="Times New Roman" w:cs="Times New Roman"/>
          <w:color w:val="auto"/>
          <w:sz w:val="28"/>
          <w:szCs w:val="28"/>
          <w:lang w:eastAsia="en-US"/>
        </w:rPr>
        <w:t xml:space="preserve"> </w:t>
      </w:r>
      <w:proofErr w:type="spellStart"/>
      <w:r w:rsidRPr="003C610F">
        <w:rPr>
          <w:rFonts w:ascii="Times New Roman" w:eastAsia="Times New Roman" w:hAnsi="Times New Roman" w:cs="Times New Roman"/>
          <w:color w:val="auto"/>
          <w:sz w:val="28"/>
          <w:szCs w:val="28"/>
          <w:lang w:eastAsia="en-US"/>
        </w:rPr>
        <w:t>имплантами</w:t>
      </w:r>
      <w:proofErr w:type="spellEnd"/>
      <w:r w:rsidRPr="003C610F">
        <w:rPr>
          <w:rFonts w:ascii="Times New Roman" w:eastAsia="Times New Roman" w:hAnsi="Times New Roman" w:cs="Times New Roman"/>
          <w:color w:val="auto"/>
          <w:sz w:val="28"/>
          <w:szCs w:val="28"/>
          <w:lang w:eastAsia="en-US"/>
        </w:rPr>
        <w:t xml:space="preserve">, отсутствие  </w:t>
      </w:r>
      <w:proofErr w:type="spellStart"/>
      <w:r w:rsidRPr="003C610F">
        <w:rPr>
          <w:rFonts w:ascii="Times New Roman" w:eastAsia="Times New Roman" w:hAnsi="Times New Roman" w:cs="Times New Roman"/>
          <w:color w:val="auto"/>
          <w:sz w:val="28"/>
          <w:szCs w:val="28"/>
          <w:lang w:eastAsia="en-US"/>
        </w:rPr>
        <w:t>сурдопереводчика</w:t>
      </w:r>
      <w:proofErr w:type="spellEnd"/>
      <w:r w:rsidRPr="003C610F">
        <w:rPr>
          <w:rFonts w:ascii="Times New Roman" w:eastAsia="Times New Roman" w:hAnsi="Times New Roman" w:cs="Times New Roman"/>
          <w:color w:val="auto"/>
          <w:sz w:val="28"/>
          <w:szCs w:val="28"/>
          <w:lang w:eastAsia="en-US"/>
        </w:rPr>
        <w:t xml:space="preserve">, </w:t>
      </w:r>
      <w:proofErr w:type="spellStart"/>
      <w:r w:rsidRPr="003C610F">
        <w:rPr>
          <w:rFonts w:ascii="Times New Roman" w:eastAsia="Times New Roman" w:hAnsi="Times New Roman" w:cs="Times New Roman"/>
          <w:color w:val="auto"/>
          <w:sz w:val="28"/>
          <w:szCs w:val="28"/>
          <w:lang w:eastAsia="en-US"/>
        </w:rPr>
        <w:t>тифлосурдопереводчика</w:t>
      </w:r>
      <w:proofErr w:type="spellEnd"/>
      <w:r w:rsidRPr="003C610F">
        <w:rPr>
          <w:rFonts w:ascii="Times New Roman" w:eastAsia="Times New Roman" w:hAnsi="Times New Roman" w:cs="Times New Roman"/>
          <w:color w:val="auto"/>
          <w:sz w:val="28"/>
          <w:szCs w:val="28"/>
          <w:lang w:eastAsia="en-US"/>
        </w:rPr>
        <w:t xml:space="preserve"> и др. информационные барьеры.</w:t>
      </w:r>
      <w:proofErr w:type="gramEnd"/>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i/>
          <w:color w:val="auto"/>
          <w:sz w:val="28"/>
          <w:szCs w:val="28"/>
          <w:lang w:eastAsia="en-US"/>
        </w:rPr>
        <w:t>Для инвалидов с нарушениями   умственного развития</w:t>
      </w:r>
      <w:r w:rsidRPr="003C610F">
        <w:rPr>
          <w:rFonts w:ascii="Times New Roman" w:eastAsia="Times New Roman" w:hAnsi="Times New Roman" w:cs="Times New Roman"/>
          <w:color w:val="auto"/>
          <w:sz w:val="28"/>
          <w:szCs w:val="28"/>
          <w:lang w:eastAsia="en-US"/>
        </w:rPr>
        <w:t xml:space="preserve"> барьерами различной степени выраженности могут быть отсутствие понятной  для усвоения информации на объекте социальной инфраструктуры,  отсутствие  помощи  на объекте социальной инфраструктуры для   получения информации и ориентации и др.</w:t>
      </w:r>
    </w:p>
    <w:p w:rsidR="003C610F" w:rsidRPr="003C610F" w:rsidRDefault="003C610F" w:rsidP="003C610F">
      <w:pPr>
        <w:ind w:firstLine="567"/>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4. Общие рекомендации для специалистов по устранению барьеров для инвалидов с разными формами инвалидности.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Общие рекомендации по устранению барьеров окружающей среды на объектах социальной инфраструктуры представлены в табл.3</w:t>
      </w:r>
    </w:p>
    <w:p w:rsidR="003C610F" w:rsidRPr="003C610F" w:rsidRDefault="003C610F" w:rsidP="003C610F">
      <w:pPr>
        <w:contextualSpacing/>
        <w:jc w:val="right"/>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br w:type="page"/>
      </w:r>
      <w:r w:rsidRPr="003C610F">
        <w:rPr>
          <w:rFonts w:ascii="Times New Roman" w:eastAsia="Times New Roman" w:hAnsi="Times New Roman" w:cs="Times New Roman"/>
          <w:color w:val="auto"/>
          <w:sz w:val="28"/>
          <w:szCs w:val="28"/>
          <w:lang w:eastAsia="en-US"/>
        </w:rPr>
        <w:lastRenderedPageBreak/>
        <w:t>Таблица 3</w:t>
      </w:r>
    </w:p>
    <w:p w:rsidR="003C610F" w:rsidRPr="003C610F" w:rsidRDefault="003C610F" w:rsidP="003C610F">
      <w:pPr>
        <w:jc w:val="cente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Общие рекомендации по устранению барьеров окружающей среды для 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085"/>
        <w:gridCol w:w="6486"/>
      </w:tblGrid>
      <w:tr w:rsidR="003C610F" w:rsidRPr="003C610F" w:rsidTr="003C610F">
        <w:tc>
          <w:tcPr>
            <w:tcW w:w="3085" w:type="dxa"/>
            <w:tcBorders>
              <w:bottom w:val="single" w:sz="12" w:space="0" w:color="666666"/>
            </w:tcBorders>
            <w:shd w:val="clear" w:color="auto" w:fill="BDD6EE"/>
          </w:tcPr>
          <w:p w:rsidR="003C610F" w:rsidRPr="003C610F" w:rsidRDefault="003C610F" w:rsidP="003C610F">
            <w:pPr>
              <w:autoSpaceDE w:val="0"/>
              <w:autoSpaceDN w:val="0"/>
              <w:adjustRightInd w:val="0"/>
              <w:jc w:val="cente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Основные формы инвалидности</w:t>
            </w:r>
          </w:p>
        </w:tc>
        <w:tc>
          <w:tcPr>
            <w:tcW w:w="6486" w:type="dxa"/>
            <w:tcBorders>
              <w:bottom w:val="single" w:sz="12" w:space="0" w:color="666666"/>
            </w:tcBorders>
            <w:shd w:val="clear" w:color="auto" w:fill="BDD6EE"/>
          </w:tcPr>
          <w:p w:rsidR="003C610F" w:rsidRPr="003C610F" w:rsidRDefault="003C610F" w:rsidP="003C610F">
            <w:pPr>
              <w:autoSpaceDE w:val="0"/>
              <w:autoSpaceDN w:val="0"/>
              <w:adjustRightInd w:val="0"/>
              <w:jc w:val="cente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Общие рекомендации по устранению барьеров окружающей среды</w:t>
            </w:r>
          </w:p>
        </w:tc>
      </w:tr>
      <w:tr w:rsidR="003C610F" w:rsidRPr="003C610F" w:rsidTr="003C610F">
        <w:tc>
          <w:tcPr>
            <w:tcW w:w="3085" w:type="dxa"/>
          </w:tcPr>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Инвалиды, передвигающиеся на креслах-колясках</w:t>
            </w:r>
          </w:p>
        </w:tc>
        <w:tc>
          <w:tcPr>
            <w:tcW w:w="6486" w:type="dxa"/>
          </w:tcPr>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Устранение физических барьеров на пути к месту предоставления услуг, альтернативные формы оказания услуг (в </w:t>
            </w:r>
            <w:proofErr w:type="spellStart"/>
            <w:r w:rsidRPr="003C610F">
              <w:rPr>
                <w:rFonts w:ascii="Times New Roman" w:eastAsia="Calibri" w:hAnsi="Times New Roman" w:cs="Times New Roman"/>
                <w:color w:val="auto"/>
                <w:sz w:val="28"/>
                <w:szCs w:val="28"/>
                <w:lang w:eastAsia="en-US"/>
              </w:rPr>
              <w:t>т.ч</w:t>
            </w:r>
            <w:proofErr w:type="spellEnd"/>
            <w:r w:rsidRPr="003C610F">
              <w:rPr>
                <w:rFonts w:ascii="Times New Roman" w:eastAsia="Calibri" w:hAnsi="Times New Roman" w:cs="Times New Roman"/>
                <w:color w:val="auto"/>
                <w:sz w:val="28"/>
                <w:szCs w:val="28"/>
                <w:lang w:eastAsia="en-US"/>
              </w:rPr>
              <w:t xml:space="preserve">.) на дому, удобное размещение информации, организация работы помощников </w:t>
            </w:r>
          </w:p>
        </w:tc>
      </w:tr>
      <w:tr w:rsidR="003C610F" w:rsidRPr="003C610F" w:rsidTr="003C610F">
        <w:tc>
          <w:tcPr>
            <w:tcW w:w="3085" w:type="dxa"/>
          </w:tcPr>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Инвалиды с нарушениями опорно-двигательного аппарата</w:t>
            </w:r>
          </w:p>
        </w:tc>
        <w:tc>
          <w:tcPr>
            <w:tcW w:w="6486" w:type="dxa"/>
          </w:tcPr>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Устранение физических барьеров на пути к месту предоставления услуг, организация места для отдыха; для инвалидов не действующих рукам</w:t>
            </w:r>
            <w:proofErr w:type="gramStart"/>
            <w:r w:rsidRPr="003C610F">
              <w:rPr>
                <w:rFonts w:ascii="Times New Roman" w:eastAsia="Calibri" w:hAnsi="Times New Roman" w:cs="Times New Roman"/>
                <w:color w:val="auto"/>
                <w:sz w:val="28"/>
                <w:szCs w:val="28"/>
                <w:lang w:eastAsia="en-US"/>
              </w:rPr>
              <w:t>и-</w:t>
            </w:r>
            <w:proofErr w:type="gramEnd"/>
            <w:r w:rsidRPr="003C610F">
              <w:rPr>
                <w:rFonts w:ascii="Times New Roman" w:eastAsia="Calibri" w:hAnsi="Times New Roman" w:cs="Times New Roman"/>
                <w:color w:val="auto"/>
                <w:sz w:val="28"/>
                <w:szCs w:val="28"/>
                <w:lang w:eastAsia="en-US"/>
              </w:rPr>
              <w:t xml:space="preserve"> помощь при выполнении необходимых действий</w:t>
            </w:r>
          </w:p>
        </w:tc>
      </w:tr>
      <w:tr w:rsidR="003C610F" w:rsidRPr="003C610F" w:rsidTr="003C610F">
        <w:tc>
          <w:tcPr>
            <w:tcW w:w="3085" w:type="dxa"/>
          </w:tcPr>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Инвалиды с нарушениями зрения</w:t>
            </w:r>
          </w:p>
        </w:tc>
        <w:tc>
          <w:tcPr>
            <w:tcW w:w="6486" w:type="dxa"/>
          </w:tcPr>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w:t>
            </w:r>
            <w:proofErr w:type="spellStart"/>
            <w:r w:rsidRPr="003C610F">
              <w:rPr>
                <w:rFonts w:ascii="Times New Roman" w:eastAsia="Calibri" w:hAnsi="Times New Roman" w:cs="Times New Roman"/>
                <w:color w:val="auto"/>
                <w:sz w:val="28"/>
                <w:szCs w:val="28"/>
                <w:lang w:eastAsia="en-US"/>
              </w:rPr>
              <w:t>тифлопереводчика</w:t>
            </w:r>
            <w:proofErr w:type="spellEnd"/>
            <w:r w:rsidRPr="003C610F">
              <w:rPr>
                <w:rFonts w:ascii="Times New Roman" w:eastAsia="Calibri" w:hAnsi="Times New Roman" w:cs="Times New Roman"/>
                <w:color w:val="auto"/>
                <w:sz w:val="28"/>
                <w:szCs w:val="28"/>
                <w:lang w:eastAsia="en-US"/>
              </w:rPr>
              <w:t>, допуск собаки проводника</w:t>
            </w:r>
          </w:p>
        </w:tc>
      </w:tr>
      <w:tr w:rsidR="003C610F" w:rsidRPr="003C610F" w:rsidTr="003C610F">
        <w:tc>
          <w:tcPr>
            <w:tcW w:w="3085" w:type="dxa"/>
          </w:tcPr>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Инвалиды с нарушениями слуха</w:t>
            </w:r>
          </w:p>
        </w:tc>
        <w:tc>
          <w:tcPr>
            <w:tcW w:w="6486" w:type="dxa"/>
          </w:tcPr>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Устранение барьеров по предоставлению информации, допуск </w:t>
            </w:r>
            <w:proofErr w:type="spellStart"/>
            <w:r w:rsidRPr="003C610F">
              <w:rPr>
                <w:rFonts w:ascii="Times New Roman" w:eastAsia="Calibri" w:hAnsi="Times New Roman" w:cs="Times New Roman"/>
                <w:color w:val="auto"/>
                <w:sz w:val="28"/>
                <w:szCs w:val="28"/>
                <w:lang w:eastAsia="en-US"/>
              </w:rPr>
              <w:t>сурдопереводчика</w:t>
            </w:r>
            <w:proofErr w:type="spellEnd"/>
          </w:p>
        </w:tc>
      </w:tr>
      <w:tr w:rsidR="003C610F" w:rsidRPr="003C610F" w:rsidTr="003C610F">
        <w:tc>
          <w:tcPr>
            <w:tcW w:w="3085" w:type="dxa"/>
          </w:tcPr>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Инвалиды с нарушениями умственного развития</w:t>
            </w:r>
          </w:p>
        </w:tc>
        <w:tc>
          <w:tcPr>
            <w:tcW w:w="6486" w:type="dxa"/>
          </w:tcPr>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Устранение барьеров по предоставлению информации («ясный язык» или «легкое чтение»), организация сопровождения</w:t>
            </w:r>
          </w:p>
        </w:tc>
      </w:tr>
    </w:tbl>
    <w:p w:rsidR="003C610F" w:rsidRPr="003C610F" w:rsidRDefault="003C610F" w:rsidP="003C610F">
      <w:pPr>
        <w:ind w:firstLine="567"/>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 xml:space="preserve">                                          Глава 3</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Этика общения с инвалидами</w:t>
      </w: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ab/>
        <w:t>1. Понятие «этика», философия независимой жизни, Декларация независимости инвалида</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proofErr w:type="gramStart"/>
      <w:r w:rsidRPr="003C610F">
        <w:rPr>
          <w:rFonts w:ascii="Times New Roman" w:eastAsia="Times New Roman" w:hAnsi="Times New Roman" w:cs="Times New Roman"/>
          <w:color w:val="auto"/>
          <w:sz w:val="28"/>
          <w:szCs w:val="28"/>
        </w:rPr>
        <w:t>Важнейшими категориями этики являются: «добро», «зло», «справедливость», «благо», «ответственность», «долг», «совесть» и т.д.</w:t>
      </w:r>
      <w:proofErr w:type="gramEnd"/>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Составной частью этики является </w:t>
      </w:r>
      <w:r w:rsidRPr="003C610F">
        <w:rPr>
          <w:rFonts w:ascii="Times New Roman" w:eastAsia="Calibri" w:hAnsi="Times New Roman" w:cs="Times New Roman"/>
          <w:b/>
          <w:i/>
          <w:color w:val="auto"/>
          <w:sz w:val="28"/>
          <w:szCs w:val="28"/>
          <w:lang w:eastAsia="en-US"/>
        </w:rPr>
        <w:t>профессиональная этика</w:t>
      </w:r>
      <w:r w:rsidRPr="003C610F">
        <w:rPr>
          <w:rFonts w:ascii="Times New Roman" w:eastAsia="Calibri" w:hAnsi="Times New Roman" w:cs="Times New Roman"/>
          <w:color w:val="auto"/>
          <w:sz w:val="28"/>
          <w:szCs w:val="28"/>
          <w:lang w:eastAsia="en-US"/>
        </w:rPr>
        <w:t xml:space="preserve"> – совокупность морально-этических и нравственных норм и модель поведения специалиста в соответствующей профессиональной сфере</w:t>
      </w:r>
      <w:r w:rsidRPr="003C610F">
        <w:rPr>
          <w:rFonts w:ascii="Times New Roman" w:eastAsia="Calibri" w:hAnsi="Times New Roman" w:cs="Times New Roman"/>
          <w:color w:val="auto"/>
          <w:sz w:val="28"/>
          <w:szCs w:val="28"/>
          <w:vertAlign w:val="superscript"/>
          <w:lang w:eastAsia="en-US"/>
        </w:rPr>
        <w:footnoteReference w:id="9"/>
      </w:r>
      <w:r w:rsidRPr="003C610F">
        <w:rPr>
          <w:rFonts w:ascii="Times New Roman" w:eastAsia="Calibri" w:hAnsi="Times New Roman" w:cs="Times New Roman"/>
          <w:color w:val="auto"/>
          <w:sz w:val="28"/>
          <w:szCs w:val="28"/>
          <w:lang w:eastAsia="en-US"/>
        </w:rPr>
        <w:t xml:space="preserve">. Профессиональная, или так называемая деловая этика призвана регулировать деятельность </w:t>
      </w:r>
      <w:r w:rsidRPr="003C610F">
        <w:rPr>
          <w:rFonts w:ascii="Times New Roman" w:eastAsia="Calibri" w:hAnsi="Times New Roman" w:cs="Times New Roman"/>
          <w:color w:val="auto"/>
          <w:sz w:val="28"/>
          <w:szCs w:val="28"/>
          <w:lang w:eastAsia="en-US"/>
        </w:rPr>
        <w:lastRenderedPageBreak/>
        <w:t>специалиста в сфере служебных отношений, в том числе к субъектам своего труда.</w:t>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Профессиональная этика для каждого из специалистов –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поддержанию репутации учреждения, а также формированию положительной культуры в учреждении или организации.</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целях дальнейшего совершенствования государственной социальной политики Российской Федерации в соответствии с Указом Президента РФ от 07.05.2012 N 597 Правительством РФ разработан комплекс мероприятий по   принятию кодексов профессиональной этики. </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За последние годы приняты: </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Кодекс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sidRPr="003C610F">
        <w:rPr>
          <w:rFonts w:ascii="Times New Roman" w:eastAsia="Calibri" w:hAnsi="Times New Roman" w:cs="Times New Roman"/>
          <w:color w:val="auto"/>
          <w:sz w:val="28"/>
          <w:szCs w:val="28"/>
          <w:vertAlign w:val="superscript"/>
          <w:lang w:eastAsia="en-US"/>
        </w:rPr>
        <w:footnoteReference w:id="10"/>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Кодекс этики и служебного поведения </w:t>
      </w:r>
      <w:proofErr w:type="gramStart"/>
      <w:r w:rsidRPr="003C610F">
        <w:rPr>
          <w:rFonts w:ascii="Times New Roman" w:eastAsia="Calibri" w:hAnsi="Times New Roman" w:cs="Times New Roman"/>
          <w:color w:val="auto"/>
          <w:sz w:val="28"/>
          <w:szCs w:val="28"/>
          <w:lang w:eastAsia="en-US"/>
        </w:rPr>
        <w:t>работников органов управления социальной защиты населения</w:t>
      </w:r>
      <w:proofErr w:type="gramEnd"/>
      <w:r w:rsidRPr="003C610F">
        <w:rPr>
          <w:rFonts w:ascii="Times New Roman" w:eastAsia="Calibri" w:hAnsi="Times New Roman" w:cs="Times New Roman"/>
          <w:color w:val="auto"/>
          <w:sz w:val="28"/>
          <w:szCs w:val="28"/>
          <w:lang w:eastAsia="en-US"/>
        </w:rPr>
        <w:t xml:space="preserve"> и учреждений социального обслуживания;</w:t>
      </w:r>
      <w:r w:rsidRPr="003C610F">
        <w:rPr>
          <w:rFonts w:ascii="Times New Roman" w:eastAsia="Calibri" w:hAnsi="Times New Roman" w:cs="Times New Roman"/>
          <w:color w:val="auto"/>
          <w:sz w:val="28"/>
          <w:szCs w:val="28"/>
          <w:vertAlign w:val="superscript"/>
          <w:lang w:eastAsia="en-US"/>
        </w:rPr>
        <w:footnoteReference w:id="11"/>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Кодекс профессиональной этики и служебного поведения работников федеральных государственных учреждений </w:t>
      </w:r>
      <w:proofErr w:type="gramStart"/>
      <w:r w:rsidRPr="003C610F">
        <w:rPr>
          <w:rFonts w:ascii="Times New Roman" w:eastAsia="Calibri" w:hAnsi="Times New Roman" w:cs="Times New Roman"/>
          <w:color w:val="auto"/>
          <w:sz w:val="28"/>
          <w:szCs w:val="28"/>
          <w:lang w:eastAsia="en-US"/>
        </w:rPr>
        <w:t>медико-социальной</w:t>
      </w:r>
      <w:proofErr w:type="gramEnd"/>
      <w:r w:rsidRPr="003C610F">
        <w:rPr>
          <w:rFonts w:ascii="Times New Roman" w:eastAsia="Calibri" w:hAnsi="Times New Roman" w:cs="Times New Roman"/>
          <w:color w:val="auto"/>
          <w:sz w:val="28"/>
          <w:szCs w:val="28"/>
          <w:lang w:eastAsia="en-US"/>
        </w:rPr>
        <w:t xml:space="preserve"> экспертиз.</w:t>
      </w:r>
      <w:r w:rsidRPr="003C610F">
        <w:rPr>
          <w:rFonts w:ascii="Times New Roman" w:eastAsia="Calibri" w:hAnsi="Times New Roman" w:cs="Times New Roman"/>
          <w:color w:val="auto"/>
          <w:sz w:val="28"/>
          <w:szCs w:val="28"/>
          <w:vertAlign w:val="superscript"/>
          <w:lang w:eastAsia="en-US"/>
        </w:rPr>
        <w:footnoteReference w:id="12"/>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В указанных кодексах определены важнейшие составляющие профессиональной этики. </w:t>
      </w:r>
      <w:proofErr w:type="gramStart"/>
      <w:r w:rsidRPr="003C610F">
        <w:rPr>
          <w:rFonts w:ascii="Times New Roman" w:eastAsia="Times New Roman" w:hAnsi="Times New Roman" w:cs="Times New Roman"/>
          <w:color w:val="auto"/>
          <w:sz w:val="28"/>
          <w:szCs w:val="28"/>
        </w:rPr>
        <w:t>Среди них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roofErr w:type="gramEnd"/>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Традиционно в 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Представляет интерес группа принципов «нищего», «барина» и «равного».</w:t>
      </w:r>
      <w:r w:rsidRPr="003C610F">
        <w:rPr>
          <w:rFonts w:ascii="Times New Roman" w:eastAsia="Times New Roman" w:hAnsi="Times New Roman" w:cs="Times New Roman"/>
          <w:color w:val="auto"/>
          <w:sz w:val="28"/>
          <w:szCs w:val="28"/>
          <w:vertAlign w:val="superscript"/>
        </w:rPr>
        <w:footnoteReference w:id="13"/>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p>
    <w:p w:rsidR="003C610F" w:rsidRPr="003C610F" w:rsidRDefault="003C610F" w:rsidP="003C610F">
      <w:pPr>
        <w:shd w:val="clear" w:color="auto" w:fill="FFFFFF"/>
        <w:jc w:val="both"/>
        <w:textAlignment w:val="baseline"/>
        <w:rPr>
          <w:rFonts w:ascii="Times New Roman" w:eastAsia="Times New Roman" w:hAnsi="Times New Roman" w:cs="Times New Roman"/>
          <w:i/>
          <w:color w:val="auto"/>
          <w:sz w:val="28"/>
          <w:szCs w:val="28"/>
        </w:rPr>
      </w:pPr>
      <w:r>
        <w:rPr>
          <w:rFonts w:ascii="Times New Roman" w:eastAsia="Times New Roman" w:hAnsi="Times New Roman" w:cs="Times New Roman"/>
          <w:i/>
          <w:noProof/>
          <w:color w:val="auto"/>
          <w:sz w:val="28"/>
          <w:szCs w:val="28"/>
        </w:rPr>
        <w:lastRenderedPageBreak/>
        <w:drawing>
          <wp:inline distT="0" distB="0" distL="0" distR="0">
            <wp:extent cx="6067425" cy="49911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l="18579" t="17258" r="16927" b="14330"/>
                    <a:stretch>
                      <a:fillRect/>
                    </a:stretch>
                  </pic:blipFill>
                  <pic:spPr bwMode="auto">
                    <a:xfrm>
                      <a:off x="0" y="0"/>
                      <a:ext cx="6067425" cy="4991100"/>
                    </a:xfrm>
                    <a:prstGeom prst="rect">
                      <a:avLst/>
                    </a:prstGeom>
                    <a:noFill/>
                    <a:ln>
                      <a:noFill/>
                    </a:ln>
                  </pic:spPr>
                </pic:pic>
              </a:graphicData>
            </a:graphic>
          </wp:inline>
        </w:drawing>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i/>
          <w:color w:val="auto"/>
          <w:sz w:val="28"/>
          <w:szCs w:val="28"/>
        </w:rPr>
        <w:t>Принцип нищего.</w:t>
      </w:r>
      <w:r w:rsidRPr="003C610F">
        <w:rPr>
          <w:rFonts w:ascii="Times New Roman" w:eastAsia="Times New Roman" w:hAnsi="Times New Roman" w:cs="Times New Roman"/>
          <w:color w:val="auto"/>
          <w:sz w:val="28"/>
          <w:szCs w:val="28"/>
        </w:rPr>
        <w:t xml:space="preserve"> Этот принцип родился в древности, в рамках милосердия, религиозных общин. Как правило, он предполагает предоставление небольшой помощи каждым, кто может чем-то пожертвовать, а эффект защиты складывается из сложения посильной 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i/>
          <w:color w:val="auto"/>
          <w:sz w:val="28"/>
          <w:szCs w:val="28"/>
        </w:rPr>
        <w:t>Принцип барина</w:t>
      </w:r>
      <w:r w:rsidRPr="003C610F">
        <w:rPr>
          <w:rFonts w:ascii="Times New Roman" w:eastAsia="Times New Roman" w:hAnsi="Times New Roman" w:cs="Times New Roman"/>
          <w:color w:val="auto"/>
          <w:sz w:val="28"/>
          <w:szCs w:val="28"/>
        </w:rPr>
        <w:t xml:space="preserve">. Основан на законодательном или насильственном изъятии результата чужого труда и передачи его </w:t>
      </w:r>
      <w:proofErr w:type="gramStart"/>
      <w:r w:rsidRPr="003C610F">
        <w:rPr>
          <w:rFonts w:ascii="Times New Roman" w:eastAsia="Times New Roman" w:hAnsi="Times New Roman" w:cs="Times New Roman"/>
          <w:color w:val="auto"/>
          <w:sz w:val="28"/>
          <w:szCs w:val="28"/>
        </w:rPr>
        <w:t>нуждающимся</w:t>
      </w:r>
      <w:proofErr w:type="gramEnd"/>
      <w:r w:rsidRPr="003C610F">
        <w:rPr>
          <w:rFonts w:ascii="Times New Roman" w:eastAsia="Times New Roman" w:hAnsi="Times New Roman" w:cs="Times New Roman"/>
          <w:color w:val="auto"/>
          <w:sz w:val="28"/>
          <w:szCs w:val="28"/>
        </w:rPr>
        <w:t xml:space="preserve">. Этот принцип используется лицами, присваивающими результат чужого труда, и по их усмотрению или повелению часть этих плодов труда передаются </w:t>
      </w:r>
      <w:proofErr w:type="gramStart"/>
      <w:r w:rsidRPr="003C610F">
        <w:rPr>
          <w:rFonts w:ascii="Times New Roman" w:eastAsia="Times New Roman" w:hAnsi="Times New Roman" w:cs="Times New Roman"/>
          <w:color w:val="auto"/>
          <w:sz w:val="28"/>
          <w:szCs w:val="28"/>
        </w:rPr>
        <w:t>нуждающимся</w:t>
      </w:r>
      <w:proofErr w:type="gramEnd"/>
      <w:r w:rsidRPr="003C610F">
        <w:rPr>
          <w:rFonts w:ascii="Times New Roman" w:eastAsia="Times New Roman" w:hAnsi="Times New Roman" w:cs="Times New Roman"/>
          <w:color w:val="auto"/>
          <w:sz w:val="28"/>
          <w:szCs w:val="28"/>
        </w:rPr>
        <w:t xml:space="preserve">.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w:t>
      </w:r>
      <w:proofErr w:type="gramStart"/>
      <w:r w:rsidRPr="003C610F">
        <w:rPr>
          <w:rFonts w:ascii="Times New Roman" w:eastAsia="Times New Roman" w:hAnsi="Times New Roman" w:cs="Times New Roman"/>
          <w:color w:val="auto"/>
          <w:sz w:val="28"/>
          <w:szCs w:val="28"/>
        </w:rPr>
        <w:t>опять таки</w:t>
      </w:r>
      <w:proofErr w:type="gramEnd"/>
      <w:r w:rsidRPr="003C610F">
        <w:rPr>
          <w:rFonts w:ascii="Times New Roman" w:eastAsia="Times New Roman" w:hAnsi="Times New Roman" w:cs="Times New Roman"/>
          <w:color w:val="auto"/>
          <w:sz w:val="28"/>
          <w:szCs w:val="28"/>
        </w:rPr>
        <w:t xml:space="preserve">, порождает иждивенчество, а так же бюрократический аппарат государства, связанный с распределением льгот.   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w:t>
      </w:r>
      <w:proofErr w:type="gramStart"/>
      <w:r w:rsidRPr="003C610F">
        <w:rPr>
          <w:rFonts w:ascii="Times New Roman" w:eastAsia="Times New Roman" w:hAnsi="Times New Roman" w:cs="Times New Roman"/>
          <w:color w:val="auto"/>
          <w:sz w:val="28"/>
          <w:szCs w:val="28"/>
        </w:rPr>
        <w:t>защищаемых</w:t>
      </w:r>
      <w:proofErr w:type="gramEnd"/>
      <w:r w:rsidRPr="003C610F">
        <w:rPr>
          <w:rFonts w:ascii="Times New Roman" w:eastAsia="Times New Roman" w:hAnsi="Times New Roman" w:cs="Times New Roman"/>
          <w:color w:val="auto"/>
          <w:sz w:val="28"/>
          <w:szCs w:val="28"/>
        </w:rPr>
        <w:t xml:space="preserve"> при уменьшении числа </w:t>
      </w:r>
      <w:r w:rsidRPr="003C610F">
        <w:rPr>
          <w:rFonts w:ascii="Times New Roman" w:eastAsia="Times New Roman" w:hAnsi="Times New Roman" w:cs="Times New Roman"/>
          <w:color w:val="auto"/>
          <w:sz w:val="28"/>
          <w:szCs w:val="28"/>
        </w:rPr>
        <w:lastRenderedPageBreak/>
        <w:t>защищающих. Этот принцип привел к падению Римской и других империй, основанных на рабстве. На его смену приходит следующий принцип.</w:t>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i/>
          <w:color w:val="auto"/>
          <w:sz w:val="28"/>
          <w:szCs w:val="28"/>
        </w:rPr>
        <w:t xml:space="preserve">Принцип </w:t>
      </w:r>
      <w:proofErr w:type="gramStart"/>
      <w:r w:rsidRPr="003C610F">
        <w:rPr>
          <w:rFonts w:ascii="Times New Roman" w:eastAsia="Times New Roman" w:hAnsi="Times New Roman" w:cs="Times New Roman"/>
          <w:i/>
          <w:color w:val="auto"/>
          <w:sz w:val="28"/>
          <w:szCs w:val="28"/>
        </w:rPr>
        <w:t>равного</w:t>
      </w:r>
      <w:proofErr w:type="gramEnd"/>
      <w:r w:rsidRPr="003C610F">
        <w:rPr>
          <w:rFonts w:ascii="Times New Roman" w:eastAsia="Times New Roman" w:hAnsi="Times New Roman" w:cs="Times New Roman"/>
          <w:color w:val="auto"/>
          <w:sz w:val="28"/>
          <w:szCs w:val="28"/>
        </w:rPr>
        <w:t xml:space="preserve">. </w:t>
      </w:r>
      <w:proofErr w:type="gramStart"/>
      <w:r w:rsidRPr="003C610F">
        <w:rPr>
          <w:rFonts w:ascii="Times New Roman" w:eastAsia="Times New Roman" w:hAnsi="Times New Roman" w:cs="Times New Roman"/>
          <w:color w:val="auto"/>
          <w:sz w:val="28"/>
          <w:szCs w:val="28"/>
        </w:rPr>
        <w:t xml:space="preserve">Средства, которые используются в принципе барина для пассивного </w:t>
      </w:r>
      <w:proofErr w:type="spellStart"/>
      <w:r w:rsidRPr="003C610F">
        <w:rPr>
          <w:rFonts w:ascii="Times New Roman" w:eastAsia="Times New Roman" w:hAnsi="Times New Roman" w:cs="Times New Roman"/>
          <w:color w:val="auto"/>
          <w:sz w:val="28"/>
          <w:szCs w:val="28"/>
        </w:rPr>
        <w:t>пенсионирования</w:t>
      </w:r>
      <w:proofErr w:type="spellEnd"/>
      <w:r w:rsidRPr="003C610F">
        <w:rPr>
          <w:rFonts w:ascii="Times New Roman" w:eastAsia="Times New Roman" w:hAnsi="Times New Roman" w:cs="Times New Roman"/>
          <w:color w:val="auto"/>
          <w:sz w:val="28"/>
          <w:szCs w:val="28"/>
        </w:rPr>
        <w:t xml:space="preserve">,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w:t>
      </w:r>
      <w:proofErr w:type="spellStart"/>
      <w:r w:rsidRPr="003C610F">
        <w:rPr>
          <w:rFonts w:ascii="Times New Roman" w:eastAsia="Times New Roman" w:hAnsi="Times New Roman" w:cs="Times New Roman"/>
          <w:color w:val="auto"/>
          <w:sz w:val="28"/>
          <w:szCs w:val="28"/>
        </w:rPr>
        <w:t>абилитации</w:t>
      </w:r>
      <w:proofErr w:type="spellEnd"/>
      <w:r w:rsidRPr="003C610F">
        <w:rPr>
          <w:rFonts w:ascii="Times New Roman" w:eastAsia="Times New Roman" w:hAnsi="Times New Roman" w:cs="Times New Roman"/>
          <w:color w:val="auto"/>
          <w:sz w:val="28"/>
          <w:szCs w:val="28"/>
        </w:rPr>
        <w:t xml:space="preserve"> инвалидов;</w:t>
      </w:r>
      <w:proofErr w:type="gramEnd"/>
      <w:r w:rsidRPr="003C610F">
        <w:rPr>
          <w:rFonts w:ascii="Times New Roman" w:eastAsia="Times New Roman" w:hAnsi="Times New Roman" w:cs="Times New Roman"/>
          <w:color w:val="auto"/>
          <w:sz w:val="28"/>
          <w:szCs w:val="28"/>
        </w:rPr>
        <w:t xml:space="preserve">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 недостатки собственного здоровья. Примеры этому – Франклин Рузвельт, Николай Островский, Людвиг ванн Бетховен, </w:t>
      </w:r>
      <w:proofErr w:type="spellStart"/>
      <w:r w:rsidRPr="003C610F">
        <w:rPr>
          <w:rFonts w:ascii="Times New Roman" w:eastAsia="Times New Roman" w:hAnsi="Times New Roman" w:cs="Times New Roman"/>
          <w:color w:val="auto"/>
          <w:sz w:val="28"/>
          <w:szCs w:val="28"/>
        </w:rPr>
        <w:t>Бедржих</w:t>
      </w:r>
      <w:proofErr w:type="spellEnd"/>
      <w:r w:rsidRPr="003C610F">
        <w:rPr>
          <w:rFonts w:ascii="Times New Roman" w:eastAsia="Times New Roman" w:hAnsi="Times New Roman" w:cs="Times New Roman"/>
          <w:color w:val="auto"/>
          <w:sz w:val="28"/>
          <w:szCs w:val="28"/>
        </w:rPr>
        <w:t xml:space="preserve"> Сметана, Гомер, Альберт Эйнштейн, Стивен </w:t>
      </w:r>
      <w:proofErr w:type="spellStart"/>
      <w:r w:rsidRPr="003C610F">
        <w:rPr>
          <w:rFonts w:ascii="Times New Roman" w:eastAsia="Times New Roman" w:hAnsi="Times New Roman" w:cs="Times New Roman"/>
          <w:color w:val="auto"/>
          <w:sz w:val="28"/>
          <w:szCs w:val="28"/>
        </w:rPr>
        <w:t>Хокинг</w:t>
      </w:r>
      <w:proofErr w:type="spellEnd"/>
      <w:r w:rsidRPr="003C610F">
        <w:rPr>
          <w:rFonts w:ascii="Times New Roman" w:eastAsia="Times New Roman" w:hAnsi="Times New Roman" w:cs="Times New Roman"/>
          <w:color w:val="auto"/>
          <w:sz w:val="28"/>
          <w:szCs w:val="28"/>
        </w:rPr>
        <w:t xml:space="preserve"> и другие, известные деятели науки и искусства.</w:t>
      </w:r>
    </w:p>
    <w:p w:rsidR="003C610F" w:rsidRPr="003C610F" w:rsidRDefault="003C610F" w:rsidP="003C610F">
      <w:pPr>
        <w:shd w:val="clear" w:color="auto" w:fill="FFFFFF"/>
        <w:ind w:firstLine="567"/>
        <w:jc w:val="both"/>
        <w:textAlignment w:val="baseline"/>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Таким образом, идеи обеспечения беспрепятственного доступа инвалидов к объектам социальной инфраструктуры, которые нашли отражение в современном российском законодательстве, направлены на реализацию </w:t>
      </w:r>
      <w:r w:rsidRPr="003C610F">
        <w:rPr>
          <w:rFonts w:ascii="Times New Roman" w:eastAsia="Times New Roman" w:hAnsi="Times New Roman" w:cs="Times New Roman"/>
          <w:i/>
          <w:color w:val="auto"/>
          <w:sz w:val="28"/>
          <w:szCs w:val="28"/>
        </w:rPr>
        <w:t xml:space="preserve">принципа равного </w:t>
      </w:r>
      <w:r w:rsidRPr="003C610F">
        <w:rPr>
          <w:rFonts w:ascii="Times New Roman" w:eastAsia="Times New Roman" w:hAnsi="Times New Roman" w:cs="Times New Roman"/>
          <w:color w:val="auto"/>
          <w:sz w:val="28"/>
          <w:szCs w:val="28"/>
        </w:rPr>
        <w:t>и отражают закономерное прогрессивное развитие философии социальной защиты инвалидов в нашей стране.</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Составной частью философии социальной защиты инвалидов является философия независимой жизни. Понятие </w:t>
      </w:r>
      <w:r w:rsidRPr="003C610F">
        <w:rPr>
          <w:rFonts w:ascii="Times New Roman" w:eastAsia="Calibri" w:hAnsi="Times New Roman" w:cs="Times New Roman"/>
          <w:b/>
          <w:color w:val="auto"/>
          <w:sz w:val="28"/>
          <w:szCs w:val="28"/>
          <w:lang w:eastAsia="en-US"/>
        </w:rPr>
        <w:t>«независимая жизнь»</w:t>
      </w:r>
      <w:r w:rsidRPr="003C610F">
        <w:rPr>
          <w:rFonts w:ascii="Times New Roman" w:eastAsia="Calibri" w:hAnsi="Times New Roman" w:cs="Times New Roman"/>
          <w:color w:val="auto"/>
          <w:sz w:val="28"/>
          <w:szCs w:val="28"/>
          <w:lang w:eastAsia="en-US"/>
        </w:rPr>
        <w:t xml:space="preserve"> в концептуальном значении подразумевает два взаимосвязанных момента: </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1.Независимая жизнь – это право человека быть неотъемлемой частью жизни общества и принимать активное участие в социальных, политических и </w:t>
      </w:r>
      <w:proofErr w:type="gramStart"/>
      <w:r w:rsidRPr="003C610F">
        <w:rPr>
          <w:rFonts w:ascii="Times New Roman" w:eastAsia="Calibri" w:hAnsi="Times New Roman" w:cs="Times New Roman"/>
          <w:color w:val="auto"/>
          <w:sz w:val="28"/>
          <w:szCs w:val="28"/>
          <w:lang w:eastAsia="en-US"/>
        </w:rPr>
        <w:t>экономических процессах</w:t>
      </w:r>
      <w:proofErr w:type="gramEnd"/>
      <w:r w:rsidRPr="003C610F">
        <w:rPr>
          <w:rFonts w:ascii="Times New Roman" w:eastAsia="Calibri" w:hAnsi="Times New Roman" w:cs="Times New Roman"/>
          <w:color w:val="auto"/>
          <w:sz w:val="28"/>
          <w:szCs w:val="28"/>
          <w:lang w:eastAsia="en-US"/>
        </w:rPr>
        <w:t>,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3C610F">
        <w:rPr>
          <w:rFonts w:ascii="Times New Roman" w:eastAsia="Calibri" w:hAnsi="Times New Roman" w:cs="Times New Roman"/>
          <w:color w:val="auto"/>
          <w:sz w:val="28"/>
          <w:szCs w:val="28"/>
          <w:vertAlign w:val="superscript"/>
          <w:lang w:eastAsia="en-US"/>
        </w:rPr>
        <w:footnoteReference w:id="14"/>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Общие принципы и цели независимости инвалида сформулированы в Декларации независимости инвалида.</w:t>
      </w:r>
      <w:r w:rsidRPr="003C610F">
        <w:rPr>
          <w:rFonts w:ascii="Times New Roman" w:eastAsia="Calibri" w:hAnsi="Times New Roman" w:cs="Times New Roman"/>
          <w:color w:val="auto"/>
          <w:sz w:val="28"/>
          <w:szCs w:val="28"/>
          <w:vertAlign w:val="superscript"/>
          <w:lang w:eastAsia="en-US"/>
        </w:rPr>
        <w:footnoteReference w:id="15"/>
      </w:r>
    </w:p>
    <w:p w:rsidR="003C610F" w:rsidRPr="003C610F" w:rsidRDefault="003C610F" w:rsidP="003C610F">
      <w:pPr>
        <w:shd w:val="clear" w:color="auto" w:fill="FFFFFF"/>
        <w:jc w:val="center"/>
        <w:outlineLvl w:val="2"/>
        <w:rPr>
          <w:rFonts w:ascii="Times New Roman" w:eastAsia="Times New Roman" w:hAnsi="Times New Roman" w:cs="Times New Roman"/>
          <w:bCs/>
          <w:color w:val="auto"/>
          <w:sz w:val="28"/>
          <w:szCs w:val="28"/>
        </w:rPr>
      </w:pPr>
    </w:p>
    <w:p w:rsidR="003C610F" w:rsidRPr="003C610F" w:rsidRDefault="003C610F" w:rsidP="003C610F">
      <w:pPr>
        <w:jc w:val="center"/>
        <w:rPr>
          <w:rFonts w:ascii="Times New Roman" w:eastAsia="Times New Roman" w:hAnsi="Times New Roman" w:cs="Times New Roman"/>
          <w:bCs/>
          <w:color w:val="auto"/>
          <w:sz w:val="28"/>
          <w:szCs w:val="28"/>
        </w:rPr>
      </w:pPr>
      <w:bookmarkStart w:id="4" w:name="_Toc424478815"/>
      <w:r w:rsidRPr="003C610F">
        <w:rPr>
          <w:rFonts w:ascii="Times New Roman" w:eastAsia="Times New Roman" w:hAnsi="Times New Roman" w:cs="Times New Roman"/>
          <w:bCs/>
          <w:color w:val="auto"/>
          <w:sz w:val="28"/>
          <w:szCs w:val="28"/>
        </w:rPr>
        <w:t>ДЕКЛАРАЦИЯ НЕЗАВИСИМОСТИ ИНВАЛИДА</w:t>
      </w:r>
      <w:bookmarkEnd w:id="4"/>
    </w:p>
    <w:p w:rsidR="003C610F" w:rsidRPr="003C610F" w:rsidRDefault="003C610F" w:rsidP="003C610F">
      <w:pPr>
        <w:shd w:val="clear" w:color="auto" w:fill="FFFFFF"/>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Не рассматривайте мою инвалидность как проблему.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Не надо меня жалеть, я не так слаб, как кажется.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Не рассматривайте меня как пациента, так как я просто ваш соотечественник.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Не старайтесь изменить меня. У вас нет на это права.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Не пытайтесь руководить мною. Я имею право на собственную жизнь, как любая личность.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Не учите быть меня покорным, смиренным и вежливым. Не делайте мне одолжения.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lastRenderedPageBreak/>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Поддержите меня, чтобы я мог по мере сил внести свой вклад в общество.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Помогите мне познать то, что я хочу.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Будьте тем, кто заботится, не жалея времени, и кто не борется в попытке сделать лучше.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Будьте со мной, даже когда мы боремся друг с другом.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Не помогайте мне тогда, когда я в этом не нуждаюсь, если это даже доставляет вам удовольствие.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Не восхищайтесь мною. Желание жить полноценной жизнью не заслуживает восхищения.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Узнайте меня </w:t>
      </w:r>
      <w:proofErr w:type="gramStart"/>
      <w:r w:rsidRPr="003C610F">
        <w:rPr>
          <w:rFonts w:ascii="Times New Roman" w:eastAsia="Times New Roman" w:hAnsi="Times New Roman" w:cs="Times New Roman"/>
          <w:color w:val="auto"/>
          <w:sz w:val="28"/>
          <w:szCs w:val="28"/>
        </w:rPr>
        <w:t>получше</w:t>
      </w:r>
      <w:proofErr w:type="gramEnd"/>
      <w:r w:rsidRPr="003C610F">
        <w:rPr>
          <w:rFonts w:ascii="Times New Roman" w:eastAsia="Times New Roman" w:hAnsi="Times New Roman" w:cs="Times New Roman"/>
          <w:color w:val="auto"/>
          <w:sz w:val="28"/>
          <w:szCs w:val="28"/>
        </w:rPr>
        <w:t>. Мы можем стать друзьями.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Будьте союзниками в борьбе против тех, кто пользуется мною для собственного удовлетворения. </w:t>
      </w:r>
    </w:p>
    <w:p w:rsidR="003C610F" w:rsidRPr="003C610F" w:rsidRDefault="003C610F" w:rsidP="004524CF">
      <w:pPr>
        <w:numPr>
          <w:ilvl w:val="0"/>
          <w:numId w:val="36"/>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Давайте уважать друг друга. Ведь уважение предполагает равенство. Слушайте, поддерживайте и действуйте.  </w:t>
      </w:r>
    </w:p>
    <w:p w:rsidR="003C610F" w:rsidRPr="003C610F" w:rsidRDefault="003C610F" w:rsidP="003C610F">
      <w:pPr>
        <w:shd w:val="clear" w:color="auto" w:fill="FFFFFF"/>
        <w:jc w:val="both"/>
        <w:rPr>
          <w:rFonts w:ascii="Times New Roman" w:eastAsia="Times New Roman" w:hAnsi="Times New Roman" w:cs="Times New Roman"/>
          <w:color w:val="auto"/>
          <w:sz w:val="28"/>
          <w:szCs w:val="28"/>
        </w:rPr>
      </w:pPr>
    </w:p>
    <w:p w:rsidR="003C610F" w:rsidRPr="003C610F" w:rsidRDefault="003C610F" w:rsidP="003C610F">
      <w:pPr>
        <w:shd w:val="clear" w:color="auto" w:fill="FFFFFF"/>
        <w:jc w:val="both"/>
        <w:rPr>
          <w:rFonts w:ascii="Times New Roman" w:eastAsia="Times New Roman" w:hAnsi="Times New Roman" w:cs="Times New Roman"/>
          <w:b/>
          <w:color w:val="auto"/>
          <w:sz w:val="28"/>
          <w:szCs w:val="28"/>
        </w:rPr>
      </w:pPr>
      <w:r w:rsidRPr="003C610F">
        <w:rPr>
          <w:rFonts w:ascii="Times New Roman" w:eastAsia="Times New Roman" w:hAnsi="Times New Roman" w:cs="Times New Roman"/>
          <w:b/>
          <w:color w:val="auto"/>
          <w:sz w:val="28"/>
          <w:szCs w:val="28"/>
        </w:rPr>
        <w:t>2. Правила этикета при общении с инвалидами.</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Работниками организаций, предоставляющих услуги населению, должна быть оказана помощь инвалидам в преодолении барьеров, мешающих получению ими услуг наравне с другими лицами.</w:t>
      </w:r>
    </w:p>
    <w:p w:rsidR="003C610F" w:rsidRPr="003C610F" w:rsidRDefault="003C610F" w:rsidP="003C610F">
      <w:pPr>
        <w:shd w:val="clear" w:color="auto" w:fill="FFFFFF"/>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bCs/>
          <w:color w:val="auto"/>
          <w:sz w:val="28"/>
          <w:szCs w:val="28"/>
        </w:rPr>
        <w:t>Совокупность способностей, знаний и умений, необходимых для эффективного общения при оказании</w:t>
      </w: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bCs/>
          <w:color w:val="auto"/>
          <w:sz w:val="28"/>
          <w:szCs w:val="28"/>
        </w:rPr>
        <w:t>помощи инвалидам в преодолении барьеров называется</w:t>
      </w:r>
      <w:r w:rsidRPr="003C610F">
        <w:rPr>
          <w:rFonts w:ascii="Times New Roman" w:eastAsia="Times New Roman" w:hAnsi="Times New Roman" w:cs="Times New Roman"/>
          <w:b/>
          <w:bCs/>
          <w:color w:val="auto"/>
          <w:sz w:val="28"/>
          <w:szCs w:val="28"/>
        </w:rPr>
        <w:t xml:space="preserve"> коммуникативная эффективность</w:t>
      </w:r>
      <w:r w:rsidRPr="003C610F">
        <w:rPr>
          <w:rFonts w:ascii="Times New Roman" w:eastAsia="Times New Roman" w:hAnsi="Times New Roman" w:cs="Times New Roman"/>
          <w:color w:val="auto"/>
          <w:sz w:val="28"/>
          <w:szCs w:val="28"/>
        </w:rPr>
        <w:t>.</w:t>
      </w:r>
    </w:p>
    <w:p w:rsidR="003C610F" w:rsidRPr="003C610F" w:rsidRDefault="003C610F" w:rsidP="003C610F">
      <w:pPr>
        <w:shd w:val="clear" w:color="auto" w:fill="FFFFFF"/>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3C610F">
        <w:rPr>
          <w:rFonts w:ascii="Times New Roman" w:eastAsia="Times New Roman" w:hAnsi="Times New Roman" w:cs="Times New Roman"/>
          <w:b/>
          <w:bCs/>
          <w:color w:val="auto"/>
          <w:sz w:val="28"/>
          <w:szCs w:val="28"/>
        </w:rPr>
        <w:t>    </w:t>
      </w:r>
    </w:p>
    <w:p w:rsidR="003C610F" w:rsidRPr="003C610F" w:rsidRDefault="003C610F" w:rsidP="003C610F">
      <w:pPr>
        <w:shd w:val="clear" w:color="auto" w:fill="FFFFFF"/>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bCs/>
          <w:color w:val="auto"/>
          <w:sz w:val="28"/>
          <w:szCs w:val="28"/>
        </w:rPr>
        <w:t>Развитие коммуникативных умений складывается из следующих основных навыков:</w:t>
      </w:r>
    </w:p>
    <w:p w:rsidR="003C610F" w:rsidRPr="003C610F" w:rsidRDefault="003C610F" w:rsidP="004524CF">
      <w:pPr>
        <w:numPr>
          <w:ilvl w:val="0"/>
          <w:numId w:val="25"/>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избегать конфликтных ситуаций;</w:t>
      </w:r>
    </w:p>
    <w:p w:rsidR="003C610F" w:rsidRPr="003C610F" w:rsidRDefault="003C610F" w:rsidP="004524CF">
      <w:pPr>
        <w:numPr>
          <w:ilvl w:val="0"/>
          <w:numId w:val="25"/>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внимательно слушать инвалида и слышать его;</w:t>
      </w:r>
    </w:p>
    <w:p w:rsidR="003C610F" w:rsidRPr="003C610F" w:rsidRDefault="003C610F" w:rsidP="004524CF">
      <w:pPr>
        <w:numPr>
          <w:ilvl w:val="0"/>
          <w:numId w:val="25"/>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регулировать собственные эмоции, возникающие в процессе взаимодействия;</w:t>
      </w:r>
    </w:p>
    <w:p w:rsidR="003C610F" w:rsidRPr="003C610F" w:rsidRDefault="003C610F" w:rsidP="004524CF">
      <w:pPr>
        <w:numPr>
          <w:ilvl w:val="0"/>
          <w:numId w:val="25"/>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обеспечивать высокую культуру и этику взаимоотношений;</w:t>
      </w:r>
    </w:p>
    <w:p w:rsidR="003C610F" w:rsidRPr="003C610F" w:rsidRDefault="003C610F" w:rsidP="004524CF">
      <w:pPr>
        <w:numPr>
          <w:ilvl w:val="0"/>
          <w:numId w:val="25"/>
        </w:numPr>
        <w:shd w:val="clear" w:color="auto" w:fill="FFFFFF"/>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цивилизовано противостоять манипулированию.</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Существуют </w:t>
      </w:r>
      <w:r w:rsidRPr="003C610F">
        <w:rPr>
          <w:rFonts w:ascii="Times New Roman" w:eastAsia="Calibri" w:hAnsi="Times New Roman" w:cs="Times New Roman"/>
          <w:b/>
          <w:color w:val="auto"/>
          <w:sz w:val="28"/>
          <w:szCs w:val="28"/>
          <w:lang w:eastAsia="en-US"/>
        </w:rPr>
        <w:t>общие правила этикета при общении с инвалидами</w:t>
      </w:r>
      <w:r w:rsidRPr="003C610F">
        <w:rPr>
          <w:rFonts w:ascii="Times New Roman" w:eastAsia="Calibri" w:hAnsi="Times New Roman" w:cs="Times New Roman"/>
          <w:color w:val="auto"/>
          <w:sz w:val="28"/>
          <w:szCs w:val="28"/>
          <w:vertAlign w:val="superscript"/>
          <w:lang w:eastAsia="en-US"/>
        </w:rPr>
        <w:footnoteReference w:id="16"/>
      </w:r>
      <w:r w:rsidRPr="003C610F">
        <w:rPr>
          <w:rFonts w:ascii="Times New Roman" w:eastAsia="Calibri" w:hAnsi="Times New Roman" w:cs="Times New Roman"/>
          <w:color w:val="auto"/>
          <w:sz w:val="28"/>
          <w:szCs w:val="28"/>
          <w:lang w:eastAsia="en-US"/>
        </w:rPr>
        <w:t>, которыми могут воспользоваться работники организаций, предоставляющих услуги населению, в зависимости от конкретной ситуации:</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i/>
          <w:color w:val="auto"/>
          <w:sz w:val="28"/>
          <w:szCs w:val="28"/>
          <w:lang w:eastAsia="en-US"/>
        </w:rPr>
        <w:lastRenderedPageBreak/>
        <w:t>1.Обращение к человеку</w:t>
      </w:r>
      <w:r w:rsidRPr="003C610F">
        <w:rPr>
          <w:rFonts w:ascii="Times New Roman" w:eastAsia="Calibri" w:hAnsi="Times New Roman" w:cs="Times New Roman"/>
          <w:color w:val="auto"/>
          <w:sz w:val="28"/>
          <w:szCs w:val="28"/>
          <w:lang w:eastAsia="en-US"/>
        </w:rPr>
        <w:t xml:space="preserve">: когда вы разговариваете с инвалидом, обращайтесь непосредственно к нему, а не к сопровождающему или </w:t>
      </w:r>
      <w:proofErr w:type="spellStart"/>
      <w:r w:rsidRPr="003C610F">
        <w:rPr>
          <w:rFonts w:ascii="Times New Roman" w:eastAsia="Calibri" w:hAnsi="Times New Roman" w:cs="Times New Roman"/>
          <w:color w:val="auto"/>
          <w:sz w:val="28"/>
          <w:szCs w:val="28"/>
          <w:lang w:eastAsia="en-US"/>
        </w:rPr>
        <w:t>сурдопереводчику</w:t>
      </w:r>
      <w:proofErr w:type="spellEnd"/>
      <w:r w:rsidRPr="003C610F">
        <w:rPr>
          <w:rFonts w:ascii="Times New Roman" w:eastAsia="Calibri" w:hAnsi="Times New Roman" w:cs="Times New Roman"/>
          <w:color w:val="auto"/>
          <w:sz w:val="28"/>
          <w:szCs w:val="28"/>
          <w:lang w:eastAsia="en-US"/>
        </w:rPr>
        <w:t>, которые присутствуют при разговоре.</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i/>
          <w:color w:val="auto"/>
          <w:sz w:val="28"/>
          <w:szCs w:val="28"/>
          <w:lang w:eastAsia="en-US"/>
        </w:rPr>
        <w:t>2. Пожатие руки:</w:t>
      </w:r>
      <w:r w:rsidRPr="003C610F">
        <w:rPr>
          <w:rFonts w:ascii="Times New Roman" w:eastAsia="Calibri" w:hAnsi="Times New Roman" w:cs="Times New Roman"/>
          <w:color w:val="auto"/>
          <w:sz w:val="28"/>
          <w:szCs w:val="28"/>
          <w:lang w:eastAsia="en-US"/>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i/>
          <w:color w:val="auto"/>
          <w:sz w:val="28"/>
          <w:szCs w:val="28"/>
          <w:lang w:eastAsia="en-US"/>
        </w:rPr>
        <w:t xml:space="preserve"> 3.Называйте себя и других:</w:t>
      </w:r>
      <w:r w:rsidRPr="003C610F">
        <w:rPr>
          <w:rFonts w:ascii="Times New Roman" w:eastAsia="Calibri" w:hAnsi="Times New Roman" w:cs="Times New Roman"/>
          <w:color w:val="auto"/>
          <w:sz w:val="28"/>
          <w:szCs w:val="28"/>
          <w:lang w:eastAsia="en-US"/>
        </w:rPr>
        <w:t xml:space="preserve"> когда вы встречаетесь с человеком, который плохо или совсем не видит, обязательно называйте себя и тех людей, которые пришли с вами. Если у вас общая беседа в группе, не забывайте пояснить, к кому в данный момент вы обращаетесь, и назвать себя.</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i/>
          <w:color w:val="auto"/>
          <w:sz w:val="28"/>
          <w:szCs w:val="28"/>
          <w:lang w:eastAsia="en-US"/>
        </w:rPr>
        <w:t>4.Предложение помощи:</w:t>
      </w:r>
      <w:r w:rsidRPr="003C610F">
        <w:rPr>
          <w:rFonts w:ascii="Times New Roman" w:eastAsia="Calibri" w:hAnsi="Times New Roman" w:cs="Times New Roman"/>
          <w:color w:val="auto"/>
          <w:sz w:val="28"/>
          <w:szCs w:val="28"/>
          <w:lang w:eastAsia="en-US"/>
        </w:rPr>
        <w:t xml:space="preserve"> если вы предлагаете помощь, ждите, пока ее примут, а затем спрашивайте, что и как делать.</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5.</w:t>
      </w:r>
      <w:r w:rsidRPr="003C610F">
        <w:rPr>
          <w:rFonts w:ascii="Times New Roman" w:eastAsia="Calibri" w:hAnsi="Times New Roman" w:cs="Times New Roman"/>
          <w:i/>
          <w:color w:val="auto"/>
          <w:sz w:val="28"/>
          <w:szCs w:val="28"/>
          <w:lang w:eastAsia="en-US"/>
        </w:rPr>
        <w:t>Адекватность и вежливость:</w:t>
      </w:r>
      <w:r w:rsidRPr="003C610F">
        <w:rPr>
          <w:rFonts w:ascii="Times New Roman" w:eastAsia="Calibri" w:hAnsi="Times New Roman" w:cs="Times New Roman"/>
          <w:color w:val="auto"/>
          <w:sz w:val="28"/>
          <w:szCs w:val="28"/>
          <w:lang w:eastAsia="en-US"/>
        </w:rPr>
        <w:t xml:space="preserve"> обращайтесь с взрослыми инвалидами как с взрослыми. Обращайтесь к ним по имени и </w:t>
      </w:r>
      <w:proofErr w:type="gramStart"/>
      <w:r w:rsidRPr="003C610F">
        <w:rPr>
          <w:rFonts w:ascii="Times New Roman" w:eastAsia="Calibri" w:hAnsi="Times New Roman" w:cs="Times New Roman"/>
          <w:color w:val="auto"/>
          <w:sz w:val="28"/>
          <w:szCs w:val="28"/>
          <w:lang w:eastAsia="en-US"/>
        </w:rPr>
        <w:t>на</w:t>
      </w:r>
      <w:proofErr w:type="gramEnd"/>
      <w:r w:rsidRPr="003C610F">
        <w:rPr>
          <w:rFonts w:ascii="Times New Roman" w:eastAsia="Calibri" w:hAnsi="Times New Roman" w:cs="Times New Roman"/>
          <w:color w:val="auto"/>
          <w:sz w:val="28"/>
          <w:szCs w:val="28"/>
          <w:lang w:eastAsia="en-US"/>
        </w:rPr>
        <w:t xml:space="preserve"> </w:t>
      </w:r>
      <w:proofErr w:type="gramStart"/>
      <w:r w:rsidRPr="003C610F">
        <w:rPr>
          <w:rFonts w:ascii="Times New Roman" w:eastAsia="Calibri" w:hAnsi="Times New Roman" w:cs="Times New Roman"/>
          <w:color w:val="auto"/>
          <w:sz w:val="28"/>
          <w:szCs w:val="28"/>
          <w:lang w:eastAsia="en-US"/>
        </w:rPr>
        <w:t>ты</w:t>
      </w:r>
      <w:proofErr w:type="gramEnd"/>
      <w:r w:rsidRPr="003C610F">
        <w:rPr>
          <w:rFonts w:ascii="Times New Roman" w:eastAsia="Calibri" w:hAnsi="Times New Roman" w:cs="Times New Roman"/>
          <w:color w:val="auto"/>
          <w:sz w:val="28"/>
          <w:szCs w:val="28"/>
          <w:lang w:eastAsia="en-US"/>
        </w:rPr>
        <w:t>, только если вы хорошо знакомы.</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6. </w:t>
      </w:r>
      <w:r w:rsidRPr="003C610F">
        <w:rPr>
          <w:rFonts w:ascii="Times New Roman" w:eastAsia="Calibri" w:hAnsi="Times New Roman" w:cs="Times New Roman"/>
          <w:i/>
          <w:color w:val="auto"/>
          <w:sz w:val="28"/>
          <w:szCs w:val="28"/>
          <w:lang w:eastAsia="en-US"/>
        </w:rPr>
        <w:t>Не опирайтесь на кресло-коляску:</w:t>
      </w:r>
      <w:r w:rsidRPr="003C610F">
        <w:rPr>
          <w:rFonts w:ascii="Times New Roman" w:eastAsia="Calibri" w:hAnsi="Times New Roman" w:cs="Times New Roman"/>
          <w:color w:val="auto"/>
          <w:sz w:val="28"/>
          <w:szCs w:val="28"/>
          <w:lang w:eastAsia="en-US"/>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i/>
          <w:color w:val="auto"/>
          <w:sz w:val="28"/>
          <w:szCs w:val="28"/>
          <w:lang w:eastAsia="en-US"/>
        </w:rPr>
        <w:t>7. Внимательность и терпеливость</w:t>
      </w:r>
      <w:r w:rsidRPr="003C610F">
        <w:rPr>
          <w:rFonts w:ascii="Times New Roman" w:eastAsia="Calibri" w:hAnsi="Times New Roman" w:cs="Times New Roman"/>
          <w:color w:val="auto"/>
          <w:sz w:val="28"/>
          <w:szCs w:val="28"/>
          <w:lang w:eastAsia="en-US"/>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i/>
          <w:color w:val="auto"/>
          <w:sz w:val="28"/>
          <w:szCs w:val="28"/>
          <w:lang w:eastAsia="en-US"/>
        </w:rPr>
        <w:t>8.Расположение для беседы:</w:t>
      </w:r>
      <w:r w:rsidRPr="003C610F">
        <w:rPr>
          <w:rFonts w:ascii="Times New Roman" w:eastAsia="Calibri" w:hAnsi="Times New Roman" w:cs="Times New Roman"/>
          <w:color w:val="auto"/>
          <w:sz w:val="28"/>
          <w:szCs w:val="28"/>
          <w:lang w:eastAsia="en-US"/>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w:t>
      </w:r>
      <w:proofErr w:type="gramStart"/>
      <w:r w:rsidRPr="003C610F">
        <w:rPr>
          <w:rFonts w:ascii="Times New Roman" w:eastAsia="Calibri" w:hAnsi="Times New Roman" w:cs="Times New Roman"/>
          <w:color w:val="auto"/>
          <w:sz w:val="28"/>
          <w:szCs w:val="28"/>
          <w:lang w:eastAsia="en-US"/>
        </w:rPr>
        <w:t>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roofErr w:type="gramEnd"/>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i/>
          <w:color w:val="auto"/>
          <w:sz w:val="28"/>
          <w:szCs w:val="28"/>
          <w:lang w:eastAsia="en-US"/>
        </w:rPr>
        <w:t>9.Привлечение внимания человека:</w:t>
      </w:r>
      <w:r w:rsidRPr="003C610F">
        <w:rPr>
          <w:rFonts w:ascii="Times New Roman" w:eastAsia="Calibri" w:hAnsi="Times New Roman" w:cs="Times New Roman"/>
          <w:color w:val="auto"/>
          <w:sz w:val="28"/>
          <w:szCs w:val="28"/>
          <w:lang w:eastAsia="en-US"/>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10. </w:t>
      </w:r>
      <w:r w:rsidRPr="003C610F">
        <w:rPr>
          <w:rFonts w:ascii="Times New Roman" w:eastAsia="Calibri" w:hAnsi="Times New Roman" w:cs="Times New Roman"/>
          <w:i/>
          <w:color w:val="auto"/>
          <w:sz w:val="28"/>
          <w:szCs w:val="28"/>
          <w:lang w:eastAsia="en-US"/>
        </w:rPr>
        <w:t>Не смущайтесь</w:t>
      </w:r>
      <w:r w:rsidRPr="003C610F">
        <w:rPr>
          <w:rFonts w:ascii="Times New Roman" w:eastAsia="Calibri" w:hAnsi="Times New Roman" w:cs="Times New Roman"/>
          <w:color w:val="auto"/>
          <w:sz w:val="28"/>
          <w:szCs w:val="28"/>
          <w:lang w:eastAsia="en-US"/>
        </w:rPr>
        <w:t>, если случайно допустили оплошность, сказав "Увидимся" или "Вы слышали об этом...?" тому, кто не может видеть или слышать.</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Также разработаны правила этикета для лиц с разными расстройствами функций организма.</w:t>
      </w:r>
      <w:r w:rsidRPr="003C610F">
        <w:rPr>
          <w:rFonts w:ascii="Times New Roman" w:eastAsia="Calibri" w:hAnsi="Times New Roman" w:cs="Times New Roman"/>
          <w:color w:val="auto"/>
          <w:sz w:val="28"/>
          <w:szCs w:val="28"/>
          <w:vertAlign w:val="superscript"/>
          <w:lang w:eastAsia="en-US"/>
        </w:rPr>
        <w:footnoteReference w:id="17"/>
      </w:r>
      <w:r w:rsidRPr="003C610F">
        <w:rPr>
          <w:rFonts w:ascii="Times New Roman" w:eastAsia="Calibri" w:hAnsi="Times New Roman" w:cs="Times New Roman"/>
          <w:color w:val="auto"/>
          <w:sz w:val="28"/>
          <w:szCs w:val="28"/>
          <w:lang w:eastAsia="en-US"/>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 оказание услуги в учреждении и общение будут эффективными.</w:t>
      </w:r>
    </w:p>
    <w:p w:rsidR="003C610F" w:rsidRPr="003C610F" w:rsidRDefault="003C610F" w:rsidP="003C610F">
      <w:pPr>
        <w:ind w:firstLine="567"/>
        <w:jc w:val="both"/>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Правила этикета при общении с инвалидами, испытывающими трудности при передвижении:</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ваше предложение о помощи принято, спросите, что нужно делать, и четко следуйте инструкциям.</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надо хлопать человека, находящегося в инвалидной коляске, по спине или по плечу.</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существуют архитектурные барьеры, предупредите о них, чтобы человек имел возможность принимать решения заранее.</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Помните, что, как правило, у людей, имеющих трудности при передвижении, нет проблем со зрением, слухом и пониманием.</w:t>
      </w:r>
    </w:p>
    <w:p w:rsidR="003C610F" w:rsidRPr="003C610F" w:rsidRDefault="003C610F" w:rsidP="004524CF">
      <w:pPr>
        <w:numPr>
          <w:ilvl w:val="0"/>
          <w:numId w:val="37"/>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3C610F" w:rsidRPr="003C610F" w:rsidRDefault="003C610F" w:rsidP="003C610F">
      <w:pPr>
        <w:ind w:firstLine="567"/>
        <w:jc w:val="both"/>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Правила этикета при общении с инвалидами, имеющими нарушение зрение или незрячими:</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Опишите кратко, где вы находитесь. Предупреждайте о препятствиях: ступенях, лужах, ямах, низких притолоках, трубах и т.п.</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Используйте, если это уместно, фразы, характеризующие звук, запах, расстояние. </w:t>
      </w:r>
      <w:proofErr w:type="gramStart"/>
      <w:r w:rsidRPr="003C610F">
        <w:rPr>
          <w:rFonts w:ascii="Times New Roman" w:eastAsia="Times New Roman" w:hAnsi="Times New Roman" w:cs="Times New Roman"/>
          <w:color w:val="auto"/>
          <w:sz w:val="28"/>
          <w:szCs w:val="28"/>
          <w:lang w:eastAsia="en-US"/>
        </w:rPr>
        <w:t>Делитесь увиденным.</w:t>
      </w:r>
      <w:proofErr w:type="gramEnd"/>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Обращайтесь с собаками-поводырями не так, как с обычными домашними животными. Не командуйте, не трогайте и не играйте с собакой-поводырем.</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Всегда обращайтесь непосредственно к человеку, даже если он вас не видит, а не к его зрячему компаньону.</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Всегда называйте себя и представляйте других собеседников, а также остальных присутствующих. Если вы хотите пожать руку, скажите об этом.</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Когда вы общаетесь с группой незрячих людей, не забывайте каждый раз называть того, к кому вы обращаетесь.</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заставляйте вашего собеседника вещать в пустоту: если вы перемещаетесь, предупредите его.</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Вполне нормально употреблять слово «смотреть». Для незрячего человека это означает «видеть руками», осязать.</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3C610F" w:rsidRPr="003C610F" w:rsidRDefault="003C610F" w:rsidP="004524CF">
      <w:pPr>
        <w:numPr>
          <w:ilvl w:val="0"/>
          <w:numId w:val="38"/>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При спуске или подъеме по ступенькам ведите </w:t>
      </w:r>
      <w:proofErr w:type="gramStart"/>
      <w:r w:rsidRPr="003C610F">
        <w:rPr>
          <w:rFonts w:ascii="Times New Roman" w:eastAsia="Times New Roman" w:hAnsi="Times New Roman" w:cs="Times New Roman"/>
          <w:color w:val="auto"/>
          <w:sz w:val="28"/>
          <w:szCs w:val="28"/>
          <w:lang w:eastAsia="en-US"/>
        </w:rPr>
        <w:t>незрячего</w:t>
      </w:r>
      <w:proofErr w:type="gramEnd"/>
      <w:r w:rsidRPr="003C610F">
        <w:rPr>
          <w:rFonts w:ascii="Times New Roman" w:eastAsia="Times New Roman" w:hAnsi="Times New Roman" w:cs="Times New Roman"/>
          <w:color w:val="auto"/>
          <w:sz w:val="28"/>
          <w:szCs w:val="28"/>
          <w:lang w:eastAsia="en-US"/>
        </w:rPr>
        <w:t xml:space="preserve">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3C610F" w:rsidRPr="003C610F" w:rsidRDefault="003C610F" w:rsidP="003C610F">
      <w:pPr>
        <w:ind w:firstLine="567"/>
        <w:jc w:val="both"/>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Правила этикета при общении с инвалидами, имеющими  нарушение слуха:</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Говорите ясно и ровно. Не нужно излишне подчеркивать что-то. Кричать, особенно в ухо, тоже не надо.</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вас просят повторить что-то, попробуйте перефразировать свое предложение. Используйте жесты.</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Убедитесь, что вас поняли. Не стесняйтесь спросить, понял ли вас собеседник.</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существуют трудности при устном общении, спросите, не будет ли проще переписываться.</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Нужно смотреть в лицо собеседнику и говорить ясно и медленно, использовать простые фразы и избегать несущественных слов.</w:t>
      </w:r>
    </w:p>
    <w:p w:rsidR="003C610F" w:rsidRPr="003C610F" w:rsidRDefault="003C610F" w:rsidP="004524CF">
      <w:pPr>
        <w:numPr>
          <w:ilvl w:val="0"/>
          <w:numId w:val="39"/>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Нужно использовать выражение лица, жесты, телодвижения, если хотите подчеркнуть или прояснить смысл сказанного.</w:t>
      </w:r>
    </w:p>
    <w:p w:rsidR="003C610F" w:rsidRPr="003C610F" w:rsidRDefault="003C610F" w:rsidP="003C610F">
      <w:pPr>
        <w:ind w:firstLine="567"/>
        <w:jc w:val="both"/>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Правила этикета при общении с инвалидами, имеющими  задержку в развитии и проблемы общения,  умственные нарушения:</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Используйте доступный язык, выражайтесь точно и по делу.</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Избегайте словесных штампов и образных выражений, если только вы не уверены в том, что ваш собеседник с ними знаком.</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говорите свысока. Не думайте, что вас не поймут.</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Исходите из того, что взрослый человек с задержкой в развитии имеет такой же опыт, как и любой другой взрослый человек.</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Обращайтесь непосредственно к человеку.</w:t>
      </w:r>
    </w:p>
    <w:p w:rsidR="003C610F" w:rsidRPr="003C610F" w:rsidRDefault="003C610F" w:rsidP="004524CF">
      <w:pPr>
        <w:numPr>
          <w:ilvl w:val="0"/>
          <w:numId w:val="40"/>
        </w:numPr>
        <w:spacing w:after="200" w:line="276" w:lineRule="auto"/>
        <w:ind w:hanging="283"/>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3C610F" w:rsidRPr="003C610F" w:rsidRDefault="003C610F" w:rsidP="003C610F">
      <w:pPr>
        <w:ind w:firstLine="567"/>
        <w:jc w:val="both"/>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Правила этикета пи общении с инвалидами, имеющими психические нарушения:</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3C610F" w:rsidRPr="003C610F" w:rsidRDefault="003C610F" w:rsidP="004524CF">
      <w:pPr>
        <w:numPr>
          <w:ilvl w:val="0"/>
          <w:numId w:val="41"/>
        </w:numPr>
        <w:tabs>
          <w:tab w:val="left" w:pos="709"/>
        </w:tabs>
        <w:spacing w:after="200" w:line="276" w:lineRule="auto"/>
        <w:ind w:hanging="283"/>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надо думать, что люди с психическими нарушениями обязательно нуждаются в дополнительной помощи и специальном обращении.</w:t>
      </w:r>
    </w:p>
    <w:p w:rsidR="003C610F" w:rsidRPr="003C610F" w:rsidRDefault="003C610F" w:rsidP="004524CF">
      <w:pPr>
        <w:numPr>
          <w:ilvl w:val="0"/>
          <w:numId w:val="41"/>
        </w:numPr>
        <w:tabs>
          <w:tab w:val="left" w:pos="709"/>
        </w:tabs>
        <w:spacing w:after="200" w:line="276" w:lineRule="auto"/>
        <w:ind w:hanging="283"/>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3C610F" w:rsidRPr="003C610F" w:rsidRDefault="003C610F" w:rsidP="004524CF">
      <w:pPr>
        <w:numPr>
          <w:ilvl w:val="0"/>
          <w:numId w:val="41"/>
        </w:numPr>
        <w:tabs>
          <w:tab w:val="left" w:pos="709"/>
        </w:tabs>
        <w:spacing w:after="200" w:line="276" w:lineRule="auto"/>
        <w:ind w:hanging="283"/>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3C610F" w:rsidRPr="003C610F" w:rsidRDefault="003C610F" w:rsidP="004524CF">
      <w:pPr>
        <w:numPr>
          <w:ilvl w:val="0"/>
          <w:numId w:val="41"/>
        </w:numPr>
        <w:tabs>
          <w:tab w:val="left" w:pos="709"/>
        </w:tabs>
        <w:spacing w:after="200" w:line="276" w:lineRule="auto"/>
        <w:ind w:hanging="283"/>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Неверно, что люди с психическими нарушениями имеют проблемы в понимании или ниже по уровню интеллекта, чем большинство людей.</w:t>
      </w:r>
    </w:p>
    <w:p w:rsidR="003C610F" w:rsidRPr="003C610F" w:rsidRDefault="003C610F" w:rsidP="004524CF">
      <w:pPr>
        <w:numPr>
          <w:ilvl w:val="0"/>
          <w:numId w:val="41"/>
        </w:numPr>
        <w:tabs>
          <w:tab w:val="left" w:pos="709"/>
        </w:tabs>
        <w:spacing w:after="200" w:line="276" w:lineRule="auto"/>
        <w:ind w:hanging="283"/>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человек, имеющий психические нарушения, расстроен, спросите его спокойно, что вы можете сделать, чтобы помочь ему.</w:t>
      </w:r>
    </w:p>
    <w:p w:rsidR="003C610F" w:rsidRPr="003C610F" w:rsidRDefault="003C610F" w:rsidP="004524CF">
      <w:pPr>
        <w:numPr>
          <w:ilvl w:val="0"/>
          <w:numId w:val="41"/>
        </w:numPr>
        <w:tabs>
          <w:tab w:val="left" w:pos="709"/>
        </w:tabs>
        <w:spacing w:after="200" w:line="276" w:lineRule="auto"/>
        <w:ind w:hanging="283"/>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говорите резко с человеком, имеющим психические нарушения, даже если у вас есть для этого основания.</w:t>
      </w:r>
    </w:p>
    <w:p w:rsidR="003C610F" w:rsidRPr="003C610F" w:rsidRDefault="003C610F" w:rsidP="003C610F">
      <w:pPr>
        <w:ind w:firstLine="567"/>
        <w:jc w:val="both"/>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Правила этикета при общении с инвалидом, испытывающим затруднения в речи:</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игнорируйте людей, которым трудно говорить, потому что понять их — в ваших интересах.</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Смотрите в лицо собеседнику, поддерживайте визуальный контакт. Отдайте этой беседе все ваше внимание.</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думайте, что затруднения в речи — показатель низкого уровня интеллекта человека.</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Старайтесь задавать вопросы, которые требуют коротких ответов или кивка.</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Не забывайте, что человеку с нарушенной речью тоже нужно высказаться. Не перебивайте его и не подавляйте. Не торопите говорящего.</w:t>
      </w:r>
    </w:p>
    <w:p w:rsidR="003C610F" w:rsidRPr="003C610F" w:rsidRDefault="003C610F" w:rsidP="004524CF">
      <w:pPr>
        <w:numPr>
          <w:ilvl w:val="0"/>
          <w:numId w:val="42"/>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Если у вас возникают проблемы в общении, спросите, не хочет ли ваш собеседник использовать другой способ — написать, напечатать.</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p>
    <w:p w:rsidR="003C610F" w:rsidRPr="003C610F" w:rsidRDefault="003C610F" w:rsidP="003C610F">
      <w:pPr>
        <w:rPr>
          <w:rFonts w:ascii="Calibri" w:eastAsia="Calibri" w:hAnsi="Calibri" w:cs="Times New Roman"/>
          <w:color w:val="auto"/>
          <w:sz w:val="22"/>
          <w:szCs w:val="22"/>
          <w:lang w:eastAsia="en-US"/>
        </w:rPr>
      </w:pPr>
      <w:r w:rsidRPr="003C610F">
        <w:rPr>
          <w:rFonts w:ascii="Calibri" w:eastAsia="Calibri" w:hAnsi="Calibri" w:cs="Times New Roman"/>
          <w:color w:val="auto"/>
          <w:sz w:val="22"/>
          <w:szCs w:val="22"/>
          <w:lang w:eastAsia="en-US"/>
        </w:rPr>
        <w:t xml:space="preserve"> </w:t>
      </w:r>
    </w:p>
    <w:p w:rsidR="003C610F" w:rsidRPr="003C610F" w:rsidRDefault="003C610F" w:rsidP="00ED09C7">
      <w:pPr>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Глава 4</w:t>
      </w:r>
    </w:p>
    <w:p w:rsidR="003C610F" w:rsidRPr="003C610F" w:rsidRDefault="003C610F" w:rsidP="003C610F">
      <w:pPr>
        <w:contextualSpacing/>
        <w:jc w:val="center"/>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Общие подходы к обеспечению доступности для инвалидов объектов и услуг в приоритетных сферах жизнедеятельности</w:t>
      </w:r>
    </w:p>
    <w:p w:rsidR="003C610F" w:rsidRPr="003C610F" w:rsidRDefault="003C610F" w:rsidP="003C610F">
      <w:pPr>
        <w:contextualSpacing/>
        <w:rPr>
          <w:rFonts w:ascii="Times New Roman" w:eastAsia="Times New Roman" w:hAnsi="Times New Roman" w:cs="Times New Roman"/>
          <w:color w:val="auto"/>
          <w:sz w:val="28"/>
          <w:szCs w:val="28"/>
          <w:lang w:eastAsia="en-US"/>
        </w:rPr>
      </w:pPr>
    </w:p>
    <w:p w:rsidR="003C610F" w:rsidRPr="003C610F" w:rsidRDefault="003C610F" w:rsidP="004524CF">
      <w:pPr>
        <w:numPr>
          <w:ilvl w:val="0"/>
          <w:numId w:val="43"/>
        </w:numPr>
        <w:spacing w:after="200" w:line="276" w:lineRule="auto"/>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Актуальность и значимость создания доступного объекта социальной инфраструктуры.</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Актуальность деятельности сотрудников организаций, оказывающих услуги населению, по вопросам обеспечения доступности для инвалидов услуг и объектов, на которых они предоставляются, во многом обусловлена в современных условиях:</w:t>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 положениями Конвенции о правах инвалидов и других международных документов; </w:t>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требованиями Федерального закона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от 1 декабря 2014 г. N 419-ФЗ;</w:t>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задачами и ожидаемыми результатами реализации Государственной программы «Доступная среда» на 2011-2015 годы»;</w:t>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 гуманистическим развитием общественных отношений, предполагающих недопустимость дискриминации по признаку инвалидности. </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Эффективная и чётко организованная работа по вопросам обеспечения доступности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sidRPr="003C610F">
        <w:rPr>
          <w:rFonts w:ascii="Times New Roman" w:eastAsia="Times New Roman" w:hAnsi="Times New Roman" w:cs="Times New Roman"/>
          <w:color w:val="auto"/>
          <w:sz w:val="28"/>
          <w:szCs w:val="28"/>
          <w:vertAlign w:val="superscript"/>
          <w:lang w:eastAsia="en-US"/>
        </w:rPr>
        <w:footnoteReference w:id="18"/>
      </w:r>
      <w:r w:rsidRPr="003C610F">
        <w:rPr>
          <w:rFonts w:ascii="Times New Roman" w:eastAsia="Times New Roman" w:hAnsi="Times New Roman" w:cs="Times New Roman"/>
          <w:color w:val="auto"/>
          <w:sz w:val="28"/>
          <w:szCs w:val="28"/>
          <w:lang w:eastAsia="en-US"/>
        </w:rPr>
        <w:t>, в том числе:</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 xml:space="preserve">а) увеличение доли доступных объектов социальной, транспортной и инженерной инфраструктуры в общем количестве приоритетных объектов: с 12%  до 45%  (с 2010 до 2016 гг.); </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б) увеличение доли инвалидов, положительно оценивающих уровень доступности  объектов и услуг в приоритетных сферах жизнедеятельности, в общей </w:t>
      </w:r>
      <w:proofErr w:type="gramStart"/>
      <w:r w:rsidRPr="003C610F">
        <w:rPr>
          <w:rFonts w:ascii="Times New Roman" w:eastAsia="Times New Roman" w:hAnsi="Times New Roman" w:cs="Times New Roman"/>
          <w:color w:val="auto"/>
          <w:sz w:val="28"/>
          <w:szCs w:val="28"/>
          <w:lang w:eastAsia="en-US"/>
        </w:rPr>
        <w:t>численности</w:t>
      </w:r>
      <w:proofErr w:type="gramEnd"/>
      <w:r w:rsidRPr="003C610F">
        <w:rPr>
          <w:rFonts w:ascii="Times New Roman" w:eastAsia="Times New Roman" w:hAnsi="Times New Roman" w:cs="Times New Roman"/>
          <w:color w:val="auto"/>
          <w:sz w:val="28"/>
          <w:szCs w:val="28"/>
          <w:lang w:eastAsia="en-US"/>
        </w:rPr>
        <w:t xml:space="preserve"> опрошенных инвалидов: с 30% до 55%   (с 2010 до 2016 гг.).</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color w:val="auto"/>
          <w:sz w:val="28"/>
          <w:szCs w:val="28"/>
          <w:lang w:eastAsia="en-US"/>
        </w:rPr>
        <w:t>Объект социальной инфраструктуры (ОСИ)</w:t>
      </w:r>
      <w:r w:rsidRPr="003C610F">
        <w:rPr>
          <w:rFonts w:ascii="Times New Roman" w:eastAsia="Times New Roman" w:hAnsi="Times New Roman" w:cs="Times New Roman"/>
          <w:color w:val="auto"/>
          <w:sz w:val="28"/>
          <w:szCs w:val="28"/>
          <w:lang w:eastAsia="en-US"/>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объект недвижимости (здание полностью или часть его) с прилегающим участком (при его наличии и закреплении за организацией).</w:t>
      </w:r>
    </w:p>
    <w:p w:rsidR="003C610F" w:rsidRPr="003C610F" w:rsidRDefault="003C610F" w:rsidP="003C610F">
      <w:pPr>
        <w:tabs>
          <w:tab w:val="left" w:pos="709"/>
        </w:tabs>
        <w:suppressAutoHyphens/>
        <w:ind w:firstLine="567"/>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p>
    <w:p w:rsidR="003C610F" w:rsidRPr="003C610F" w:rsidRDefault="003C610F" w:rsidP="003C610F">
      <w:pPr>
        <w:tabs>
          <w:tab w:val="left" w:pos="709"/>
        </w:tabs>
        <w:suppressAutoHyphens/>
        <w:ind w:firstLine="567"/>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 xml:space="preserve">ОСИ классифицируются в соответствии с ведомственной (отраслевой) принадлежностью на объекты: </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здравоохранения;</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образования;</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социальной защиты населения;</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физической культуры и спорта;</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культуры;</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транспорта;</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связи и информации;</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жилые здания;</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объекты сферы услуг и потребительского рынка.</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места приложения труда</w:t>
      </w:r>
      <w:r w:rsidRPr="003C610F">
        <w:rPr>
          <w:rFonts w:ascii="Times New Roman" w:eastAsia="Calibri" w:hAnsi="Times New Roman" w:cs="Times New Roman"/>
          <w:color w:val="auto"/>
          <w:sz w:val="28"/>
          <w:szCs w:val="28"/>
          <w:vertAlign w:val="superscript"/>
          <w:lang w:eastAsia="ar-SA"/>
        </w:rPr>
        <w:footnoteReference w:id="19"/>
      </w:r>
      <w:r w:rsidRPr="003C610F">
        <w:rPr>
          <w:rFonts w:ascii="Times New Roman" w:eastAsia="Calibri" w:hAnsi="Times New Roman" w:cs="Times New Roman"/>
          <w:color w:val="auto"/>
          <w:sz w:val="28"/>
          <w:szCs w:val="28"/>
          <w:lang w:eastAsia="ar-SA"/>
        </w:rPr>
        <w:t xml:space="preserve"> </w:t>
      </w:r>
    </w:p>
    <w:p w:rsidR="003C610F" w:rsidRPr="003C610F" w:rsidRDefault="003C610F" w:rsidP="004524CF">
      <w:pPr>
        <w:numPr>
          <w:ilvl w:val="0"/>
          <w:numId w:val="44"/>
        </w:numPr>
        <w:tabs>
          <w:tab w:val="left" w:pos="851"/>
        </w:tabs>
        <w:suppressAutoHyphens/>
        <w:spacing w:after="200" w:line="276" w:lineRule="auto"/>
        <w:ind w:firstLine="1"/>
        <w:contextualSpacing/>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 xml:space="preserve">пенитенциарные учреждения. </w:t>
      </w:r>
    </w:p>
    <w:p w:rsidR="003C610F" w:rsidRPr="003C610F" w:rsidRDefault="003C610F" w:rsidP="003C610F">
      <w:pPr>
        <w:tabs>
          <w:tab w:val="left" w:pos="709"/>
        </w:tabs>
        <w:suppressAutoHyphens/>
        <w:ind w:firstLine="709"/>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Обеспечение доступности заключается в изменении окружающей среды инвалида. Согласно международной терминологии окружающая среда может оказывать разное внешнее влияние на функционирование и ограничения жизнедеятельности индивидуума: содержать барьеры или облегчающие факторы (</w:t>
      </w:r>
      <w:proofErr w:type="spellStart"/>
      <w:r w:rsidRPr="003C610F">
        <w:rPr>
          <w:rFonts w:ascii="Times New Roman" w:eastAsia="Calibri" w:hAnsi="Times New Roman" w:cs="Times New Roman"/>
          <w:color w:val="auto"/>
          <w:sz w:val="28"/>
          <w:szCs w:val="28"/>
          <w:lang w:eastAsia="ar-SA"/>
        </w:rPr>
        <w:t>фасилитаторы</w:t>
      </w:r>
      <w:proofErr w:type="spellEnd"/>
      <w:r w:rsidRPr="003C610F">
        <w:rPr>
          <w:rFonts w:ascii="Times New Roman" w:eastAsia="Calibri" w:hAnsi="Times New Roman" w:cs="Times New Roman"/>
          <w:color w:val="auto"/>
          <w:sz w:val="28"/>
          <w:szCs w:val="28"/>
          <w:lang w:eastAsia="ar-SA"/>
        </w:rPr>
        <w:t>) как в ближайшем, так и в отдаленном окружении человека (табл.4).</w:t>
      </w:r>
      <w:r w:rsidRPr="003C610F">
        <w:rPr>
          <w:rFonts w:ascii="Times New Roman" w:eastAsia="Calibri" w:hAnsi="Times New Roman" w:cs="Times New Roman"/>
          <w:color w:val="auto"/>
          <w:sz w:val="28"/>
          <w:szCs w:val="28"/>
          <w:vertAlign w:val="superscript"/>
          <w:lang w:eastAsia="ar-SA"/>
        </w:rPr>
        <w:footnoteReference w:id="20"/>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ar-SA"/>
        </w:rPr>
        <w:t xml:space="preserve"> </w:t>
      </w:r>
    </w:p>
    <w:p w:rsidR="003C610F" w:rsidRPr="003C610F" w:rsidRDefault="003C610F" w:rsidP="003C610F">
      <w:pPr>
        <w:tabs>
          <w:tab w:val="left" w:pos="709"/>
        </w:tabs>
        <w:suppressAutoHyphens/>
        <w:ind w:firstLine="709"/>
        <w:jc w:val="right"/>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Таблица 4</w:t>
      </w:r>
    </w:p>
    <w:p w:rsidR="003C610F" w:rsidRPr="003C610F" w:rsidRDefault="003C610F" w:rsidP="003C610F">
      <w:pPr>
        <w:tabs>
          <w:tab w:val="left" w:pos="709"/>
        </w:tabs>
        <w:suppressAutoHyphens/>
        <w:ind w:firstLine="709"/>
        <w:jc w:val="center"/>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Параметры окружающей среды (терминология МКФ, 2001)</w:t>
      </w:r>
    </w:p>
    <w:p w:rsidR="003C610F" w:rsidRPr="003C610F" w:rsidRDefault="003C610F" w:rsidP="003C610F">
      <w:pPr>
        <w:tabs>
          <w:tab w:val="left" w:pos="709"/>
        </w:tabs>
        <w:suppressAutoHyphens/>
        <w:ind w:firstLine="709"/>
        <w:jc w:val="center"/>
        <w:rPr>
          <w:rFonts w:ascii="Times New Roman" w:eastAsia="Calibri" w:hAnsi="Times New Roman" w:cs="Times New Roman"/>
          <w:color w:val="auto"/>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870"/>
        <w:gridCol w:w="3883"/>
        <w:gridCol w:w="3827"/>
      </w:tblGrid>
      <w:tr w:rsidR="003C610F" w:rsidRPr="003C610F" w:rsidTr="003C610F">
        <w:tc>
          <w:tcPr>
            <w:tcW w:w="1788" w:type="dxa"/>
            <w:tcBorders>
              <w:bottom w:val="single" w:sz="12" w:space="0" w:color="666666"/>
            </w:tcBorders>
            <w:shd w:val="clear" w:color="auto" w:fill="BDD6EE"/>
          </w:tcPr>
          <w:p w:rsidR="003C610F" w:rsidRPr="003C610F" w:rsidRDefault="003C610F" w:rsidP="003C610F">
            <w:pPr>
              <w:tabs>
                <w:tab w:val="left" w:pos="709"/>
              </w:tabs>
              <w:suppressAutoHyphens/>
              <w:jc w:val="both"/>
              <w:rPr>
                <w:rFonts w:ascii="Times New Roman" w:eastAsia="Calibri" w:hAnsi="Times New Roman" w:cs="Times New Roman"/>
                <w:b/>
                <w:bCs/>
                <w:color w:val="auto"/>
                <w:sz w:val="28"/>
                <w:szCs w:val="28"/>
                <w:lang w:eastAsia="ar-SA"/>
              </w:rPr>
            </w:pPr>
            <w:r w:rsidRPr="003C610F">
              <w:rPr>
                <w:rFonts w:ascii="Times New Roman" w:eastAsia="Calibri" w:hAnsi="Times New Roman" w:cs="Times New Roman"/>
                <w:b/>
                <w:bCs/>
                <w:color w:val="auto"/>
                <w:sz w:val="28"/>
                <w:szCs w:val="28"/>
                <w:lang w:eastAsia="ar-SA"/>
              </w:rPr>
              <w:t>Параметры</w:t>
            </w:r>
          </w:p>
        </w:tc>
        <w:tc>
          <w:tcPr>
            <w:tcW w:w="3883" w:type="dxa"/>
            <w:tcBorders>
              <w:bottom w:val="single" w:sz="12" w:space="0" w:color="666666"/>
            </w:tcBorders>
            <w:shd w:val="clear" w:color="auto" w:fill="BDD6EE"/>
          </w:tcPr>
          <w:p w:rsidR="003C610F" w:rsidRPr="003C610F" w:rsidRDefault="003C610F" w:rsidP="003C610F">
            <w:pPr>
              <w:tabs>
                <w:tab w:val="left" w:pos="709"/>
              </w:tabs>
              <w:suppressAutoHyphens/>
              <w:jc w:val="center"/>
              <w:rPr>
                <w:rFonts w:ascii="Times New Roman" w:eastAsia="Calibri" w:hAnsi="Times New Roman" w:cs="Times New Roman"/>
                <w:b/>
                <w:bCs/>
                <w:color w:val="auto"/>
                <w:sz w:val="28"/>
                <w:szCs w:val="28"/>
                <w:lang w:eastAsia="ar-SA"/>
              </w:rPr>
            </w:pPr>
            <w:r w:rsidRPr="003C610F">
              <w:rPr>
                <w:rFonts w:ascii="Times New Roman" w:eastAsia="Calibri" w:hAnsi="Times New Roman" w:cs="Times New Roman"/>
                <w:b/>
                <w:bCs/>
                <w:color w:val="auto"/>
                <w:sz w:val="28"/>
                <w:szCs w:val="28"/>
                <w:lang w:eastAsia="ar-SA"/>
              </w:rPr>
              <w:t>Барьеры</w:t>
            </w:r>
          </w:p>
        </w:tc>
        <w:tc>
          <w:tcPr>
            <w:tcW w:w="3827" w:type="dxa"/>
            <w:tcBorders>
              <w:bottom w:val="single" w:sz="12" w:space="0" w:color="666666"/>
            </w:tcBorders>
            <w:shd w:val="clear" w:color="auto" w:fill="BDD6EE"/>
          </w:tcPr>
          <w:p w:rsidR="003C610F" w:rsidRPr="003C610F" w:rsidRDefault="003C610F" w:rsidP="003C610F">
            <w:pPr>
              <w:tabs>
                <w:tab w:val="left" w:pos="709"/>
              </w:tabs>
              <w:suppressAutoHyphens/>
              <w:jc w:val="center"/>
              <w:rPr>
                <w:rFonts w:ascii="Times New Roman" w:eastAsia="Calibri" w:hAnsi="Times New Roman" w:cs="Times New Roman"/>
                <w:b/>
                <w:bCs/>
                <w:color w:val="auto"/>
                <w:sz w:val="28"/>
                <w:szCs w:val="28"/>
                <w:lang w:eastAsia="ar-SA"/>
              </w:rPr>
            </w:pPr>
            <w:r w:rsidRPr="003C610F">
              <w:rPr>
                <w:rFonts w:ascii="Times New Roman" w:eastAsia="Calibri" w:hAnsi="Times New Roman" w:cs="Times New Roman"/>
                <w:b/>
                <w:bCs/>
                <w:color w:val="auto"/>
                <w:sz w:val="28"/>
                <w:szCs w:val="28"/>
                <w:lang w:eastAsia="ar-SA"/>
              </w:rPr>
              <w:t>Облегчающие факторы (</w:t>
            </w:r>
            <w:proofErr w:type="spellStart"/>
            <w:r w:rsidRPr="003C610F">
              <w:rPr>
                <w:rFonts w:ascii="Times New Roman" w:eastAsia="Calibri" w:hAnsi="Times New Roman" w:cs="Times New Roman"/>
                <w:b/>
                <w:bCs/>
                <w:color w:val="auto"/>
                <w:sz w:val="28"/>
                <w:szCs w:val="28"/>
                <w:lang w:eastAsia="ar-SA"/>
              </w:rPr>
              <w:t>фасилитаторы</w:t>
            </w:r>
            <w:proofErr w:type="spellEnd"/>
            <w:r w:rsidRPr="003C610F">
              <w:rPr>
                <w:rFonts w:ascii="Times New Roman" w:eastAsia="Calibri" w:hAnsi="Times New Roman" w:cs="Times New Roman"/>
                <w:b/>
                <w:bCs/>
                <w:color w:val="auto"/>
                <w:sz w:val="28"/>
                <w:szCs w:val="28"/>
                <w:lang w:eastAsia="ar-SA"/>
              </w:rPr>
              <w:t>)</w:t>
            </w:r>
          </w:p>
        </w:tc>
      </w:tr>
      <w:tr w:rsidR="003C610F" w:rsidRPr="003C610F" w:rsidTr="003C610F">
        <w:trPr>
          <w:trHeight w:val="3813"/>
        </w:trPr>
        <w:tc>
          <w:tcPr>
            <w:tcW w:w="1788" w:type="dxa"/>
          </w:tcPr>
          <w:p w:rsidR="003C610F" w:rsidRPr="003C610F" w:rsidRDefault="003C610F" w:rsidP="003C610F">
            <w:pPr>
              <w:tabs>
                <w:tab w:val="left" w:pos="709"/>
              </w:tabs>
              <w:suppressAutoHyphens/>
              <w:jc w:val="both"/>
              <w:rPr>
                <w:rFonts w:ascii="Times New Roman" w:eastAsia="Calibri" w:hAnsi="Times New Roman" w:cs="Times New Roman"/>
                <w:b/>
                <w:bCs/>
                <w:color w:val="auto"/>
                <w:sz w:val="28"/>
                <w:szCs w:val="28"/>
                <w:lang w:eastAsia="ar-SA"/>
              </w:rPr>
            </w:pPr>
            <w:r w:rsidRPr="003C610F">
              <w:rPr>
                <w:rFonts w:ascii="Times New Roman" w:eastAsia="Calibri" w:hAnsi="Times New Roman" w:cs="Times New Roman"/>
                <w:b/>
                <w:bCs/>
                <w:color w:val="auto"/>
                <w:sz w:val="28"/>
                <w:szCs w:val="28"/>
                <w:lang w:eastAsia="ar-SA"/>
              </w:rPr>
              <w:lastRenderedPageBreak/>
              <w:t>Определение</w:t>
            </w:r>
          </w:p>
          <w:p w:rsidR="003C610F" w:rsidRPr="003C610F" w:rsidRDefault="003C610F" w:rsidP="003C610F">
            <w:pPr>
              <w:tabs>
                <w:tab w:val="left" w:pos="709"/>
              </w:tabs>
              <w:suppressAutoHyphens/>
              <w:jc w:val="both"/>
              <w:rPr>
                <w:rFonts w:ascii="Times New Roman" w:eastAsia="Calibri" w:hAnsi="Times New Roman" w:cs="Times New Roman"/>
                <w:b/>
                <w:bCs/>
                <w:color w:val="auto"/>
                <w:sz w:val="28"/>
                <w:szCs w:val="28"/>
                <w:lang w:eastAsia="ar-SA"/>
              </w:rPr>
            </w:pPr>
            <w:r w:rsidRPr="003C610F">
              <w:rPr>
                <w:rFonts w:ascii="Times New Roman" w:eastAsia="Calibri" w:hAnsi="Times New Roman" w:cs="Times New Roman"/>
                <w:b/>
                <w:bCs/>
                <w:color w:val="auto"/>
                <w:sz w:val="28"/>
                <w:szCs w:val="28"/>
                <w:lang w:eastAsia="ar-SA"/>
              </w:rPr>
              <w:t xml:space="preserve">понятия   </w:t>
            </w:r>
          </w:p>
        </w:tc>
        <w:tc>
          <w:tcPr>
            <w:tcW w:w="3883" w:type="dxa"/>
          </w:tcPr>
          <w:p w:rsidR="003C610F" w:rsidRPr="003C610F" w:rsidRDefault="003C610F" w:rsidP="003C610F">
            <w:pPr>
              <w:tabs>
                <w:tab w:val="left" w:pos="709"/>
              </w:tabs>
              <w:suppressAutoHyphens/>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Факторы</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3C610F">
              <w:rPr>
                <w:rFonts w:ascii="Times New Roman" w:eastAsia="Calibri" w:hAnsi="Times New Roman" w:cs="Times New Roman"/>
                <w:i/>
                <w:color w:val="auto"/>
                <w:sz w:val="28"/>
                <w:szCs w:val="28"/>
                <w:lang w:eastAsia="ar-SA"/>
              </w:rPr>
              <w:t>ограничивают функционирование и создают инвалидность</w:t>
            </w:r>
            <w:r w:rsidRPr="003C610F">
              <w:rPr>
                <w:rFonts w:ascii="Times New Roman" w:eastAsia="Calibri" w:hAnsi="Times New Roman" w:cs="Times New Roman"/>
                <w:color w:val="auto"/>
                <w:sz w:val="28"/>
                <w:szCs w:val="28"/>
                <w:lang w:eastAsia="ar-SA"/>
              </w:rPr>
              <w:t xml:space="preserve"> </w:t>
            </w:r>
          </w:p>
        </w:tc>
        <w:tc>
          <w:tcPr>
            <w:tcW w:w="3827" w:type="dxa"/>
          </w:tcPr>
          <w:p w:rsidR="003C610F" w:rsidRPr="003C610F" w:rsidRDefault="003C610F" w:rsidP="003C610F">
            <w:pPr>
              <w:tabs>
                <w:tab w:val="left" w:pos="709"/>
              </w:tabs>
              <w:suppressAutoHyphens/>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факторы</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3C610F">
              <w:rPr>
                <w:rFonts w:ascii="Times New Roman" w:eastAsia="Calibri" w:hAnsi="Times New Roman" w:cs="Times New Roman"/>
                <w:i/>
                <w:color w:val="auto"/>
                <w:sz w:val="28"/>
                <w:szCs w:val="28"/>
                <w:lang w:eastAsia="ar-SA"/>
              </w:rPr>
              <w:t>улучшают функционирование и снижают инвалидность</w:t>
            </w:r>
          </w:p>
        </w:tc>
      </w:tr>
    </w:tbl>
    <w:p w:rsidR="003C610F" w:rsidRPr="003C610F" w:rsidRDefault="003C610F" w:rsidP="003C610F">
      <w:pPr>
        <w:jc w:val="both"/>
        <w:rPr>
          <w:rFonts w:ascii="Times New Roman" w:eastAsia="Times New Roman" w:hAnsi="Times New Roman" w:cs="Times New Roman"/>
          <w:color w:val="auto"/>
          <w:sz w:val="28"/>
          <w:szCs w:val="28"/>
        </w:rPr>
      </w:pPr>
    </w:p>
    <w:p w:rsidR="003C610F" w:rsidRPr="003C610F" w:rsidRDefault="003C610F" w:rsidP="003C610F">
      <w:pPr>
        <w:autoSpaceDE w:val="0"/>
        <w:autoSpaceDN w:val="0"/>
        <w:adjustRightInd w:val="0"/>
        <w:ind w:firstLine="709"/>
        <w:jc w:val="both"/>
        <w:rPr>
          <w:rFonts w:ascii="Times New Roman" w:eastAsia="MyriadPro-Regular" w:hAnsi="Times New Roman" w:cs="Times New Roman"/>
          <w:sz w:val="28"/>
          <w:szCs w:val="28"/>
          <w:lang w:eastAsia="en-US"/>
        </w:rPr>
      </w:pPr>
      <w:r w:rsidRPr="003C610F">
        <w:rPr>
          <w:rFonts w:ascii="Times New Roman" w:eastAsia="MyriadPro-Regular" w:hAnsi="Times New Roman" w:cs="Times New Roman"/>
          <w:sz w:val="28"/>
          <w:szCs w:val="28"/>
          <w:lang w:eastAsia="en-US"/>
        </w:rPr>
        <w:t>Барьеры могут принимать разные формы</w:t>
      </w:r>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709"/>
        <w:jc w:val="both"/>
        <w:rPr>
          <w:rFonts w:ascii="Times New Roman" w:eastAsia="MyriadPro-Regular" w:hAnsi="Times New Roman" w:cs="Times New Roman"/>
          <w:sz w:val="28"/>
          <w:szCs w:val="28"/>
          <w:lang w:eastAsia="en-US"/>
        </w:rPr>
      </w:pPr>
      <w:r w:rsidRPr="003C610F">
        <w:rPr>
          <w:rFonts w:ascii="Times New Roman" w:eastAsia="MyriadPro-Regular" w:hAnsi="Times New Roman" w:cs="Times New Roman"/>
          <w:sz w:val="28"/>
          <w:szCs w:val="28"/>
          <w:lang w:eastAsia="en-US"/>
        </w:rPr>
        <w:t xml:space="preserve">а) физические – барьеры во внешней среде, прежде всего, на объектах социальной  инфраструктуры; </w:t>
      </w:r>
    </w:p>
    <w:p w:rsidR="003C610F" w:rsidRPr="003C610F" w:rsidRDefault="003C610F" w:rsidP="003C610F">
      <w:pPr>
        <w:autoSpaceDE w:val="0"/>
        <w:autoSpaceDN w:val="0"/>
        <w:adjustRightInd w:val="0"/>
        <w:ind w:firstLine="709"/>
        <w:jc w:val="both"/>
        <w:rPr>
          <w:rFonts w:ascii="Times New Roman" w:eastAsia="MyriadPro-Regular" w:hAnsi="Times New Roman" w:cs="Times New Roman"/>
          <w:sz w:val="28"/>
          <w:szCs w:val="28"/>
          <w:lang w:eastAsia="en-US"/>
        </w:rPr>
      </w:pPr>
      <w:r w:rsidRPr="003C610F">
        <w:rPr>
          <w:rFonts w:ascii="Times New Roman" w:eastAsia="MyriadPro-Regular" w:hAnsi="Times New Roman" w:cs="Times New Roman"/>
          <w:sz w:val="28"/>
          <w:szCs w:val="28"/>
          <w:lang w:eastAsia="en-US"/>
        </w:rPr>
        <w:t xml:space="preserve">б) информационные – барьеры, возникающие под воздействием формы и содержания информации.  </w:t>
      </w:r>
    </w:p>
    <w:p w:rsidR="003C610F" w:rsidRPr="003C610F" w:rsidRDefault="003C610F" w:rsidP="003C610F">
      <w:pPr>
        <w:widowControl w:val="0"/>
        <w:suppressAutoHyphens/>
        <w:autoSpaceDN w:val="0"/>
        <w:ind w:firstLine="709"/>
        <w:jc w:val="both"/>
        <w:textAlignment w:val="baseline"/>
        <w:rPr>
          <w:rFonts w:ascii="Times New Roman" w:eastAsia="SimSun" w:hAnsi="Times New Roman" w:cs="Times New Roman"/>
          <w:color w:val="auto"/>
          <w:kern w:val="3"/>
          <w:sz w:val="28"/>
          <w:szCs w:val="28"/>
          <w:lang w:eastAsia="zh-CN" w:bidi="hi-IN"/>
        </w:rPr>
      </w:pPr>
      <w:r w:rsidRPr="003C610F">
        <w:rPr>
          <w:rFonts w:ascii="Times New Roman" w:eastAsia="SimSun" w:hAnsi="Times New Roman" w:cs="Times New Roman"/>
          <w:color w:val="auto"/>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 определены два принципиальных подхода к созданию доступной среды жизнедеятельности (табл.5)</w:t>
      </w:r>
    </w:p>
    <w:p w:rsidR="003C610F" w:rsidRPr="003C610F" w:rsidRDefault="003C610F" w:rsidP="003C610F">
      <w:pPr>
        <w:ind w:firstLine="567"/>
        <w:contextualSpacing/>
        <w:jc w:val="right"/>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Таблица 5</w:t>
      </w:r>
    </w:p>
    <w:p w:rsidR="003C610F" w:rsidRPr="003C610F" w:rsidRDefault="003C610F" w:rsidP="003C610F">
      <w:pPr>
        <w:ind w:firstLine="567"/>
        <w:contextualSpacing/>
        <w:jc w:val="center"/>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Соотношение понятий «универсальный дизайн» </w:t>
      </w:r>
    </w:p>
    <w:p w:rsidR="003C610F" w:rsidRPr="003C610F" w:rsidRDefault="003C610F" w:rsidP="003C610F">
      <w:pPr>
        <w:ind w:firstLine="567"/>
        <w:contextualSpacing/>
        <w:jc w:val="center"/>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4785"/>
        <w:gridCol w:w="4786"/>
      </w:tblGrid>
      <w:tr w:rsidR="003C610F" w:rsidRPr="003C610F" w:rsidTr="003C610F">
        <w:tc>
          <w:tcPr>
            <w:tcW w:w="4785" w:type="dxa"/>
            <w:tcBorders>
              <w:bottom w:val="single" w:sz="12" w:space="0" w:color="666666"/>
            </w:tcBorders>
            <w:shd w:val="clear" w:color="auto" w:fill="BDD6EE"/>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Универсальный дизайн</w:t>
            </w:r>
          </w:p>
        </w:tc>
        <w:tc>
          <w:tcPr>
            <w:tcW w:w="4786" w:type="dxa"/>
            <w:tcBorders>
              <w:bottom w:val="single" w:sz="12" w:space="0" w:color="666666"/>
            </w:tcBorders>
            <w:shd w:val="clear" w:color="auto" w:fill="BDD6EE"/>
          </w:tcPr>
          <w:p w:rsidR="003C610F" w:rsidRPr="003C610F" w:rsidRDefault="003C610F" w:rsidP="003C610F">
            <w:pPr>
              <w:contextualSpacing/>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Разумное приспособление</w:t>
            </w:r>
          </w:p>
        </w:tc>
      </w:tr>
      <w:tr w:rsidR="003C610F" w:rsidRPr="003C610F" w:rsidTr="003C610F">
        <w:trPr>
          <w:trHeight w:val="1975"/>
        </w:trPr>
        <w:tc>
          <w:tcPr>
            <w:tcW w:w="4785" w:type="dxa"/>
          </w:tcPr>
          <w:p w:rsidR="003C610F" w:rsidRPr="003C610F" w:rsidRDefault="003C610F" w:rsidP="003C610F">
            <w:pPr>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дизайн предметов,</w:t>
            </w:r>
          </w:p>
          <w:p w:rsidR="003C610F" w:rsidRPr="003C610F" w:rsidRDefault="003C610F" w:rsidP="003C610F">
            <w:pPr>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 xml:space="preserve">обстановок, программ и услуг, </w:t>
            </w:r>
            <w:proofErr w:type="gramStart"/>
            <w:r w:rsidRPr="003C610F">
              <w:rPr>
                <w:rFonts w:ascii="Times New Roman" w:eastAsia="Times New Roman" w:hAnsi="Times New Roman" w:cs="Times New Roman"/>
                <w:b/>
                <w:bCs/>
                <w:color w:val="auto"/>
                <w:sz w:val="28"/>
                <w:szCs w:val="28"/>
                <w:lang w:eastAsia="en-US"/>
              </w:rPr>
              <w:t>призванный</w:t>
            </w:r>
            <w:proofErr w:type="gramEnd"/>
            <w:r w:rsidRPr="003C610F">
              <w:rPr>
                <w:rFonts w:ascii="Times New Roman" w:eastAsia="Times New Roman" w:hAnsi="Times New Roman" w:cs="Times New Roman"/>
                <w:b/>
                <w:bCs/>
                <w:color w:val="auto"/>
                <w:sz w:val="28"/>
                <w:szCs w:val="28"/>
                <w:lang w:eastAsia="en-US"/>
              </w:rPr>
              <w:t xml:space="preserve"> их сделать в максимально возможной степени пригодными к использованию</w:t>
            </w:r>
          </w:p>
          <w:p w:rsidR="003C610F" w:rsidRPr="003C610F" w:rsidRDefault="003C610F" w:rsidP="003C610F">
            <w:pPr>
              <w:contextualSpacing/>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для всех людей</w:t>
            </w:r>
          </w:p>
        </w:tc>
        <w:tc>
          <w:tcPr>
            <w:tcW w:w="4786" w:type="dxa"/>
          </w:tcPr>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внесение, когда это нужно</w:t>
            </w:r>
          </w:p>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 конкретном случае, необходимых и подходящих модификаций и коррективов,</w:t>
            </w:r>
          </w:p>
          <w:p w:rsidR="003C610F" w:rsidRPr="003C610F" w:rsidRDefault="003C610F" w:rsidP="003C610F">
            <w:pPr>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не </w:t>
            </w:r>
            <w:proofErr w:type="gramStart"/>
            <w:r w:rsidRPr="003C610F">
              <w:rPr>
                <w:rFonts w:ascii="Times New Roman" w:eastAsia="Times New Roman" w:hAnsi="Times New Roman" w:cs="Times New Roman"/>
                <w:color w:val="auto"/>
                <w:sz w:val="28"/>
                <w:szCs w:val="28"/>
                <w:lang w:eastAsia="en-US"/>
              </w:rPr>
              <w:t>становящихся</w:t>
            </w:r>
            <w:proofErr w:type="gramEnd"/>
            <w:r w:rsidRPr="003C610F">
              <w:rPr>
                <w:rFonts w:ascii="Times New Roman" w:eastAsia="Times New Roman" w:hAnsi="Times New Roman" w:cs="Times New Roman"/>
                <w:color w:val="auto"/>
                <w:sz w:val="28"/>
                <w:szCs w:val="28"/>
                <w:lang w:eastAsia="en-US"/>
              </w:rPr>
              <w:t xml:space="preserve"> несоразмерным и неоправданным бременем</w:t>
            </w:r>
          </w:p>
        </w:tc>
      </w:tr>
      <w:tr w:rsidR="003C610F" w:rsidRPr="003C610F" w:rsidTr="003C610F">
        <w:tc>
          <w:tcPr>
            <w:tcW w:w="4785" w:type="dxa"/>
            <w:shd w:val="clear" w:color="auto" w:fill="BDD6EE"/>
          </w:tcPr>
          <w:p w:rsidR="003C610F" w:rsidRPr="003C610F" w:rsidRDefault="003C610F" w:rsidP="003C610F">
            <w:pPr>
              <w:contextualSpacing/>
              <w:rPr>
                <w:rFonts w:ascii="Times New Roman" w:eastAsia="Times New Roman" w:hAnsi="Times New Roman" w:cs="Times New Roman"/>
                <w:b/>
                <w:bCs/>
                <w:sz w:val="28"/>
                <w:szCs w:val="28"/>
                <w:lang w:eastAsia="en-US"/>
              </w:rPr>
            </w:pPr>
            <w:r w:rsidRPr="003C610F">
              <w:rPr>
                <w:rFonts w:ascii="Times New Roman" w:eastAsia="Times New Roman" w:hAnsi="Times New Roman" w:cs="Times New Roman"/>
                <w:b/>
                <w:bCs/>
                <w:sz w:val="28"/>
                <w:szCs w:val="28"/>
                <w:lang w:eastAsia="en-US"/>
              </w:rPr>
              <w:t>для объектов нового строительства (реконструкции, капитального ремонта), для производства новых товаров и услуг</w:t>
            </w:r>
          </w:p>
        </w:tc>
        <w:tc>
          <w:tcPr>
            <w:tcW w:w="4786" w:type="dxa"/>
            <w:shd w:val="clear" w:color="auto" w:fill="BDD6EE"/>
          </w:tcPr>
          <w:p w:rsidR="003C610F" w:rsidRPr="003C610F" w:rsidRDefault="003C610F" w:rsidP="003C610F">
            <w:pPr>
              <w:contextualSpacing/>
              <w:rPr>
                <w:rFonts w:ascii="Times New Roman" w:eastAsia="Times New Roman" w:hAnsi="Times New Roman" w:cs="Times New Roman"/>
                <w:sz w:val="28"/>
                <w:szCs w:val="28"/>
                <w:lang w:eastAsia="en-US"/>
              </w:rPr>
            </w:pPr>
            <w:r w:rsidRPr="003C610F">
              <w:rPr>
                <w:rFonts w:ascii="Times New Roman" w:eastAsia="Times New Roman" w:hAnsi="Times New Roman" w:cs="Times New Roman"/>
                <w:sz w:val="28"/>
                <w:szCs w:val="28"/>
                <w:lang w:eastAsia="en-US"/>
              </w:rPr>
              <w:t>для объектов и услуг действующих, введенных в действие ранее утверждения соответствующих нормативов.</w:t>
            </w:r>
          </w:p>
        </w:tc>
      </w:tr>
    </w:tbl>
    <w:p w:rsidR="003C610F" w:rsidRPr="003C610F" w:rsidRDefault="003C610F" w:rsidP="003C610F">
      <w:pPr>
        <w:contextualSpacing/>
        <w:jc w:val="center"/>
        <w:rPr>
          <w:rFonts w:ascii="Times New Roman" w:eastAsia="Times New Roman" w:hAnsi="Times New Roman" w:cs="Times New Roman"/>
          <w:bCs/>
          <w:i/>
          <w:color w:val="FFFFFF"/>
          <w:sz w:val="28"/>
          <w:szCs w:val="28"/>
          <w:lang w:eastAsia="en-US"/>
        </w:rPr>
      </w:pPr>
    </w:p>
    <w:p w:rsidR="003C610F" w:rsidRPr="003C610F" w:rsidRDefault="003C610F" w:rsidP="003C610F">
      <w:pPr>
        <w:widowControl w:val="0"/>
        <w:suppressAutoHyphens/>
        <w:autoSpaceDN w:val="0"/>
        <w:ind w:firstLine="709"/>
        <w:jc w:val="both"/>
        <w:textAlignment w:val="baseline"/>
        <w:rPr>
          <w:rFonts w:ascii="Times New Roman" w:eastAsia="SimSun" w:hAnsi="Times New Roman" w:cs="Times New Roman"/>
          <w:color w:val="auto"/>
          <w:kern w:val="3"/>
          <w:sz w:val="28"/>
          <w:szCs w:val="28"/>
          <w:lang w:eastAsia="zh-CN" w:bidi="hi-IN"/>
        </w:rPr>
      </w:pPr>
      <w:r w:rsidRPr="003C610F">
        <w:rPr>
          <w:rFonts w:ascii="Times New Roman" w:eastAsia="SimSun" w:hAnsi="Times New Roman" w:cs="Times New Roman"/>
          <w:color w:val="auto"/>
          <w:kern w:val="3"/>
          <w:sz w:val="28"/>
          <w:szCs w:val="28"/>
          <w:lang w:eastAsia="zh-CN" w:bidi="hi-IN"/>
        </w:rPr>
        <w:t xml:space="preserve">Принцип </w:t>
      </w:r>
      <w:r w:rsidRPr="003C610F">
        <w:rPr>
          <w:rFonts w:ascii="Times New Roman" w:eastAsia="SimSun" w:hAnsi="Times New Roman" w:cs="Times New Roman"/>
          <w:b/>
          <w:i/>
          <w:color w:val="auto"/>
          <w:kern w:val="3"/>
          <w:sz w:val="28"/>
          <w:szCs w:val="28"/>
          <w:lang w:eastAsia="zh-CN" w:bidi="hi-IN"/>
        </w:rPr>
        <w:t>«универсального дизайна</w:t>
      </w:r>
      <w:r w:rsidRPr="003C610F">
        <w:rPr>
          <w:rFonts w:ascii="Times New Roman" w:eastAsia="SimSun" w:hAnsi="Times New Roman" w:cs="Times New Roman"/>
          <w:b/>
          <w:bCs/>
          <w:i/>
          <w:color w:val="auto"/>
          <w:kern w:val="3"/>
          <w:sz w:val="28"/>
          <w:szCs w:val="28"/>
          <w:lang w:eastAsia="zh-CN" w:bidi="hi-IN"/>
        </w:rPr>
        <w:t>»</w:t>
      </w:r>
      <w:r w:rsidRPr="003C610F">
        <w:rPr>
          <w:rFonts w:ascii="Times New Roman" w:eastAsia="SimSun" w:hAnsi="Times New Roman" w:cs="Times New Roman"/>
          <w:bCs/>
          <w:color w:val="auto"/>
          <w:kern w:val="3"/>
          <w:sz w:val="28"/>
          <w:szCs w:val="28"/>
          <w:lang w:eastAsia="zh-CN" w:bidi="hi-IN"/>
        </w:rPr>
        <w:t xml:space="preserve"> предусматривает «дизайн предметов, обстановок, программ и услуг</w:t>
      </w:r>
      <w:r w:rsidRPr="003C610F">
        <w:rPr>
          <w:rFonts w:ascii="Times New Roman" w:eastAsia="SimSun" w:hAnsi="Times New Roman" w:cs="Times New Roman"/>
          <w:color w:val="auto"/>
          <w:kern w:val="3"/>
          <w:sz w:val="28"/>
          <w:szCs w:val="28"/>
          <w:lang w:eastAsia="zh-CN" w:bidi="hi-IN"/>
        </w:rPr>
        <w:t xml:space="preserve">, призванный сделать их в </w:t>
      </w:r>
      <w:r w:rsidRPr="003C610F">
        <w:rPr>
          <w:rFonts w:ascii="Times New Roman" w:eastAsia="SimSun" w:hAnsi="Times New Roman" w:cs="Times New Roman"/>
          <w:bCs/>
          <w:color w:val="auto"/>
          <w:kern w:val="3"/>
          <w:sz w:val="28"/>
          <w:szCs w:val="28"/>
          <w:lang w:eastAsia="zh-CN" w:bidi="hi-IN"/>
        </w:rPr>
        <w:t xml:space="preserve">максимально </w:t>
      </w:r>
      <w:r w:rsidRPr="003C610F">
        <w:rPr>
          <w:rFonts w:ascii="Times New Roman" w:eastAsia="SimSun" w:hAnsi="Times New Roman" w:cs="Times New Roman"/>
          <w:color w:val="auto"/>
          <w:kern w:val="3"/>
          <w:sz w:val="28"/>
          <w:szCs w:val="28"/>
          <w:lang w:eastAsia="zh-CN" w:bidi="hi-IN"/>
        </w:rPr>
        <w:t xml:space="preserve">возможной степени </w:t>
      </w:r>
      <w:r w:rsidRPr="003C610F">
        <w:rPr>
          <w:rFonts w:ascii="Times New Roman" w:eastAsia="SimSun" w:hAnsi="Times New Roman" w:cs="Times New Roman"/>
          <w:bCs/>
          <w:color w:val="auto"/>
          <w:kern w:val="3"/>
          <w:sz w:val="28"/>
          <w:szCs w:val="28"/>
          <w:lang w:eastAsia="zh-CN" w:bidi="hi-IN"/>
        </w:rPr>
        <w:t>пригодными к использованию для всех людей»</w:t>
      </w:r>
      <w:r w:rsidRPr="003C610F">
        <w:rPr>
          <w:rFonts w:ascii="Times New Roman" w:eastAsia="SimSun" w:hAnsi="Times New Roman" w:cs="Times New Roman"/>
          <w:bCs/>
          <w:color w:val="auto"/>
          <w:kern w:val="3"/>
          <w:sz w:val="28"/>
          <w:szCs w:val="28"/>
          <w:vertAlign w:val="superscript"/>
          <w:lang w:eastAsia="zh-CN" w:bidi="hi-IN"/>
        </w:rPr>
        <w:footnoteReference w:id="21"/>
      </w:r>
      <w:r w:rsidRPr="003C610F">
        <w:rPr>
          <w:rFonts w:ascii="Times New Roman" w:eastAsia="SimSun" w:hAnsi="Times New Roman" w:cs="Times New Roman"/>
          <w:bCs/>
          <w:color w:val="auto"/>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3C610F">
        <w:rPr>
          <w:rFonts w:ascii="Times New Roman" w:eastAsia="SimSun" w:hAnsi="Times New Roman" w:cs="Times New Roman"/>
          <w:color w:val="auto"/>
          <w:kern w:val="3"/>
          <w:sz w:val="28"/>
          <w:szCs w:val="28"/>
          <w:lang w:eastAsia="zh-CN" w:bidi="hi-IN"/>
        </w:rPr>
        <w:t xml:space="preserve">не исключает использование </w:t>
      </w:r>
      <w:proofErr w:type="spellStart"/>
      <w:r w:rsidRPr="003C610F">
        <w:rPr>
          <w:rFonts w:ascii="Times New Roman" w:eastAsia="SimSun" w:hAnsi="Times New Roman" w:cs="Times New Roman"/>
          <w:color w:val="auto"/>
          <w:kern w:val="3"/>
          <w:sz w:val="28"/>
          <w:szCs w:val="28"/>
          <w:lang w:eastAsia="zh-CN" w:bidi="hi-IN"/>
        </w:rPr>
        <w:t>ассистивных</w:t>
      </w:r>
      <w:proofErr w:type="spellEnd"/>
      <w:r w:rsidRPr="003C610F">
        <w:rPr>
          <w:rFonts w:ascii="Times New Roman" w:eastAsia="SimSun" w:hAnsi="Times New Roman" w:cs="Times New Roman"/>
          <w:color w:val="auto"/>
          <w:kern w:val="3"/>
          <w:sz w:val="28"/>
          <w:szCs w:val="28"/>
          <w:lang w:eastAsia="zh-CN" w:bidi="hi-IN"/>
        </w:rPr>
        <w:t xml:space="preserve"> устрой</w:t>
      </w:r>
      <w:proofErr w:type="gramStart"/>
      <w:r w:rsidRPr="003C610F">
        <w:rPr>
          <w:rFonts w:ascii="Times New Roman" w:eastAsia="SimSun" w:hAnsi="Times New Roman" w:cs="Times New Roman"/>
          <w:color w:val="auto"/>
          <w:kern w:val="3"/>
          <w:sz w:val="28"/>
          <w:szCs w:val="28"/>
          <w:lang w:eastAsia="zh-CN" w:bidi="hi-IN"/>
        </w:rPr>
        <w:t>ств дл</w:t>
      </w:r>
      <w:proofErr w:type="gramEnd"/>
      <w:r w:rsidRPr="003C610F">
        <w:rPr>
          <w:rFonts w:ascii="Times New Roman" w:eastAsia="SimSun" w:hAnsi="Times New Roman" w:cs="Times New Roman"/>
          <w:color w:val="auto"/>
          <w:kern w:val="3"/>
          <w:sz w:val="28"/>
          <w:szCs w:val="28"/>
          <w:lang w:eastAsia="zh-CN" w:bidi="hi-IN"/>
        </w:rPr>
        <w:t>я конкретных групп инвалидов, где это необходимо», включая технические средства, помощь персонала и др.</w:t>
      </w:r>
    </w:p>
    <w:p w:rsidR="003C610F" w:rsidRPr="003C610F" w:rsidRDefault="003C610F" w:rsidP="003C610F">
      <w:pPr>
        <w:widowControl w:val="0"/>
        <w:suppressAutoHyphens/>
        <w:autoSpaceDN w:val="0"/>
        <w:ind w:firstLine="709"/>
        <w:jc w:val="both"/>
        <w:textAlignment w:val="baseline"/>
        <w:rPr>
          <w:rFonts w:ascii="Times New Roman" w:eastAsia="SimSun" w:hAnsi="Times New Roman" w:cs="Times New Roman"/>
          <w:color w:val="auto"/>
          <w:kern w:val="3"/>
          <w:sz w:val="28"/>
          <w:szCs w:val="28"/>
          <w:lang w:eastAsia="zh-CN" w:bidi="hi-IN"/>
        </w:rPr>
      </w:pPr>
      <w:r w:rsidRPr="003C610F">
        <w:rPr>
          <w:rFonts w:ascii="Times New Roman" w:eastAsia="SimSun" w:hAnsi="Times New Roman" w:cs="Times New Roman"/>
          <w:bCs/>
          <w:color w:val="auto"/>
          <w:kern w:val="3"/>
          <w:sz w:val="28"/>
          <w:szCs w:val="28"/>
          <w:lang w:eastAsia="zh-CN" w:bidi="hi-IN"/>
        </w:rPr>
        <w:t xml:space="preserve">Второй принцип – </w:t>
      </w:r>
      <w:r w:rsidRPr="003C610F">
        <w:rPr>
          <w:rFonts w:ascii="Times New Roman" w:eastAsia="SimSun" w:hAnsi="Times New Roman" w:cs="Times New Roman"/>
          <w:b/>
          <w:bCs/>
          <w:i/>
          <w:color w:val="auto"/>
          <w:kern w:val="3"/>
          <w:sz w:val="28"/>
          <w:szCs w:val="28"/>
          <w:lang w:eastAsia="zh-CN" w:bidi="hi-IN"/>
        </w:rPr>
        <w:t>«разумное приспособление»</w:t>
      </w:r>
      <w:r w:rsidRPr="003C610F">
        <w:rPr>
          <w:rFonts w:ascii="Times New Roman" w:eastAsia="SimSun" w:hAnsi="Times New Roman" w:cs="Times New Roman"/>
          <w:bCs/>
          <w:color w:val="auto"/>
          <w:kern w:val="3"/>
          <w:sz w:val="28"/>
          <w:szCs w:val="28"/>
          <w:lang w:eastAsia="zh-CN" w:bidi="hi-IN"/>
        </w:rPr>
        <w:t xml:space="preserve"> – «внесение, когда это нужно в конкретном случае, необходимых и подходящих модификаций и </w:t>
      </w:r>
      <w:r w:rsidRPr="003C610F">
        <w:rPr>
          <w:rFonts w:ascii="Times New Roman" w:eastAsia="SimSun" w:hAnsi="Times New Roman" w:cs="Times New Roman"/>
          <w:bCs/>
          <w:color w:val="auto"/>
          <w:kern w:val="3"/>
          <w:sz w:val="28"/>
          <w:szCs w:val="28"/>
          <w:lang w:eastAsia="zh-CN" w:bidi="hi-IN"/>
        </w:rPr>
        <w:lastRenderedPageBreak/>
        <w:t>коррективов, не становящихся несоразмерным и неоправданным бременем»</w:t>
      </w:r>
      <w:r w:rsidRPr="003C610F">
        <w:rPr>
          <w:rFonts w:ascii="Times New Roman" w:eastAsia="SimSun" w:hAnsi="Times New Roman" w:cs="Times New Roman"/>
          <w:bCs/>
          <w:color w:val="auto"/>
          <w:kern w:val="3"/>
          <w:sz w:val="28"/>
          <w:szCs w:val="28"/>
          <w:vertAlign w:val="superscript"/>
          <w:lang w:eastAsia="zh-CN" w:bidi="hi-IN"/>
        </w:rPr>
        <w:footnoteReference w:id="22"/>
      </w:r>
      <w:r w:rsidRPr="003C610F">
        <w:rPr>
          <w:rFonts w:ascii="Times New Roman" w:eastAsia="SimSun" w:hAnsi="Times New Roman" w:cs="Times New Roman"/>
          <w:bCs/>
          <w:color w:val="auto"/>
          <w:kern w:val="3"/>
          <w:sz w:val="28"/>
          <w:szCs w:val="28"/>
          <w:lang w:eastAsia="zh-CN" w:bidi="hi-IN"/>
        </w:rPr>
        <w:t xml:space="preserve"> для общества </w:t>
      </w:r>
      <w:r w:rsidRPr="003C610F">
        <w:rPr>
          <w:rFonts w:ascii="Times New Roman" w:eastAsia="SimSun" w:hAnsi="Times New Roman" w:cs="Times New Roman"/>
          <w:color w:val="auto"/>
          <w:kern w:val="3"/>
          <w:sz w:val="28"/>
          <w:szCs w:val="28"/>
          <w:lang w:eastAsia="zh-CN" w:bidi="hi-IN"/>
        </w:rPr>
        <w:t xml:space="preserve">в целях обеспечения реализации инвалидами наравне с другими всех прав человека и основных свобод.  </w:t>
      </w:r>
      <w:proofErr w:type="gramStart"/>
      <w:r w:rsidRPr="003C610F">
        <w:rPr>
          <w:rFonts w:ascii="Times New Roman" w:eastAsia="SimSun" w:hAnsi="Times New Roman" w:cs="Times New Roman"/>
          <w:color w:val="auto"/>
          <w:kern w:val="3"/>
          <w:sz w:val="28"/>
          <w:szCs w:val="28"/>
          <w:lang w:eastAsia="zh-CN" w:bidi="hi-IN"/>
        </w:rPr>
        <w:t>Речь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w:t>
      </w:r>
      <w:proofErr w:type="gramEnd"/>
      <w:r w:rsidRPr="003C610F">
        <w:rPr>
          <w:rFonts w:ascii="Times New Roman" w:eastAsia="SimSun" w:hAnsi="Times New Roman" w:cs="Times New Roman"/>
          <w:color w:val="auto"/>
          <w:kern w:val="3"/>
          <w:sz w:val="28"/>
          <w:szCs w:val="28"/>
          <w:lang w:eastAsia="zh-CN" w:bidi="hi-IN"/>
        </w:rPr>
        <w:t xml:space="preserve"> Именно этот подход наиболее приемлем в решении проблем обеспечения доступа к действующим объектам и услугам, введенным ранее утверждения соответствующих нормативов.</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Адаптация объектов социальной инфраструктуры и услуг в приоритетных сферах жизнедеятельности инвалидов и других маломобильных групп населения (МГН) может достигаться двумя путями: 1) архитектурно-</w:t>
      </w:r>
      <w:proofErr w:type="gramStart"/>
      <w:r w:rsidRPr="003C610F">
        <w:rPr>
          <w:rFonts w:ascii="Times New Roman" w:eastAsia="Calibri" w:hAnsi="Times New Roman" w:cs="Times New Roman"/>
          <w:color w:val="auto"/>
          <w:sz w:val="28"/>
          <w:szCs w:val="28"/>
          <w:lang w:eastAsia="en-US"/>
        </w:rPr>
        <w:t>планировочными решениями</w:t>
      </w:r>
      <w:proofErr w:type="gramEnd"/>
      <w:r w:rsidRPr="003C610F">
        <w:rPr>
          <w:rFonts w:ascii="Times New Roman" w:eastAsia="Calibri" w:hAnsi="Times New Roman" w:cs="Times New Roman"/>
          <w:color w:val="auto"/>
          <w:sz w:val="28"/>
          <w:szCs w:val="28"/>
          <w:lang w:eastAsia="en-US"/>
        </w:rPr>
        <w:t xml:space="preserve"> и соответствующими ремонтно-строительными работами; 2) организационными решениями вопросов предоставления соответствующих социально значимых услуг.</w:t>
      </w:r>
    </w:p>
    <w:p w:rsidR="003C610F" w:rsidRPr="003C610F" w:rsidRDefault="003C610F" w:rsidP="003C610F">
      <w:pPr>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color w:val="auto"/>
          <w:sz w:val="28"/>
          <w:szCs w:val="28"/>
          <w:lang w:eastAsia="en-US"/>
        </w:rPr>
        <w:tab/>
      </w:r>
      <w:r w:rsidRPr="003C610F">
        <w:rPr>
          <w:rFonts w:ascii="Times New Roman" w:eastAsia="Calibri" w:hAnsi="Times New Roman" w:cs="Times New Roman"/>
          <w:b/>
          <w:color w:val="auto"/>
          <w:sz w:val="28"/>
          <w:szCs w:val="28"/>
          <w:lang w:eastAsia="en-US"/>
        </w:rPr>
        <w:t>2. Правовое регулирование обеспечения доступности для инвалидов объектов и услуг.</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Общие обязанности по адаптации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группы:</w:t>
      </w:r>
    </w:p>
    <w:p w:rsidR="003C610F" w:rsidRPr="003C610F" w:rsidRDefault="003C610F" w:rsidP="003C610F">
      <w:pPr>
        <w:jc w:val="both"/>
        <w:rPr>
          <w:rFonts w:ascii="Times New Roman" w:eastAsia="Calibri" w:hAnsi="Times New Roman" w:cs="Times New Roman"/>
          <w:i/>
          <w:color w:val="auto"/>
          <w:sz w:val="28"/>
          <w:szCs w:val="28"/>
          <w:lang w:eastAsia="en-US"/>
        </w:rPr>
      </w:pPr>
      <w:r w:rsidRPr="003C610F">
        <w:rPr>
          <w:rFonts w:ascii="Times New Roman" w:eastAsia="Calibri" w:hAnsi="Times New Roman" w:cs="Times New Roman"/>
          <w:i/>
          <w:color w:val="auto"/>
          <w:sz w:val="28"/>
          <w:szCs w:val="28"/>
          <w:lang w:eastAsia="en-US"/>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sidRPr="003C610F">
        <w:rPr>
          <w:rFonts w:ascii="Times New Roman" w:eastAsia="Calibri" w:hAnsi="Times New Roman" w:cs="Times New Roman"/>
          <w:color w:val="auto"/>
          <w:sz w:val="28"/>
          <w:szCs w:val="28"/>
          <w:lang w:eastAsia="en-US"/>
        </w:rPr>
        <w:t>К таким обязанностям относятся:</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создание условий для беспрепятственного доступа к таким объектам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создание условий для беспрепятственного пользования железнодорожным, воздушным, водным транспортом, автомобильным транспортом и городским наземным электрическим транспортом в городском, пригородном, междугородном сообщении;</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обеспечение возможности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с использованием кресла-коляски;</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определяются Министерством труда и социальной защиты РФ.</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i/>
          <w:sz w:val="28"/>
          <w:szCs w:val="28"/>
        </w:rPr>
        <w:lastRenderedPageBreak/>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sidRPr="003C610F">
        <w:rPr>
          <w:rFonts w:ascii="Times New Roman" w:eastAsia="Calibri" w:hAnsi="Times New Roman" w:cs="Times New Roman"/>
          <w:sz w:val="28"/>
          <w:szCs w:val="28"/>
        </w:rPr>
        <w:t xml:space="preserve"> Такими обязанностями являются:</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создание условий для беспрепятственного пользования 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w:t>
      </w:r>
      <w:proofErr w:type="spellStart"/>
      <w:r w:rsidRPr="003C610F">
        <w:rPr>
          <w:rFonts w:ascii="Times New Roman" w:eastAsia="Calibri" w:hAnsi="Times New Roman" w:cs="Times New Roman"/>
          <w:sz w:val="28"/>
          <w:szCs w:val="28"/>
        </w:rPr>
        <w:t>сурдопереводчика</w:t>
      </w:r>
      <w:proofErr w:type="spellEnd"/>
      <w:r w:rsidRPr="003C610F">
        <w:rPr>
          <w:rFonts w:ascii="Times New Roman" w:eastAsia="Calibri" w:hAnsi="Times New Roman" w:cs="Times New Roman"/>
          <w:sz w:val="28"/>
          <w:szCs w:val="28"/>
        </w:rPr>
        <w:t xml:space="preserve"> и </w:t>
      </w:r>
      <w:proofErr w:type="spellStart"/>
      <w:r w:rsidRPr="003C610F">
        <w:rPr>
          <w:rFonts w:ascii="Times New Roman" w:eastAsia="Calibri" w:hAnsi="Times New Roman" w:cs="Times New Roman"/>
          <w:sz w:val="28"/>
          <w:szCs w:val="28"/>
        </w:rPr>
        <w:t>тифлосурдопереводчика</w:t>
      </w:r>
      <w:proofErr w:type="spellEnd"/>
      <w:r w:rsidRPr="003C610F">
        <w:rPr>
          <w:rFonts w:ascii="Times New Roman" w:eastAsia="Calibri" w:hAnsi="Times New Roman" w:cs="Times New Roman"/>
          <w:sz w:val="28"/>
          <w:szCs w:val="28"/>
        </w:rPr>
        <w:t>.</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i/>
          <w:sz w:val="28"/>
          <w:szCs w:val="28"/>
        </w:rPr>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sidRPr="003C610F">
        <w:rPr>
          <w:rFonts w:ascii="Times New Roman" w:eastAsia="Calibri" w:hAnsi="Times New Roman" w:cs="Times New Roman"/>
          <w:sz w:val="28"/>
          <w:szCs w:val="28"/>
        </w:rPr>
        <w:t>К таким обязанностям относится:</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3C610F" w:rsidRPr="003C610F" w:rsidRDefault="003C610F" w:rsidP="003C610F">
      <w:pPr>
        <w:ind w:firstLine="547"/>
        <w:jc w:val="both"/>
        <w:rPr>
          <w:rFonts w:ascii="Times New Roman" w:eastAsia="Calibri" w:hAnsi="Times New Roman" w:cs="Times New Roman"/>
          <w:sz w:val="28"/>
          <w:szCs w:val="28"/>
        </w:rPr>
      </w:pPr>
      <w:r w:rsidRPr="003C610F">
        <w:rPr>
          <w:rFonts w:ascii="Times New Roman" w:eastAsia="Calibri" w:hAnsi="Times New Roman" w:cs="Times New Roman"/>
          <w:color w:val="auto"/>
          <w:sz w:val="28"/>
          <w:szCs w:val="28"/>
          <w:lang w:eastAsia="en-US"/>
        </w:rPr>
        <w:t>Перечисленные обязанности в части обеспечения доступности для инвалидов объектов связи, социальной, инженерной и транспортной инфраструктур, транспортных сре</w:t>
      </w:r>
      <w:proofErr w:type="gramStart"/>
      <w:r w:rsidRPr="003C610F">
        <w:rPr>
          <w:rFonts w:ascii="Times New Roman" w:eastAsia="Calibri" w:hAnsi="Times New Roman" w:cs="Times New Roman"/>
          <w:color w:val="auto"/>
          <w:sz w:val="28"/>
          <w:szCs w:val="28"/>
          <w:lang w:eastAsia="en-US"/>
        </w:rPr>
        <w:t>дств пр</w:t>
      </w:r>
      <w:proofErr w:type="gramEnd"/>
      <w:r w:rsidRPr="003C610F">
        <w:rPr>
          <w:rFonts w:ascii="Times New Roman" w:eastAsia="Calibri" w:hAnsi="Times New Roman" w:cs="Times New Roman"/>
          <w:color w:val="auto"/>
          <w:sz w:val="28"/>
          <w:szCs w:val="28"/>
          <w:lang w:eastAsia="en-US"/>
        </w:rPr>
        <w:t>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sidRPr="003C610F">
        <w:rPr>
          <w:rFonts w:ascii="Times New Roman" w:eastAsia="Calibri" w:hAnsi="Times New Roman" w:cs="Times New Roman"/>
          <w:sz w:val="28"/>
          <w:szCs w:val="28"/>
          <w:vertAlign w:val="superscript"/>
          <w:lang w:eastAsia="en-US"/>
        </w:rPr>
        <w:footnoteReference w:id="23"/>
      </w:r>
    </w:p>
    <w:p w:rsidR="003C610F" w:rsidRPr="003C610F" w:rsidRDefault="003C610F" w:rsidP="003C610F">
      <w:pPr>
        <w:ind w:firstLine="544"/>
        <w:jc w:val="both"/>
        <w:rPr>
          <w:rFonts w:ascii="Times New Roman" w:eastAsia="Calibri" w:hAnsi="Times New Roman" w:cs="Times New Roman"/>
          <w:sz w:val="28"/>
          <w:szCs w:val="28"/>
        </w:rPr>
      </w:pPr>
      <w:proofErr w:type="gramStart"/>
      <w:r w:rsidRPr="003C610F">
        <w:rPr>
          <w:rFonts w:ascii="Times New Roman" w:eastAsia="Calibri" w:hAnsi="Times New Roman" w:cs="Times New Roman"/>
          <w:color w:val="auto"/>
          <w:sz w:val="28"/>
          <w:szCs w:val="28"/>
          <w:lang w:eastAsia="en-US"/>
        </w:rPr>
        <w:t>Помимо указанных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w:t>
      </w:r>
      <w:proofErr w:type="gramEnd"/>
      <w:r w:rsidRPr="003C610F">
        <w:rPr>
          <w:rFonts w:ascii="Times New Roman" w:eastAsia="Calibri" w:hAnsi="Times New Roman" w:cs="Times New Roman"/>
          <w:color w:val="auto"/>
          <w:sz w:val="28"/>
          <w:szCs w:val="28"/>
          <w:lang w:eastAsia="en-US"/>
        </w:rPr>
        <w:t xml:space="preserve">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3C610F" w:rsidRPr="003C610F" w:rsidRDefault="003C610F" w:rsidP="003C610F">
      <w:pPr>
        <w:ind w:firstLine="547"/>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В указанной ст. 15 Закона уточняется, что в случаях, если существующие объекты социальной транспортной и инженерной инфраструктуры невозможно полностью приспособить с учетом потребностей инвалидов, собственники этих объектов до их реконструкции или капитального ремонта должны обеспечить доступность этих объектов для инвалидов одним из следующих способов:</w:t>
      </w:r>
      <w:proofErr w:type="gramEnd"/>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ab/>
        <w:t>- согласовать способ доступа инвалидов к месту предоставления услуги с одним из общественных объединений инвалидов, осуществляющих свою деятельность на территории поселения, муниципального района, городского округа;</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либо, когда </w:t>
      </w:r>
      <w:proofErr w:type="gramStart"/>
      <w:r w:rsidRPr="003C610F">
        <w:rPr>
          <w:rFonts w:ascii="Times New Roman" w:eastAsia="Calibri" w:hAnsi="Times New Roman" w:cs="Times New Roman"/>
          <w:color w:val="auto"/>
          <w:sz w:val="28"/>
          <w:szCs w:val="28"/>
          <w:lang w:eastAsia="en-US"/>
        </w:rPr>
        <w:t>это</w:t>
      </w:r>
      <w:proofErr w:type="gramEnd"/>
      <w:r w:rsidRPr="003C610F">
        <w:rPr>
          <w:rFonts w:ascii="Times New Roman" w:eastAsia="Calibri" w:hAnsi="Times New Roman" w:cs="Times New Roman"/>
          <w:color w:val="auto"/>
          <w:sz w:val="28"/>
          <w:szCs w:val="28"/>
          <w:lang w:eastAsia="en-US"/>
        </w:rPr>
        <w:t xml:space="preserve"> возможно, обеспечить предоставление необходимых услуг по месту жительства инвалида или в дистанционном режиме. </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3C610F" w:rsidRPr="003C610F" w:rsidRDefault="003C610F" w:rsidP="003C610F">
      <w:pPr>
        <w:ind w:firstLine="54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Во-первых, федеральные министерства по согласованию с Минтрудом РФ применительно к сфере регулируемой ими деятельности утверждают порядки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sidRPr="003C610F">
        <w:rPr>
          <w:rFonts w:ascii="Times New Roman" w:eastAsia="Calibri" w:hAnsi="Times New Roman" w:cs="Times New Roman"/>
          <w:sz w:val="28"/>
          <w:szCs w:val="28"/>
          <w:vertAlign w:val="superscript"/>
        </w:rPr>
        <w:footnoteReference w:id="24"/>
      </w:r>
      <w:r w:rsidRPr="003C610F">
        <w:rPr>
          <w:rFonts w:ascii="Times New Roman" w:eastAsia="Calibri" w:hAnsi="Times New Roman" w:cs="Times New Roman"/>
          <w:sz w:val="28"/>
          <w:szCs w:val="28"/>
        </w:rPr>
        <w:t xml:space="preserve"> </w:t>
      </w:r>
    </w:p>
    <w:p w:rsidR="003C610F" w:rsidRPr="003C610F" w:rsidRDefault="003C610F" w:rsidP="003C610F">
      <w:pPr>
        <w:ind w:firstLine="54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Во-вторых, федеральными органами исполнительной власти, органами исполнительной власти субъектов РФ, организациями, предоставляющими услуги населению, в пределах их полномочий должно осуществляться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r w:rsidRPr="003C610F">
        <w:rPr>
          <w:rFonts w:ascii="Times New Roman" w:eastAsia="Calibri" w:hAnsi="Times New Roman" w:cs="Times New Roman"/>
          <w:sz w:val="28"/>
          <w:szCs w:val="28"/>
          <w:vertAlign w:val="superscript"/>
        </w:rPr>
        <w:footnoteReference w:id="25"/>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уклонение от исполнения требований доступности для инвалидов объектов инженерной, транспортной и социальной инфраструктур - от  2  до 3 тысяч рублей для должностных лиц; от  20 до 30 тысяч рублей для юридических лиц;</w:t>
      </w:r>
      <w:r w:rsidRPr="003C610F">
        <w:rPr>
          <w:rFonts w:ascii="Times New Roman" w:eastAsia="Times New Roman" w:hAnsi="Times New Roman" w:cs="Times New Roman"/>
          <w:color w:val="auto"/>
          <w:sz w:val="28"/>
          <w:szCs w:val="28"/>
          <w:vertAlign w:val="superscript"/>
          <w:lang w:eastAsia="en-US"/>
        </w:rPr>
        <w:footnoteReference w:id="26"/>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sz w:val="28"/>
          <w:szCs w:val="28"/>
        </w:rPr>
        <w:t xml:space="preserve">- отказ от постановки на производство транспортных средств общего пользования, приспособленных для использования инвалидами - </w:t>
      </w:r>
      <w:r w:rsidRPr="003C610F">
        <w:rPr>
          <w:rFonts w:ascii="Times New Roman" w:eastAsia="Times New Roman" w:hAnsi="Times New Roman" w:cs="Times New Roman"/>
          <w:color w:val="auto"/>
          <w:sz w:val="28"/>
          <w:szCs w:val="28"/>
          <w:lang w:eastAsia="en-US"/>
        </w:rPr>
        <w:t>от  2  до 3 тысяч рублей для должностных лиц; от  20 до 30 тысяч рублей для юридических лиц;</w:t>
      </w:r>
      <w:r w:rsidRPr="003C610F">
        <w:rPr>
          <w:rFonts w:ascii="Times New Roman" w:eastAsia="Times New Roman" w:hAnsi="Times New Roman" w:cs="Times New Roman"/>
          <w:color w:val="auto"/>
          <w:sz w:val="28"/>
          <w:szCs w:val="28"/>
          <w:vertAlign w:val="superscript"/>
          <w:lang w:eastAsia="en-US"/>
        </w:rPr>
        <w:footnoteReference w:id="27"/>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нарушение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органов местного самоуправления - от 3 до 5 тысяч рублей на должностных лиц;</w:t>
      </w:r>
      <w:r w:rsidRPr="003C610F">
        <w:rPr>
          <w:rFonts w:ascii="Times New Roman" w:eastAsia="Times New Roman" w:hAnsi="Times New Roman" w:cs="Times New Roman"/>
          <w:color w:val="auto"/>
          <w:sz w:val="28"/>
          <w:szCs w:val="28"/>
          <w:vertAlign w:val="superscript"/>
          <w:lang w:eastAsia="en-US"/>
        </w:rPr>
        <w:footnoteReference w:id="28"/>
      </w:r>
    </w:p>
    <w:p w:rsidR="003C610F" w:rsidRPr="003C610F" w:rsidRDefault="003C610F" w:rsidP="003C610F">
      <w:pPr>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нарушение требований законодательства, предусматривающих выделение на автомобильных стоянках (остановках) мест для специальных автотранспортных средств инвалидов - от 3 до 5 тысяч рублей на должностных лиц; от 30 до 50 тысяч рублей на юридических лиц.</w:t>
      </w:r>
      <w:r w:rsidRPr="003C610F">
        <w:rPr>
          <w:rFonts w:ascii="Times New Roman" w:eastAsia="Times New Roman" w:hAnsi="Times New Roman" w:cs="Times New Roman"/>
          <w:color w:val="auto"/>
          <w:sz w:val="28"/>
          <w:szCs w:val="28"/>
          <w:vertAlign w:val="superscript"/>
          <w:lang w:eastAsia="en-US"/>
        </w:rPr>
        <w:footnoteReference w:id="29"/>
      </w:r>
    </w:p>
    <w:p w:rsidR="003C610F" w:rsidRPr="003C610F" w:rsidRDefault="003C610F" w:rsidP="003C610F">
      <w:pPr>
        <w:ind w:firstLine="709"/>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 xml:space="preserve">Установленные на уровне закона требования, обеспечивающие для инвалидов доступность объектов социальной, транспортной и инженерной </w:t>
      </w:r>
      <w:r w:rsidRPr="003C610F">
        <w:rPr>
          <w:rFonts w:ascii="Times New Roman" w:eastAsia="Calibri" w:hAnsi="Times New Roman" w:cs="Times New Roman"/>
          <w:color w:val="auto"/>
          <w:sz w:val="28"/>
          <w:szCs w:val="28"/>
        </w:rPr>
        <w:lastRenderedPageBreak/>
        <w:t>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C610F">
        <w:rPr>
          <w:rFonts w:ascii="Times New Roman" w:eastAsia="Calibri" w:hAnsi="Times New Roman" w:cs="Times New Roman"/>
          <w:color w:val="auto"/>
          <w:sz w:val="28"/>
          <w:szCs w:val="28"/>
          <w:vertAlign w:val="superscript"/>
          <w:lang w:eastAsia="en-US"/>
        </w:rPr>
        <w:footnoteReference w:id="30"/>
      </w:r>
      <w:proofErr w:type="gramEnd"/>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В соответствии с законодательством</w:t>
      </w:r>
      <w:r w:rsidRPr="003C610F">
        <w:rPr>
          <w:rFonts w:ascii="Times New Roman" w:eastAsia="Calibri" w:hAnsi="Times New Roman" w:cs="Times New Roman"/>
          <w:color w:val="auto"/>
          <w:sz w:val="28"/>
          <w:szCs w:val="28"/>
          <w:vertAlign w:val="superscript"/>
        </w:rPr>
        <w:footnoteReference w:id="31"/>
      </w:r>
      <w:r w:rsidRPr="003C610F">
        <w:rPr>
          <w:rFonts w:ascii="Times New Roman" w:eastAsia="Calibri" w:hAnsi="Times New Roman" w:cs="Times New Roman"/>
          <w:color w:val="auto"/>
          <w:sz w:val="28"/>
          <w:szCs w:val="28"/>
        </w:rPr>
        <w:t xml:space="preserve"> Свод правил </w:t>
      </w:r>
      <w:r w:rsidRPr="003C610F">
        <w:rPr>
          <w:rFonts w:ascii="Times New Roman" w:eastAsia="Calibri" w:hAnsi="Times New Roman" w:cs="Times New Roman"/>
          <w:color w:val="auto"/>
          <w:sz w:val="28"/>
          <w:szCs w:val="28"/>
          <w:lang w:eastAsia="en-US"/>
        </w:rPr>
        <w:t>СП 59.13330.2012 «Доступность зданий и сооружений для маломобильных групп населения. Актуализированная редакция СНиП 35-01-2001» частично носит обязательный характер.</w:t>
      </w:r>
      <w:r w:rsidRPr="003C610F">
        <w:rPr>
          <w:rFonts w:ascii="Times New Roman" w:eastAsia="Calibri" w:hAnsi="Times New Roman" w:cs="Times New Roman"/>
          <w:sz w:val="28"/>
          <w:szCs w:val="28"/>
          <w:vertAlign w:val="superscript"/>
          <w:lang w:eastAsia="en-US"/>
        </w:rPr>
        <w:footnoteReference w:id="32"/>
      </w:r>
      <w:r w:rsidRPr="003C610F">
        <w:rPr>
          <w:rFonts w:ascii="Times New Roman" w:eastAsia="Calibri" w:hAnsi="Times New Roman" w:cs="Times New Roman"/>
          <w:color w:val="auto"/>
          <w:sz w:val="28"/>
          <w:szCs w:val="28"/>
        </w:rPr>
        <w:t xml:space="preserve"> Другие своды правил, гарантирующие наибольший уровень доступности, применяются на добровольной основе,</w:t>
      </w:r>
      <w:r w:rsidRPr="003C610F">
        <w:rPr>
          <w:rFonts w:ascii="Times New Roman" w:eastAsia="Calibri" w:hAnsi="Times New Roman" w:cs="Times New Roman"/>
          <w:color w:val="auto"/>
          <w:sz w:val="28"/>
          <w:szCs w:val="28"/>
          <w:vertAlign w:val="superscript"/>
        </w:rPr>
        <w:footnoteReference w:id="33"/>
      </w:r>
      <w:r w:rsidRPr="003C610F">
        <w:rPr>
          <w:rFonts w:ascii="Times New Roman" w:eastAsia="Calibri" w:hAnsi="Times New Roman" w:cs="Times New Roman"/>
          <w:color w:val="auto"/>
          <w:sz w:val="28"/>
          <w:szCs w:val="28"/>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w:t>
      </w:r>
      <w:proofErr w:type="gramStart"/>
      <w:r w:rsidRPr="003C610F">
        <w:rPr>
          <w:rFonts w:ascii="Times New Roman" w:eastAsia="Calibri" w:hAnsi="Times New Roman" w:cs="Times New Roman"/>
          <w:color w:val="auto"/>
          <w:sz w:val="28"/>
          <w:szCs w:val="28"/>
        </w:rPr>
        <w:t>,</w:t>
      </w:r>
      <w:proofErr w:type="gramEnd"/>
      <w:r w:rsidRPr="003C610F">
        <w:rPr>
          <w:rFonts w:ascii="Times New Roman" w:eastAsia="Calibri" w:hAnsi="Times New Roman" w:cs="Times New Roman"/>
          <w:color w:val="auto"/>
          <w:sz w:val="28"/>
          <w:szCs w:val="28"/>
        </w:rPr>
        <w:t xml:space="preserve">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lastRenderedPageBreak/>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3C610F" w:rsidRPr="003C610F" w:rsidRDefault="003C610F" w:rsidP="003C610F">
      <w:pPr>
        <w:ind w:firstLine="709"/>
        <w:jc w:val="both"/>
        <w:rPr>
          <w:rFonts w:ascii="Times New Roman" w:eastAsia="Calibri" w:hAnsi="Times New Roman" w:cs="Times New Roman"/>
          <w:b/>
          <w:color w:val="auto"/>
          <w:sz w:val="28"/>
          <w:szCs w:val="28"/>
        </w:rPr>
      </w:pPr>
      <w:r w:rsidRPr="003C610F">
        <w:rPr>
          <w:rFonts w:ascii="Times New Roman" w:eastAsia="Calibri" w:hAnsi="Times New Roman" w:cs="Times New Roman"/>
          <w:b/>
          <w:color w:val="auto"/>
          <w:sz w:val="28"/>
          <w:szCs w:val="28"/>
        </w:rPr>
        <w:t>3. Основные структурно-функциональные зоны и элементы зданий и сооружений.</w:t>
      </w:r>
    </w:p>
    <w:p w:rsidR="003C610F" w:rsidRPr="003C610F" w:rsidRDefault="003C610F" w:rsidP="003C610F">
      <w:pPr>
        <w:tabs>
          <w:tab w:val="left" w:pos="709"/>
        </w:tabs>
        <w:suppressAutoHyphens/>
        <w:ind w:firstLine="709"/>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Выделяют следующие 6 основных структурно-функциональных зон ОСИ (частей объекта социальной инфраструктуры)</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 xml:space="preserve">которые </w:t>
      </w:r>
      <w:r w:rsidRPr="003C610F">
        <w:rPr>
          <w:rFonts w:ascii="Times New Roman" w:eastAsia="Calibri" w:hAnsi="Times New Roman" w:cs="Times New Roman"/>
          <w:color w:val="auto"/>
          <w:sz w:val="28"/>
          <w:szCs w:val="28"/>
          <w:lang w:eastAsia="ar-SA"/>
        </w:rPr>
        <w:t>подлежат адаптации для инвалидов и других маломобильных групп населения:</w:t>
      </w:r>
    </w:p>
    <w:p w:rsidR="003C610F" w:rsidRPr="003C610F" w:rsidRDefault="003C610F" w:rsidP="004524CF">
      <w:pPr>
        <w:numPr>
          <w:ilvl w:val="0"/>
          <w:numId w:val="28"/>
        </w:numPr>
        <w:tabs>
          <w:tab w:val="left" w:pos="709"/>
        </w:tabs>
        <w:suppressAutoHyphens/>
        <w:spacing w:after="200" w:line="276" w:lineRule="auto"/>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Территория, прилегающая к зданию (участок);</w:t>
      </w:r>
    </w:p>
    <w:p w:rsidR="003C610F" w:rsidRPr="003C610F" w:rsidRDefault="003C610F" w:rsidP="004524CF">
      <w:pPr>
        <w:numPr>
          <w:ilvl w:val="0"/>
          <w:numId w:val="28"/>
        </w:numPr>
        <w:tabs>
          <w:tab w:val="left" w:pos="709"/>
        </w:tabs>
        <w:suppressAutoHyphens/>
        <w:spacing w:after="200" w:line="276" w:lineRule="auto"/>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Вход (входы) в здание;</w:t>
      </w:r>
    </w:p>
    <w:p w:rsidR="003C610F" w:rsidRPr="003C610F" w:rsidRDefault="003C610F" w:rsidP="004524CF">
      <w:pPr>
        <w:numPr>
          <w:ilvl w:val="0"/>
          <w:numId w:val="28"/>
        </w:numPr>
        <w:tabs>
          <w:tab w:val="left" w:pos="709"/>
        </w:tabs>
        <w:suppressAutoHyphens/>
        <w:spacing w:after="200" w:line="276" w:lineRule="auto"/>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 xml:space="preserve">Путь (пути) движения внутри здания (в </w:t>
      </w:r>
      <w:proofErr w:type="spellStart"/>
      <w:r w:rsidRPr="003C610F">
        <w:rPr>
          <w:rFonts w:ascii="Times New Roman" w:eastAsia="Calibri" w:hAnsi="Times New Roman" w:cs="Times New Roman"/>
          <w:color w:val="auto"/>
          <w:sz w:val="28"/>
          <w:szCs w:val="28"/>
          <w:lang w:eastAsia="ar-SA"/>
        </w:rPr>
        <w:t>т.ч</w:t>
      </w:r>
      <w:proofErr w:type="spellEnd"/>
      <w:r w:rsidRPr="003C610F">
        <w:rPr>
          <w:rFonts w:ascii="Times New Roman" w:eastAsia="Calibri" w:hAnsi="Times New Roman" w:cs="Times New Roman"/>
          <w:color w:val="auto"/>
          <w:sz w:val="28"/>
          <w:szCs w:val="28"/>
          <w:lang w:eastAsia="ar-SA"/>
        </w:rPr>
        <w:t>. пути эвакуации)</w:t>
      </w:r>
      <w:r w:rsidRPr="003C610F">
        <w:rPr>
          <w:rFonts w:ascii="Calibri" w:eastAsia="Calibri" w:hAnsi="Calibri" w:cs="Calibri"/>
          <w:color w:val="auto"/>
          <w:sz w:val="28"/>
          <w:szCs w:val="28"/>
          <w:lang w:eastAsia="ar-SA"/>
        </w:rPr>
        <w:t>;</w:t>
      </w:r>
    </w:p>
    <w:p w:rsidR="003C610F" w:rsidRPr="003C610F" w:rsidRDefault="003C610F" w:rsidP="004524CF">
      <w:pPr>
        <w:numPr>
          <w:ilvl w:val="0"/>
          <w:numId w:val="28"/>
        </w:numPr>
        <w:tabs>
          <w:tab w:val="left" w:pos="709"/>
        </w:tabs>
        <w:suppressAutoHyphens/>
        <w:spacing w:after="200" w:line="276" w:lineRule="auto"/>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Зона целевого назначения здания (целевого посещения объекта);</w:t>
      </w:r>
    </w:p>
    <w:p w:rsidR="003C610F" w:rsidRPr="003C610F" w:rsidRDefault="003C610F" w:rsidP="004524CF">
      <w:pPr>
        <w:numPr>
          <w:ilvl w:val="0"/>
          <w:numId w:val="28"/>
        </w:numPr>
        <w:tabs>
          <w:tab w:val="left" w:pos="709"/>
        </w:tabs>
        <w:suppressAutoHyphens/>
        <w:spacing w:after="200" w:line="276" w:lineRule="auto"/>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Санитарно-гигиенические помещения;</w:t>
      </w:r>
    </w:p>
    <w:p w:rsidR="003C610F" w:rsidRPr="003C610F" w:rsidRDefault="003C610F" w:rsidP="004524CF">
      <w:pPr>
        <w:numPr>
          <w:ilvl w:val="0"/>
          <w:numId w:val="28"/>
        </w:numPr>
        <w:tabs>
          <w:tab w:val="left" w:pos="709"/>
        </w:tabs>
        <w:suppressAutoHyphens/>
        <w:spacing w:after="200" w:line="276" w:lineRule="auto"/>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Система информации на объекте (устройства и средства информации и связи и их системы).</w:t>
      </w:r>
    </w:p>
    <w:p w:rsidR="003C610F" w:rsidRPr="003C610F" w:rsidRDefault="003C610F" w:rsidP="003C610F">
      <w:pPr>
        <w:tabs>
          <w:tab w:val="left" w:pos="709"/>
        </w:tabs>
        <w:suppressAutoHyphens/>
        <w:ind w:firstLine="709"/>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Классификация основных структурно-функциональных зон и элементов зданий и сооружений, подлежащих адаптации для инвалидов и других МГН представлена на рисунке и табл. 6.</w:t>
      </w:r>
    </w:p>
    <w:p w:rsidR="003C610F" w:rsidRPr="003C610F" w:rsidRDefault="003C610F" w:rsidP="003C610F">
      <w:pPr>
        <w:tabs>
          <w:tab w:val="left" w:pos="709"/>
        </w:tabs>
        <w:suppressAutoHyphens/>
        <w:ind w:firstLine="709"/>
        <w:jc w:val="both"/>
        <w:rPr>
          <w:rFonts w:ascii="Times New Roman" w:eastAsia="Calibri" w:hAnsi="Times New Roman" w:cs="Times New Roman"/>
          <w:color w:val="auto"/>
          <w:spacing w:val="-6"/>
          <w:sz w:val="28"/>
          <w:szCs w:val="28"/>
        </w:rPr>
      </w:pPr>
    </w:p>
    <w:p w:rsidR="003C610F" w:rsidRPr="003C610F" w:rsidRDefault="00ED09C7" w:rsidP="003C610F">
      <w:pPr>
        <w:ind w:firstLine="708"/>
        <w:jc w:val="both"/>
        <w:rPr>
          <w:rFonts w:ascii="Times New Roman" w:eastAsia="Calibri" w:hAnsi="Times New Roman" w:cs="Times New Roman"/>
          <w:sz w:val="28"/>
          <w:szCs w:val="28"/>
        </w:rPr>
      </w:pPr>
      <w:r>
        <w:rPr>
          <w:rFonts w:ascii="Times New Roman" w:eastAsia="Calibri" w:hAnsi="Times New Roman" w:cs="Times New Roman"/>
          <w:noProof/>
          <w:color w:val="auto"/>
          <w:spacing w:val="-6"/>
          <w:sz w:val="28"/>
          <w:szCs w:val="28"/>
        </w:rPr>
        <w:drawing>
          <wp:anchor distT="0" distB="0" distL="114300" distR="114300" simplePos="0" relativeHeight="251695104" behindDoc="1" locked="0" layoutInCell="1" allowOverlap="1" wp14:anchorId="02E07C4D" wp14:editId="790D4566">
            <wp:simplePos x="0" y="0"/>
            <wp:positionH relativeFrom="column">
              <wp:posOffset>1795145</wp:posOffset>
            </wp:positionH>
            <wp:positionV relativeFrom="paragraph">
              <wp:posOffset>230505</wp:posOffset>
            </wp:positionV>
            <wp:extent cx="4355465" cy="3218815"/>
            <wp:effectExtent l="0" t="0" r="6985" b="635"/>
            <wp:wrapThrough wrapText="bothSides">
              <wp:wrapPolygon edited="0">
                <wp:start x="0" y="0"/>
                <wp:lineTo x="0" y="21476"/>
                <wp:lineTo x="21540" y="21476"/>
                <wp:lineTo x="21540" y="0"/>
                <wp:lineTo x="0" y="0"/>
              </wp:wrapPolygon>
            </wp:wrapThrough>
            <wp:docPr id="99" name="Рисунок 99" descr="зоны О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зоны ОСИ"/>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55465" cy="3218815"/>
                    </a:xfrm>
                    <a:prstGeom prst="rect">
                      <a:avLst/>
                    </a:prstGeom>
                    <a:noFill/>
                  </pic:spPr>
                </pic:pic>
              </a:graphicData>
            </a:graphic>
            <wp14:sizeRelH relativeFrom="page">
              <wp14:pctWidth>0</wp14:pctWidth>
            </wp14:sizeRelH>
            <wp14:sizeRelV relativeFrom="page">
              <wp14:pctHeight>0</wp14:pctHeight>
            </wp14:sizeRelV>
          </wp:anchor>
        </w:drawing>
      </w:r>
      <w:r w:rsidR="003C610F" w:rsidRPr="003C610F">
        <w:rPr>
          <w:rFonts w:ascii="Times New Roman" w:eastAsia="Calibri" w:hAnsi="Times New Roman" w:cs="Times New Roman"/>
          <w:sz w:val="28"/>
          <w:szCs w:val="28"/>
        </w:rPr>
        <w:t xml:space="preserve">  Основные структурно-функциональные зоны и элементы зданий и сооружений, подлежащие адаптации для инвалидов и других МГН (иллюстрация </w:t>
      </w:r>
      <w:proofErr w:type="spellStart"/>
      <w:r w:rsidR="003C610F" w:rsidRPr="003C610F">
        <w:rPr>
          <w:rFonts w:ascii="Times New Roman" w:eastAsia="Calibri" w:hAnsi="Times New Roman" w:cs="Times New Roman"/>
          <w:sz w:val="28"/>
          <w:szCs w:val="28"/>
        </w:rPr>
        <w:t>В.И.Никифорова</w:t>
      </w:r>
      <w:proofErr w:type="spellEnd"/>
      <w:r w:rsidR="003C610F" w:rsidRPr="003C610F">
        <w:rPr>
          <w:rFonts w:ascii="Times New Roman" w:eastAsia="Calibri" w:hAnsi="Times New Roman" w:cs="Times New Roman"/>
          <w:sz w:val="28"/>
          <w:szCs w:val="28"/>
        </w:rPr>
        <w:t xml:space="preserve">, при поддержке </w:t>
      </w:r>
      <w:proofErr w:type="spellStart"/>
      <w:r w:rsidR="003C610F" w:rsidRPr="003C610F">
        <w:rPr>
          <w:rFonts w:ascii="Times New Roman" w:eastAsia="Calibri" w:hAnsi="Times New Roman" w:cs="Times New Roman"/>
          <w:sz w:val="28"/>
          <w:szCs w:val="28"/>
        </w:rPr>
        <w:t>М.М.Шаколина</w:t>
      </w:r>
      <w:proofErr w:type="spellEnd"/>
      <w:r w:rsidR="003C610F" w:rsidRPr="003C610F">
        <w:rPr>
          <w:rFonts w:ascii="Times New Roman" w:eastAsia="Calibri" w:hAnsi="Times New Roman" w:cs="Times New Roman"/>
          <w:sz w:val="28"/>
          <w:szCs w:val="28"/>
        </w:rPr>
        <w:t>, 2015)</w:t>
      </w:r>
    </w:p>
    <w:p w:rsidR="003C610F" w:rsidRPr="003C610F" w:rsidRDefault="003C610F" w:rsidP="003C610F">
      <w:pPr>
        <w:jc w:val="right"/>
        <w:rPr>
          <w:rFonts w:ascii="Times New Roman" w:eastAsia="Calibri" w:hAnsi="Times New Roman" w:cs="Times New Roman"/>
          <w:color w:val="auto"/>
          <w:sz w:val="28"/>
          <w:szCs w:val="28"/>
          <w:lang w:eastAsia="en-US"/>
        </w:rPr>
      </w:pPr>
    </w:p>
    <w:p w:rsidR="003C610F" w:rsidRPr="003C610F" w:rsidRDefault="003C610F" w:rsidP="003C610F">
      <w:pPr>
        <w:jc w:val="right"/>
        <w:rPr>
          <w:rFonts w:ascii="Times New Roman" w:eastAsia="Calibri" w:hAnsi="Times New Roman" w:cs="Times New Roman"/>
          <w:color w:val="auto"/>
          <w:sz w:val="28"/>
          <w:szCs w:val="28"/>
          <w:lang w:eastAsia="en-US"/>
        </w:rPr>
      </w:pPr>
    </w:p>
    <w:p w:rsidR="003C610F" w:rsidRPr="003C610F" w:rsidRDefault="003C610F" w:rsidP="003C610F">
      <w:pPr>
        <w:jc w:val="right"/>
        <w:rPr>
          <w:rFonts w:ascii="Times New Roman" w:eastAsia="Calibri" w:hAnsi="Times New Roman" w:cs="Times New Roman"/>
          <w:color w:val="auto"/>
          <w:sz w:val="28"/>
          <w:szCs w:val="28"/>
          <w:lang w:eastAsia="en-US"/>
        </w:rPr>
      </w:pPr>
    </w:p>
    <w:p w:rsidR="003C610F" w:rsidRPr="003C610F" w:rsidRDefault="003C610F" w:rsidP="003C610F">
      <w:pPr>
        <w:jc w:val="right"/>
        <w:rPr>
          <w:rFonts w:ascii="Times New Roman" w:eastAsia="Calibri" w:hAnsi="Times New Roman" w:cs="Times New Roman"/>
          <w:color w:val="auto"/>
          <w:sz w:val="28"/>
          <w:szCs w:val="28"/>
          <w:lang w:eastAsia="en-US"/>
        </w:rPr>
      </w:pPr>
    </w:p>
    <w:p w:rsidR="003C610F" w:rsidRPr="003C610F" w:rsidRDefault="003C610F" w:rsidP="003C610F">
      <w:pPr>
        <w:jc w:val="right"/>
        <w:rPr>
          <w:rFonts w:ascii="Times New Roman" w:eastAsia="Calibri" w:hAnsi="Times New Roman" w:cs="Times New Roman"/>
          <w:color w:val="auto"/>
          <w:sz w:val="28"/>
          <w:szCs w:val="28"/>
          <w:lang w:eastAsia="en-US"/>
        </w:rPr>
      </w:pPr>
    </w:p>
    <w:p w:rsidR="003C610F" w:rsidRPr="003C610F" w:rsidRDefault="003C610F" w:rsidP="003C610F">
      <w:pPr>
        <w:jc w:val="right"/>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br w:type="page"/>
      </w:r>
      <w:r w:rsidRPr="003C610F">
        <w:rPr>
          <w:rFonts w:ascii="Times New Roman" w:eastAsia="Calibri" w:hAnsi="Times New Roman" w:cs="Times New Roman"/>
          <w:color w:val="auto"/>
          <w:sz w:val="28"/>
          <w:szCs w:val="28"/>
          <w:lang w:eastAsia="en-US"/>
        </w:rPr>
        <w:lastRenderedPageBreak/>
        <w:t xml:space="preserve">Таблица 6. </w:t>
      </w:r>
    </w:p>
    <w:p w:rsidR="003C610F" w:rsidRPr="003C610F" w:rsidRDefault="003C610F" w:rsidP="003C610F">
      <w:pPr>
        <w:jc w:val="cente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Основные структурно-функциональные зоны и элементы зданий и сооружений, подлежащие адаптации для инвалидов и других МГН</w:t>
      </w:r>
    </w:p>
    <w:p w:rsidR="003C610F" w:rsidRPr="003C610F" w:rsidRDefault="003C610F" w:rsidP="003C610F">
      <w:pPr>
        <w:ind w:firstLine="851"/>
        <w:jc w:val="both"/>
        <w:rPr>
          <w:rFonts w:ascii="Times New Roman" w:eastAsia="Calibri" w:hAnsi="Times New Roman" w:cs="Times New Roman"/>
          <w:color w:val="auto"/>
          <w:sz w:val="28"/>
          <w:szCs w:val="28"/>
          <w:lang w:eastAsia="en-US"/>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3686"/>
        <w:gridCol w:w="2126"/>
        <w:gridCol w:w="3652"/>
      </w:tblGrid>
      <w:tr w:rsidR="003C610F" w:rsidRPr="003C610F" w:rsidTr="003C610F">
        <w:tc>
          <w:tcPr>
            <w:tcW w:w="3686" w:type="dxa"/>
            <w:tcBorders>
              <w:bottom w:val="single" w:sz="12" w:space="0" w:color="666666"/>
            </w:tcBorders>
            <w:shd w:val="clear" w:color="auto" w:fill="BDD6EE"/>
          </w:tcPr>
          <w:p w:rsidR="003C610F" w:rsidRPr="003C610F" w:rsidRDefault="003C610F" w:rsidP="003C610F">
            <w:pPr>
              <w:jc w:val="cente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3C610F" w:rsidRPr="003C610F" w:rsidRDefault="003C610F" w:rsidP="003C610F">
            <w:pPr>
              <w:jc w:val="cente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 xml:space="preserve">Функционально-планировочные </w:t>
            </w:r>
          </w:p>
          <w:p w:rsidR="003C610F" w:rsidRPr="003C610F" w:rsidRDefault="003C610F" w:rsidP="003C610F">
            <w:pPr>
              <w:jc w:val="cente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элементы зоны</w:t>
            </w:r>
          </w:p>
          <w:p w:rsidR="003C610F" w:rsidRPr="003C610F" w:rsidRDefault="003C610F" w:rsidP="003C610F">
            <w:pPr>
              <w:jc w:val="cente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(и их особенности)</w:t>
            </w:r>
          </w:p>
        </w:tc>
      </w:tr>
      <w:tr w:rsidR="003C610F" w:rsidRPr="003C610F" w:rsidTr="003C610F">
        <w:tc>
          <w:tcPr>
            <w:tcW w:w="3686" w:type="dxa"/>
            <w:vMerge w:val="restart"/>
          </w:tcPr>
          <w:p w:rsidR="003C610F" w:rsidRPr="003C610F" w:rsidRDefault="003C610F" w:rsidP="003C610F">
            <w:pP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Территория, прилегающая к зданию (участок)</w:t>
            </w: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Вход (входы) на территорию</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Путь (пути) движения на территории</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Лестница (наружная)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Пандус (наружный)</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Автостоянка и парковка</w:t>
            </w:r>
          </w:p>
        </w:tc>
      </w:tr>
      <w:tr w:rsidR="003C610F" w:rsidRPr="003C610F" w:rsidTr="003C610F">
        <w:tc>
          <w:tcPr>
            <w:tcW w:w="3686" w:type="dxa"/>
            <w:vMerge w:val="restart"/>
          </w:tcPr>
          <w:p w:rsidR="003C610F" w:rsidRPr="003C610F" w:rsidRDefault="003C610F" w:rsidP="003C610F">
            <w:pP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Вход (входы) в здание</w:t>
            </w: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Лестница (наружная)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Пандус (наружный)</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Входная площадка (перед дверью)</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Дверь (входная)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Тамбур</w:t>
            </w:r>
          </w:p>
        </w:tc>
      </w:tr>
      <w:tr w:rsidR="003C610F" w:rsidRPr="003C610F" w:rsidTr="003C610F">
        <w:tc>
          <w:tcPr>
            <w:tcW w:w="3686" w:type="dxa"/>
            <w:vMerge w:val="restart"/>
          </w:tcPr>
          <w:p w:rsidR="003C610F" w:rsidRPr="003C610F" w:rsidRDefault="003C610F" w:rsidP="003C610F">
            <w:pP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 xml:space="preserve">Путь (пути) движения внутри здания </w:t>
            </w:r>
          </w:p>
          <w:p w:rsidR="003C610F" w:rsidRPr="003C610F" w:rsidRDefault="003C610F" w:rsidP="003C610F">
            <w:pP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 xml:space="preserve">(в </w:t>
            </w:r>
            <w:proofErr w:type="spellStart"/>
            <w:r w:rsidRPr="003C610F">
              <w:rPr>
                <w:rFonts w:ascii="Times New Roman" w:eastAsia="Calibri" w:hAnsi="Times New Roman" w:cs="Times New Roman"/>
                <w:b/>
                <w:bCs/>
                <w:color w:val="auto"/>
                <w:sz w:val="28"/>
                <w:szCs w:val="28"/>
                <w:lang w:eastAsia="en-US"/>
              </w:rPr>
              <w:t>т.ч</w:t>
            </w:r>
            <w:proofErr w:type="spellEnd"/>
            <w:r w:rsidRPr="003C610F">
              <w:rPr>
                <w:rFonts w:ascii="Times New Roman" w:eastAsia="Calibri" w:hAnsi="Times New Roman" w:cs="Times New Roman"/>
                <w:b/>
                <w:bCs/>
                <w:color w:val="auto"/>
                <w:sz w:val="28"/>
                <w:szCs w:val="28"/>
                <w:lang w:eastAsia="en-US"/>
              </w:rPr>
              <w:t>. пути эвакуации)</w:t>
            </w: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Коридор (вестибюль, зона ожидания, галерея, балкон)</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Лестница (внутри здания)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Пандус (внутри здания)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Лифт пассажирский (или подъемник)</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Дверь</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Пути эвакуации (в </w:t>
            </w:r>
            <w:proofErr w:type="spellStart"/>
            <w:r w:rsidRPr="003C610F">
              <w:rPr>
                <w:rFonts w:ascii="Times New Roman" w:eastAsia="Calibri" w:hAnsi="Times New Roman" w:cs="Times New Roman"/>
                <w:color w:val="auto"/>
                <w:sz w:val="28"/>
                <w:szCs w:val="28"/>
                <w:lang w:eastAsia="en-US"/>
              </w:rPr>
              <w:t>т.ч</w:t>
            </w:r>
            <w:proofErr w:type="spellEnd"/>
            <w:r w:rsidRPr="003C610F">
              <w:rPr>
                <w:rFonts w:ascii="Times New Roman" w:eastAsia="Calibri" w:hAnsi="Times New Roman" w:cs="Times New Roman"/>
                <w:color w:val="auto"/>
                <w:sz w:val="28"/>
                <w:szCs w:val="28"/>
                <w:lang w:eastAsia="en-US"/>
              </w:rPr>
              <w:t>. зоны безопасности)</w:t>
            </w:r>
          </w:p>
        </w:tc>
      </w:tr>
      <w:tr w:rsidR="003C610F" w:rsidRPr="003C610F" w:rsidTr="003C610F">
        <w:tc>
          <w:tcPr>
            <w:tcW w:w="3686" w:type="dxa"/>
            <w:vMerge w:val="restart"/>
          </w:tcPr>
          <w:p w:rsidR="003C610F" w:rsidRPr="003C610F" w:rsidRDefault="003C610F" w:rsidP="003C610F">
            <w:pP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Зона целевого назначения здания (целевого посещения объекта)</w:t>
            </w:r>
          </w:p>
        </w:tc>
        <w:tc>
          <w:tcPr>
            <w:tcW w:w="2126" w:type="dxa"/>
            <w:vMerge w:val="restart"/>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Вариант </w:t>
            </w:r>
            <w:r w:rsidRPr="003C610F">
              <w:rPr>
                <w:rFonts w:ascii="Times New Roman" w:eastAsia="Calibri" w:hAnsi="Times New Roman" w:cs="Times New Roman"/>
                <w:color w:val="auto"/>
                <w:sz w:val="28"/>
                <w:szCs w:val="28"/>
                <w:lang w:val="en-US" w:eastAsia="en-US"/>
              </w:rPr>
              <w:t>I</w:t>
            </w:r>
            <w:r w:rsidRPr="003C610F">
              <w:rPr>
                <w:rFonts w:ascii="Times New Roman" w:eastAsia="Calibri" w:hAnsi="Times New Roman" w:cs="Times New Roman"/>
                <w:color w:val="auto"/>
                <w:sz w:val="28"/>
                <w:szCs w:val="28"/>
                <w:lang w:eastAsia="en-US"/>
              </w:rPr>
              <w:t xml:space="preserve"> - зона обслуживания граждан (в том числе инвалидов и других МГН)</w:t>
            </w:r>
          </w:p>
        </w:tc>
        <w:tc>
          <w:tcPr>
            <w:tcW w:w="3652" w:type="dxa"/>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кабинетная форма обслуживания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2126" w:type="dxa"/>
            <w:vMerge/>
          </w:tcPr>
          <w:p w:rsidR="003C610F" w:rsidRPr="003C610F" w:rsidRDefault="003C610F" w:rsidP="003C610F">
            <w:pPr>
              <w:rPr>
                <w:rFonts w:ascii="Times New Roman" w:eastAsia="Calibri" w:hAnsi="Times New Roman" w:cs="Times New Roman"/>
                <w:color w:val="auto"/>
                <w:sz w:val="28"/>
                <w:szCs w:val="28"/>
                <w:lang w:eastAsia="en-US"/>
              </w:rPr>
            </w:pPr>
          </w:p>
        </w:tc>
        <w:tc>
          <w:tcPr>
            <w:tcW w:w="3652" w:type="dxa"/>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зальная форма обслуживания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2126" w:type="dxa"/>
            <w:vMerge/>
          </w:tcPr>
          <w:p w:rsidR="003C610F" w:rsidRPr="003C610F" w:rsidRDefault="003C610F" w:rsidP="003C610F">
            <w:pPr>
              <w:rPr>
                <w:rFonts w:ascii="Times New Roman" w:eastAsia="Calibri" w:hAnsi="Times New Roman" w:cs="Times New Roman"/>
                <w:color w:val="auto"/>
                <w:sz w:val="28"/>
                <w:szCs w:val="28"/>
                <w:lang w:eastAsia="en-US"/>
              </w:rPr>
            </w:pPr>
          </w:p>
        </w:tc>
        <w:tc>
          <w:tcPr>
            <w:tcW w:w="3652" w:type="dxa"/>
          </w:tcPr>
          <w:p w:rsidR="003C610F" w:rsidRPr="003C610F" w:rsidRDefault="003C610F" w:rsidP="003C610F">
            <w:pPr>
              <w:ind w:firstLine="33"/>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прилавочная форма обслуживания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2126" w:type="dxa"/>
            <w:vMerge/>
          </w:tcPr>
          <w:p w:rsidR="003C610F" w:rsidRPr="003C610F" w:rsidRDefault="003C610F" w:rsidP="003C610F">
            <w:pPr>
              <w:rPr>
                <w:rFonts w:ascii="Times New Roman" w:eastAsia="Calibri" w:hAnsi="Times New Roman" w:cs="Times New Roman"/>
                <w:color w:val="auto"/>
                <w:sz w:val="28"/>
                <w:szCs w:val="28"/>
                <w:lang w:eastAsia="en-US"/>
              </w:rPr>
            </w:pPr>
          </w:p>
        </w:tc>
        <w:tc>
          <w:tcPr>
            <w:tcW w:w="3652" w:type="dxa"/>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форма обслуживания с перемещением по маршруту</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2126" w:type="dxa"/>
            <w:vMerge/>
          </w:tcPr>
          <w:p w:rsidR="003C610F" w:rsidRPr="003C610F" w:rsidRDefault="003C610F" w:rsidP="003C610F">
            <w:pPr>
              <w:rPr>
                <w:rFonts w:ascii="Times New Roman" w:eastAsia="Calibri" w:hAnsi="Times New Roman" w:cs="Times New Roman"/>
                <w:color w:val="auto"/>
                <w:sz w:val="28"/>
                <w:szCs w:val="28"/>
                <w:lang w:eastAsia="en-US"/>
              </w:rPr>
            </w:pPr>
          </w:p>
        </w:tc>
        <w:tc>
          <w:tcPr>
            <w:tcW w:w="3652" w:type="dxa"/>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кабина индивидуального обслуживания</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Вариант </w:t>
            </w:r>
            <w:r w:rsidRPr="003C610F">
              <w:rPr>
                <w:rFonts w:ascii="Times New Roman" w:eastAsia="Calibri" w:hAnsi="Times New Roman" w:cs="Times New Roman"/>
                <w:color w:val="auto"/>
                <w:sz w:val="28"/>
                <w:szCs w:val="28"/>
                <w:lang w:val="en-US" w:eastAsia="en-US"/>
              </w:rPr>
              <w:t>II</w:t>
            </w:r>
            <w:r w:rsidRPr="003C610F">
              <w:rPr>
                <w:rFonts w:ascii="Times New Roman" w:eastAsia="Calibri" w:hAnsi="Times New Roman" w:cs="Times New Roman"/>
                <w:color w:val="auto"/>
                <w:sz w:val="28"/>
                <w:szCs w:val="28"/>
                <w:lang w:eastAsia="en-US"/>
              </w:rPr>
              <w:t xml:space="preserve"> - места приложения труда</w:t>
            </w:r>
          </w:p>
        </w:tc>
      </w:tr>
      <w:tr w:rsidR="003C610F" w:rsidRPr="003C610F" w:rsidTr="003C610F">
        <w:trPr>
          <w:trHeight w:val="435"/>
        </w:trPr>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Вариант </w:t>
            </w:r>
            <w:r w:rsidRPr="003C610F">
              <w:rPr>
                <w:rFonts w:ascii="Times New Roman" w:eastAsia="Calibri" w:hAnsi="Times New Roman" w:cs="Times New Roman"/>
                <w:color w:val="auto"/>
                <w:sz w:val="28"/>
                <w:szCs w:val="28"/>
                <w:lang w:val="en-US" w:eastAsia="en-US"/>
              </w:rPr>
              <w:t>III -</w:t>
            </w:r>
            <w:r w:rsidRPr="003C610F">
              <w:rPr>
                <w:rFonts w:ascii="Times New Roman" w:eastAsia="Calibri" w:hAnsi="Times New Roman" w:cs="Times New Roman"/>
                <w:color w:val="auto"/>
                <w:sz w:val="28"/>
                <w:szCs w:val="28"/>
                <w:lang w:eastAsia="en-US"/>
              </w:rPr>
              <w:t xml:space="preserve"> жилые помещения</w:t>
            </w:r>
          </w:p>
        </w:tc>
      </w:tr>
      <w:tr w:rsidR="003C610F" w:rsidRPr="003C610F" w:rsidTr="003C610F">
        <w:tc>
          <w:tcPr>
            <w:tcW w:w="3686" w:type="dxa"/>
            <w:vMerge w:val="restart"/>
          </w:tcPr>
          <w:p w:rsidR="003C610F" w:rsidRPr="003C610F" w:rsidRDefault="003C610F" w:rsidP="003C610F">
            <w:pP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Санитарно-гигиенические помещения</w:t>
            </w: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Туалетная комната</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Душевая/ ванная комната</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Бытовая комната (гардеробная)</w:t>
            </w:r>
          </w:p>
        </w:tc>
      </w:tr>
      <w:tr w:rsidR="003C610F" w:rsidRPr="003C610F" w:rsidTr="003C610F">
        <w:tc>
          <w:tcPr>
            <w:tcW w:w="3686" w:type="dxa"/>
            <w:vMerge w:val="restart"/>
          </w:tcPr>
          <w:p w:rsidR="003C610F" w:rsidRPr="003C610F" w:rsidRDefault="003C610F" w:rsidP="003C610F">
            <w:pPr>
              <w:rPr>
                <w:rFonts w:ascii="Times New Roman" w:eastAsia="Calibri" w:hAnsi="Times New Roman" w:cs="Times New Roman"/>
                <w:b/>
                <w:bCs/>
                <w:color w:val="auto"/>
                <w:sz w:val="28"/>
                <w:szCs w:val="28"/>
                <w:lang w:eastAsia="en-US"/>
              </w:rPr>
            </w:pPr>
            <w:r w:rsidRPr="003C610F">
              <w:rPr>
                <w:rFonts w:ascii="Times New Roman" w:eastAsia="Calibri" w:hAnsi="Times New Roman" w:cs="Times New Roman"/>
                <w:b/>
                <w:bCs/>
                <w:color w:val="auto"/>
                <w:sz w:val="28"/>
                <w:szCs w:val="28"/>
                <w:lang w:eastAsia="en-US"/>
              </w:rPr>
              <w:t>Система информации на объекте</w:t>
            </w: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Визуальные средства</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Акустические средства</w:t>
            </w:r>
          </w:p>
        </w:tc>
      </w:tr>
      <w:tr w:rsidR="003C610F" w:rsidRPr="003C610F" w:rsidTr="003C610F">
        <w:tc>
          <w:tcPr>
            <w:tcW w:w="3686" w:type="dxa"/>
            <w:vMerge/>
          </w:tcPr>
          <w:p w:rsidR="003C610F" w:rsidRPr="003C610F" w:rsidRDefault="003C610F" w:rsidP="003C610F">
            <w:pPr>
              <w:rPr>
                <w:rFonts w:ascii="Times New Roman" w:eastAsia="Calibri" w:hAnsi="Times New Roman" w:cs="Times New Roman"/>
                <w:b/>
                <w:bCs/>
                <w:color w:val="auto"/>
                <w:sz w:val="28"/>
                <w:szCs w:val="28"/>
                <w:lang w:eastAsia="en-US"/>
              </w:rPr>
            </w:pPr>
          </w:p>
        </w:tc>
        <w:tc>
          <w:tcPr>
            <w:tcW w:w="5778" w:type="dxa"/>
            <w:gridSpan w:val="2"/>
          </w:tcPr>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Тактильные средства</w:t>
            </w:r>
          </w:p>
        </w:tc>
      </w:tr>
    </w:tbl>
    <w:p w:rsidR="003C610F" w:rsidRPr="003C610F" w:rsidRDefault="003C610F" w:rsidP="003C610F">
      <w:pPr>
        <w:tabs>
          <w:tab w:val="left" w:pos="709"/>
        </w:tabs>
        <w:suppressAutoHyphens/>
        <w:jc w:val="both"/>
        <w:rPr>
          <w:rFonts w:ascii="Times New Roman" w:eastAsia="Calibri" w:hAnsi="Times New Roman" w:cs="Times New Roman"/>
          <w:color w:val="auto"/>
          <w:sz w:val="28"/>
          <w:szCs w:val="28"/>
          <w:lang w:eastAsia="ar-SA"/>
        </w:rPr>
      </w:pPr>
    </w:p>
    <w:p w:rsidR="003C610F" w:rsidRPr="003C610F" w:rsidRDefault="003C610F" w:rsidP="003C610F">
      <w:pPr>
        <w:tabs>
          <w:tab w:val="left" w:pos="709"/>
        </w:tabs>
        <w:suppressAutoHyphens/>
        <w:jc w:val="both"/>
        <w:rPr>
          <w:rFonts w:ascii="Times New Roman" w:eastAsia="Calibri" w:hAnsi="Times New Roman" w:cs="Times New Roman"/>
          <w:color w:val="auto"/>
          <w:sz w:val="28"/>
          <w:szCs w:val="28"/>
          <w:lang w:eastAsia="ar-SA"/>
        </w:rPr>
      </w:pP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u w:val="single"/>
        </w:rPr>
      </w:pPr>
      <w:r w:rsidRPr="003C610F">
        <w:rPr>
          <w:rFonts w:ascii="Times New Roman" w:eastAsia="Calibri" w:hAnsi="Times New Roman" w:cs="Times New Roman"/>
          <w:b/>
          <w:color w:val="auto"/>
          <w:sz w:val="28"/>
          <w:szCs w:val="28"/>
          <w:u w:val="single"/>
        </w:rPr>
        <w:t>Зона 1 «Территория, прилегающая к зданию (участок)»</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Основные требования к данной зоне:</w:t>
      </w:r>
    </w:p>
    <w:p w:rsidR="003C610F" w:rsidRPr="003C610F" w:rsidRDefault="003C610F" w:rsidP="004524CF">
      <w:pPr>
        <w:numPr>
          <w:ilvl w:val="0"/>
          <w:numId w:val="29"/>
        </w:numPr>
        <w:autoSpaceDE w:val="0"/>
        <w:autoSpaceDN w:val="0"/>
        <w:adjustRightInd w:val="0"/>
        <w:spacing w:after="200" w:line="276" w:lineRule="auto"/>
        <w:ind w:hanging="426"/>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lastRenderedPageBreak/>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3C610F" w:rsidRPr="003C610F" w:rsidRDefault="003C610F" w:rsidP="004524CF">
      <w:pPr>
        <w:numPr>
          <w:ilvl w:val="0"/>
          <w:numId w:val="29"/>
        </w:numPr>
        <w:autoSpaceDE w:val="0"/>
        <w:autoSpaceDN w:val="0"/>
        <w:adjustRightInd w:val="0"/>
        <w:spacing w:after="200" w:line="276" w:lineRule="auto"/>
        <w:ind w:hanging="426"/>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наличие путей движения для МГН (транспортных и пешеходных; с возможностью их совмещения);</w:t>
      </w:r>
    </w:p>
    <w:p w:rsidR="003C610F" w:rsidRPr="003C610F" w:rsidRDefault="003C610F" w:rsidP="004524CF">
      <w:pPr>
        <w:numPr>
          <w:ilvl w:val="0"/>
          <w:numId w:val="29"/>
        </w:numPr>
        <w:autoSpaceDE w:val="0"/>
        <w:autoSpaceDN w:val="0"/>
        <w:adjustRightInd w:val="0"/>
        <w:spacing w:after="200" w:line="276" w:lineRule="auto"/>
        <w:ind w:hanging="426"/>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наличие выделенных и маркированных мест (хотя бы одного) для транспорта инвалидов;</w:t>
      </w:r>
    </w:p>
    <w:p w:rsidR="003C610F" w:rsidRPr="003C610F" w:rsidRDefault="003C610F" w:rsidP="004524CF">
      <w:pPr>
        <w:numPr>
          <w:ilvl w:val="0"/>
          <w:numId w:val="29"/>
        </w:numPr>
        <w:autoSpaceDE w:val="0"/>
        <w:autoSpaceDN w:val="0"/>
        <w:adjustRightInd w:val="0"/>
        <w:spacing w:after="200" w:line="276" w:lineRule="auto"/>
        <w:ind w:hanging="426"/>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наличие мест отдыха (рекомендуется).</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 Характеристика параметров доступности к земельным участкам обобщена в табл.7; иллюстрации представлены на рисунках.</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 </w:t>
      </w:r>
    </w:p>
    <w:p w:rsidR="003C610F" w:rsidRPr="003C610F" w:rsidRDefault="003C610F" w:rsidP="003C610F">
      <w:pPr>
        <w:autoSpaceDE w:val="0"/>
        <w:autoSpaceDN w:val="0"/>
        <w:adjustRightInd w:val="0"/>
        <w:jc w:val="both"/>
        <w:rPr>
          <w:rFonts w:ascii="Times New Roman" w:eastAsia="Calibri" w:hAnsi="Times New Roman" w:cs="Times New Roman"/>
          <w:noProof/>
          <w:color w:val="auto"/>
          <w:sz w:val="28"/>
          <w:szCs w:val="28"/>
        </w:rPr>
      </w:pPr>
      <w:r w:rsidRPr="003C610F">
        <w:rPr>
          <w:rFonts w:ascii="Times New Roman" w:eastAsia="Calibri" w:hAnsi="Times New Roman" w:cs="Times New Roman"/>
          <w:noProof/>
          <w:color w:val="auto"/>
          <w:sz w:val="28"/>
          <w:szCs w:val="28"/>
        </w:rPr>
        <w:t xml:space="preserve">                            </w:t>
      </w:r>
      <w:r>
        <w:rPr>
          <w:rFonts w:ascii="Times New Roman" w:eastAsia="Calibri" w:hAnsi="Times New Roman" w:cs="Times New Roman"/>
          <w:noProof/>
          <w:color w:val="auto"/>
          <w:sz w:val="28"/>
          <w:szCs w:val="28"/>
        </w:rPr>
        <w:drawing>
          <wp:inline distT="0" distB="0" distL="0" distR="0">
            <wp:extent cx="1714500" cy="1055458"/>
            <wp:effectExtent l="0" t="0" r="0" b="0"/>
            <wp:docPr id="43" name="Рисунок 43" descr="avtoparkovka-dlja-m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vtoparkovka-dlja-mg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14500" cy="1055458"/>
                    </a:xfrm>
                    <a:prstGeom prst="rect">
                      <a:avLst/>
                    </a:prstGeom>
                    <a:noFill/>
                    <a:ln>
                      <a:noFill/>
                    </a:ln>
                  </pic:spPr>
                </pic:pic>
              </a:graphicData>
            </a:graphic>
          </wp:inline>
        </w:drawing>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noProof/>
          <w:color w:val="auto"/>
          <w:sz w:val="28"/>
          <w:szCs w:val="28"/>
        </w:rPr>
      </w:pPr>
      <w:r>
        <w:rPr>
          <w:rFonts w:ascii="Times New Roman" w:eastAsia="Calibri" w:hAnsi="Times New Roman" w:cs="Times New Roman"/>
          <w:noProof/>
          <w:color w:val="auto"/>
          <w:sz w:val="28"/>
          <w:szCs w:val="28"/>
        </w:rPr>
        <w:drawing>
          <wp:inline distT="0" distB="0" distL="0" distR="0">
            <wp:extent cx="2219325" cy="16573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9325" cy="1657350"/>
                    </a:xfrm>
                    <a:prstGeom prst="rect">
                      <a:avLst/>
                    </a:prstGeom>
                    <a:noFill/>
                    <a:ln>
                      <a:noFill/>
                    </a:ln>
                  </pic:spPr>
                </pic:pic>
              </a:graphicData>
            </a:graphic>
          </wp:inline>
        </w:drawing>
      </w:r>
      <w:r w:rsidRPr="003C610F">
        <w:rPr>
          <w:rFonts w:ascii="Times New Roman" w:eastAsia="Calibri" w:hAnsi="Times New Roman" w:cs="Times New Roman"/>
          <w:noProof/>
          <w:color w:val="auto"/>
          <w:sz w:val="28"/>
          <w:szCs w:val="28"/>
        </w:rPr>
        <w:t xml:space="preserve">        </w:t>
      </w:r>
      <w:r>
        <w:rPr>
          <w:rFonts w:ascii="Times New Roman" w:eastAsia="Calibri" w:hAnsi="Times New Roman" w:cs="Times New Roman"/>
          <w:noProof/>
          <w:color w:val="auto"/>
          <w:sz w:val="28"/>
          <w:szCs w:val="28"/>
        </w:rPr>
        <w:drawing>
          <wp:inline distT="0" distB="0" distL="0" distR="0">
            <wp:extent cx="2209800" cy="16573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inline>
        </w:drawing>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r w:rsidRPr="003C610F">
        <w:rPr>
          <w:rFonts w:ascii="Times New Roman" w:eastAsia="Calibri" w:hAnsi="Times New Roman" w:cs="Times New Roman"/>
          <w:noProof/>
          <w:color w:val="auto"/>
          <w:sz w:val="28"/>
          <w:szCs w:val="28"/>
        </w:rPr>
        <w:t xml:space="preserve">  </w:t>
      </w:r>
      <w:r>
        <w:rPr>
          <w:rFonts w:ascii="Times New Roman" w:eastAsia="Calibri" w:hAnsi="Times New Roman" w:cs="Times New Roman"/>
          <w:noProof/>
          <w:color w:val="auto"/>
          <w:sz w:val="28"/>
          <w:szCs w:val="28"/>
        </w:rPr>
        <w:drawing>
          <wp:inline distT="0" distB="0" distL="0" distR="0">
            <wp:extent cx="2505075" cy="1857375"/>
            <wp:effectExtent l="0" t="0" r="9525" b="9525"/>
            <wp:docPr id="40" name="Рисунок 40" descr="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74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05075" cy="1857375"/>
                    </a:xfrm>
                    <a:prstGeom prst="rect">
                      <a:avLst/>
                    </a:prstGeom>
                    <a:noFill/>
                    <a:ln>
                      <a:noFill/>
                    </a:ln>
                  </pic:spPr>
                </pic:pic>
              </a:graphicData>
            </a:graphic>
          </wp:inline>
        </w:drawing>
      </w:r>
      <w:r w:rsidRPr="003C610F">
        <w:rPr>
          <w:rFonts w:ascii="Times New Roman" w:eastAsia="Calibri" w:hAnsi="Times New Roman" w:cs="Times New Roman"/>
          <w:snapToGrid w:val="0"/>
          <w:w w:val="0"/>
          <w:sz w:val="0"/>
          <w:szCs w:val="0"/>
          <w:u w:color="000000"/>
          <w:bdr w:val="none" w:sz="0" w:space="0" w:color="000000"/>
          <w:shd w:val="clear" w:color="000000" w:fill="000000"/>
          <w:lang w:eastAsia="en-US"/>
        </w:rPr>
        <w:t xml:space="preserve">      </w:t>
      </w:r>
      <w:r>
        <w:rPr>
          <w:rFonts w:ascii="Times New Roman" w:eastAsia="Calibri" w:hAnsi="Times New Roman" w:cs="Times New Roman"/>
          <w:noProof/>
          <w:color w:val="auto"/>
          <w:sz w:val="28"/>
          <w:szCs w:val="28"/>
        </w:rPr>
        <w:drawing>
          <wp:inline distT="0" distB="0" distL="0" distR="0">
            <wp:extent cx="2190750" cy="1638300"/>
            <wp:effectExtent l="0" t="0" r="0" b="0"/>
            <wp:docPr id="39" name="Рисунок 39" descr="Kazan-Kremlin-pandu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Kazan-Kremlin-pandus-0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90750" cy="1638300"/>
                    </a:xfrm>
                    <a:prstGeom prst="rect">
                      <a:avLst/>
                    </a:prstGeom>
                    <a:noFill/>
                    <a:ln>
                      <a:noFill/>
                    </a:ln>
                  </pic:spPr>
                </pic:pic>
              </a:graphicData>
            </a:graphic>
          </wp:inline>
        </w:drawing>
      </w:r>
      <w:r w:rsidRPr="003C610F">
        <w:rPr>
          <w:rFonts w:ascii="Times New Roman" w:eastAsia="Calibri" w:hAnsi="Times New Roman" w:cs="Times New Roman"/>
          <w:snapToGrid w:val="0"/>
          <w:w w:val="0"/>
          <w:sz w:val="0"/>
          <w:szCs w:val="0"/>
          <w:u w:color="000000"/>
          <w:bdr w:val="none" w:sz="0" w:space="0" w:color="000000"/>
          <w:shd w:val="clear" w:color="000000" w:fill="000000"/>
          <w:lang w:eastAsia="en-US"/>
        </w:rPr>
        <w:t xml:space="preserve">  </w:t>
      </w:r>
    </w:p>
    <w:p w:rsidR="003C610F" w:rsidRPr="003C610F" w:rsidRDefault="003C610F" w:rsidP="003C610F">
      <w:pPr>
        <w:ind w:firstLine="708"/>
        <w:jc w:val="both"/>
        <w:rPr>
          <w:rFonts w:ascii="Times New Roman" w:eastAsia="Calibri" w:hAnsi="Times New Roman" w:cs="Times New Roman"/>
          <w:color w:val="FF0000"/>
          <w:sz w:val="28"/>
          <w:szCs w:val="28"/>
        </w:rPr>
      </w:pPr>
      <w:r w:rsidRPr="003C610F">
        <w:rPr>
          <w:rFonts w:ascii="Times New Roman" w:eastAsia="Calibri" w:hAnsi="Times New Roman" w:cs="Times New Roman"/>
          <w:sz w:val="28"/>
          <w:szCs w:val="28"/>
        </w:rPr>
        <w:t>Примеры обустройства различных зон территории, прилегающей к зданию (участку)</w:t>
      </w:r>
      <w:r w:rsidRPr="003C610F">
        <w:rPr>
          <w:rFonts w:ascii="Times New Roman" w:eastAsia="Calibri" w:hAnsi="Times New Roman" w:cs="Times New Roman"/>
          <w:sz w:val="28"/>
          <w:szCs w:val="28"/>
          <w:vertAlign w:val="superscript"/>
        </w:rPr>
        <w:footnoteReference w:id="34"/>
      </w:r>
      <w:r w:rsidRPr="003C610F">
        <w:rPr>
          <w:rFonts w:ascii="Times New Roman" w:eastAsia="Calibri" w:hAnsi="Times New Roman" w:cs="Times New Roman"/>
          <w:color w:val="FF0000"/>
          <w:sz w:val="28"/>
          <w:szCs w:val="28"/>
        </w:rPr>
        <w:t xml:space="preserve"> </w:t>
      </w:r>
    </w:p>
    <w:p w:rsidR="003C610F" w:rsidRPr="003C610F" w:rsidRDefault="003C610F" w:rsidP="003C610F">
      <w:pPr>
        <w:autoSpaceDE w:val="0"/>
        <w:autoSpaceDN w:val="0"/>
        <w:adjustRightInd w:val="0"/>
        <w:jc w:val="right"/>
        <w:rPr>
          <w:rFonts w:ascii="Times New Roman" w:eastAsia="Calibri" w:hAnsi="Times New Roman" w:cs="Times New Roman"/>
          <w:color w:val="auto"/>
        </w:rPr>
      </w:pPr>
    </w:p>
    <w:p w:rsidR="003C610F" w:rsidRPr="003C610F" w:rsidRDefault="003C610F" w:rsidP="003C610F">
      <w:pPr>
        <w:autoSpaceDE w:val="0"/>
        <w:autoSpaceDN w:val="0"/>
        <w:adjustRightInd w:val="0"/>
        <w:jc w:val="right"/>
        <w:rPr>
          <w:rFonts w:ascii="Times New Roman" w:eastAsia="Calibri" w:hAnsi="Times New Roman" w:cs="Times New Roman"/>
          <w:color w:val="auto"/>
        </w:rPr>
      </w:pPr>
      <w:r w:rsidRPr="003C610F">
        <w:rPr>
          <w:rFonts w:ascii="Times New Roman" w:eastAsia="Calibri" w:hAnsi="Times New Roman" w:cs="Times New Roman"/>
          <w:color w:val="auto"/>
        </w:rPr>
        <w:t>Таблица 7</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cente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Общие требования к земельным участкам</w:t>
      </w:r>
    </w:p>
    <w:p w:rsidR="003C610F" w:rsidRPr="003C610F" w:rsidRDefault="003C610F" w:rsidP="003C610F">
      <w:pPr>
        <w:autoSpaceDE w:val="0"/>
        <w:autoSpaceDN w:val="0"/>
        <w:adjustRightInd w:val="0"/>
        <w:jc w:val="center"/>
        <w:rPr>
          <w:rFonts w:ascii="Times New Roman" w:eastAsia="Times New Roman" w:hAnsi="Times New Roman" w:cs="Times New Roman"/>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3C610F" w:rsidRPr="003C610F" w:rsidTr="003C610F">
        <w:tc>
          <w:tcPr>
            <w:tcW w:w="1242"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lastRenderedPageBreak/>
              <w:t>Элемент</w:t>
            </w:r>
          </w:p>
        </w:tc>
        <w:tc>
          <w:tcPr>
            <w:tcW w:w="1985"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Характеристика элемента</w:t>
            </w:r>
          </w:p>
        </w:tc>
        <w:tc>
          <w:tcPr>
            <w:tcW w:w="6237"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Требования СП 59.13330.2012  (раздел 4)</w:t>
            </w:r>
          </w:p>
        </w:tc>
      </w:tr>
      <w:tr w:rsidR="003C610F" w:rsidRPr="003C610F" w:rsidTr="003C610F">
        <w:tc>
          <w:tcPr>
            <w:tcW w:w="124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Вход на участок</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информация об объекте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оборудовать доступными для МГН, в том числе инвалидо</w:t>
            </w:r>
            <w:proofErr w:type="gramStart"/>
            <w:r w:rsidRPr="003C610F">
              <w:rPr>
                <w:rFonts w:ascii="Times New Roman" w:eastAsia="Times New Roman" w:hAnsi="Times New Roman" w:cs="Times New Roman"/>
                <w:color w:val="auto"/>
                <w:lang w:eastAsia="en-US"/>
              </w:rPr>
              <w:t>в-</w:t>
            </w:r>
            <w:proofErr w:type="gramEnd"/>
            <w:r w:rsidRPr="003C610F">
              <w:rPr>
                <w:rFonts w:ascii="Times New Roman" w:eastAsia="Times New Roman" w:hAnsi="Times New Roman" w:cs="Times New Roman"/>
                <w:color w:val="auto"/>
                <w:lang w:eastAsia="en-US"/>
              </w:rPr>
              <w:t xml:space="preserve"> колясочников, элементами информации об объекте.</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Путь движения</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калитки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не допускается применять непрозрачные калитки на навесных петлях двустороннего действия, калитки с вращающимися полотнами, турникеты и другие устройства, создающие преграду для МГН.</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условия движения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беспрепятственное, безопасное и удобное передвижения МГН по участку к доступному входу в здание с учетом требований СП 42.13330;</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пути движения должны стыковаться с внешними по отношению к участку транспортными и пешеходными коммуникациями, специализированными парковочными местами, остановками общественного транспорта.</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система средств информационной поддержки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51256 и ГОСТ Р 52875.</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транспортные проезды на участке и пешеходные пути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допускается совмещать при соблюдении градостроительных требований к параметрам путей движения;</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делать ограничительную разметку пешеходных путей на проезжей части, которые обеспечат безопасное движение людей и автомобильного транспорта.</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места пересечения пешеходных путей транспортными средствами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у входов в здание или на участке около здания следует предусматривать элементы заблаговременного предупреждения водителей о местах перехода, вплоть до его регулирования в соответствии с требованиями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51684.</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 обеим сторонам перехода через проезжую часть должны быть установлены бордюрные пандусы.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подземные и надземные переходы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оборудовать пандусами или подъемными устройствами, если нельзя организовать для МГН наземный переход.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Ширина пешеходного пути через островок безопасности в местах перехода через проезжую часть должна быть не менее 3 м, длина - не менее 2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ширина пешеходного пути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 учетом встречного движения инвалидов на креслах-колясках должна быть не менее 2,0 м.</w:t>
            </w:r>
            <w:r w:rsidRPr="003C610F">
              <w:rPr>
                <w:rFonts w:ascii="Times New Roman" w:eastAsia="Times New Roman" w:hAnsi="Times New Roman" w:cs="Times New Roman"/>
                <w:color w:val="auto"/>
                <w:vertAlign w:val="superscript"/>
                <w:lang w:eastAsia="en-US"/>
              </w:rPr>
              <w:footnoteReference w:id="35"/>
            </w:r>
            <w:r w:rsidRPr="003C610F">
              <w:rPr>
                <w:rFonts w:ascii="Times New Roman" w:eastAsia="Times New Roman" w:hAnsi="Times New Roman" w:cs="Times New Roman"/>
                <w:color w:val="auto"/>
                <w:lang w:eastAsia="en-US"/>
              </w:rPr>
              <w:t xml:space="preserve">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 условиях сложившейся застройки допускается в пределах прямой видимости снижать ширину пути движения до 1,2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этом следует устраивать не более чем через каждые 25 м горизонтальные площадки (карманы) размером не менее 2,0 1,8 м для обеспечения возможности разъезда инвалидов на креслах-колясках.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Продольный уклон путей движения, по которому возможен проезд инвалидов на кресла</w:t>
            </w:r>
            <w:proofErr w:type="gramStart"/>
            <w:r w:rsidRPr="003C610F">
              <w:rPr>
                <w:rFonts w:ascii="Times New Roman" w:eastAsia="Times New Roman" w:hAnsi="Times New Roman" w:cs="Times New Roman"/>
                <w:color w:val="auto"/>
                <w:lang w:eastAsia="en-US"/>
              </w:rPr>
              <w:t>х-</w:t>
            </w:r>
            <w:proofErr w:type="gramEnd"/>
            <w:r w:rsidRPr="003C610F">
              <w:rPr>
                <w:rFonts w:ascii="Times New Roman" w:eastAsia="Times New Roman" w:hAnsi="Times New Roman" w:cs="Times New Roman"/>
                <w:color w:val="auto"/>
                <w:lang w:eastAsia="en-US"/>
              </w:rPr>
              <w:t xml:space="preserve"> колясках, не должен превышать 5%, поперечный - 2%.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 xml:space="preserve">съезды с тротуара на </w:t>
            </w:r>
            <w:r w:rsidRPr="003C610F">
              <w:rPr>
                <w:rFonts w:ascii="Times New Roman" w:eastAsia="Times New Roman" w:hAnsi="Times New Roman" w:cs="Times New Roman"/>
                <w:color w:val="auto"/>
                <w:lang w:eastAsia="en-US"/>
              </w:rPr>
              <w:lastRenderedPageBreak/>
              <w:t>транспортный проезд</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уклон должен быть не более 1:12, а около здания и в затесненных местах допускается увеличивать продольный </w:t>
            </w:r>
            <w:r w:rsidRPr="003C610F">
              <w:rPr>
                <w:rFonts w:ascii="Times New Roman" w:eastAsia="Times New Roman" w:hAnsi="Times New Roman" w:cs="Times New Roman"/>
                <w:color w:val="auto"/>
                <w:lang w:eastAsia="en-US"/>
              </w:rPr>
              <w:lastRenderedPageBreak/>
              <w:t>уклон до 1:10 на протяжении не более 10 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перепад высот в местах съезда на проезжую часть не должен превышать 0,015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бордюры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высота бордюров по краям пешеходных путей на территории рекомендуется принимать не менее 0,05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тактильная полоса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tc>
      </w:tr>
      <w:tr w:rsidR="003C610F" w:rsidRPr="003C610F" w:rsidTr="003C610F">
        <w:tc>
          <w:tcPr>
            <w:tcW w:w="1242" w:type="dxa"/>
            <w:vMerge/>
            <w:tcBorders>
              <w:top w:val="nil"/>
            </w:tcBorders>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покрытие пешеходных дорожек, тротуаров и пандусов</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Покрытие из бетонных плит должно иметь толщину швов между плитами не более 0,015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Покрытие из рыхлых материалов, в том числе песка и гравия, не допускается. </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Открытые лестницы</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параметры лестничных маршей и ступеней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ширина лестничных маршей открытых лестниц должна быть не менее 1,35 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Для открытых лестниц на перепадах рельефа ширину </w:t>
            </w:r>
            <w:proofErr w:type="spellStart"/>
            <w:r w:rsidRPr="003C610F">
              <w:rPr>
                <w:rFonts w:ascii="Times New Roman" w:eastAsia="Times New Roman" w:hAnsi="Times New Roman" w:cs="Times New Roman"/>
                <w:color w:val="auto"/>
                <w:lang w:eastAsia="en-US"/>
              </w:rPr>
              <w:t>проступей</w:t>
            </w:r>
            <w:proofErr w:type="spellEnd"/>
            <w:r w:rsidRPr="003C610F">
              <w:rPr>
                <w:rFonts w:ascii="Times New Roman" w:eastAsia="Times New Roman" w:hAnsi="Times New Roman" w:cs="Times New Roman"/>
                <w:color w:val="auto"/>
                <w:lang w:eastAsia="en-US"/>
              </w:rPr>
              <w:t xml:space="preserve"> следует принимать от 0,35 до 0,4 м, высоту </w:t>
            </w:r>
            <w:proofErr w:type="spellStart"/>
            <w:r w:rsidRPr="003C610F">
              <w:rPr>
                <w:rFonts w:ascii="Times New Roman" w:eastAsia="Times New Roman" w:hAnsi="Times New Roman" w:cs="Times New Roman"/>
                <w:color w:val="auto"/>
                <w:lang w:eastAsia="en-US"/>
              </w:rPr>
              <w:t>подступенка</w:t>
            </w:r>
            <w:proofErr w:type="spellEnd"/>
            <w:r w:rsidRPr="003C610F">
              <w:rPr>
                <w:rFonts w:ascii="Times New Roman" w:eastAsia="Times New Roman" w:hAnsi="Times New Roman" w:cs="Times New Roman"/>
                <w:color w:val="auto"/>
                <w:lang w:eastAsia="en-US"/>
              </w:rPr>
              <w:t xml:space="preserve"> - от 0,12 до 0,15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Все ступени лестниц в пределах одного марша должны быть одинаковыми по форме в плане, по размерам ширины проступи и высоты подъема ступеней.</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Поперечный уклон ступеней должен быть не более 2%.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Поверхность ступеней должна иметь </w:t>
            </w:r>
            <w:proofErr w:type="spellStart"/>
            <w:r w:rsidRPr="003C610F">
              <w:rPr>
                <w:rFonts w:ascii="Times New Roman" w:eastAsia="Times New Roman" w:hAnsi="Times New Roman" w:cs="Times New Roman"/>
                <w:color w:val="auto"/>
                <w:lang w:eastAsia="en-US"/>
              </w:rPr>
              <w:t>антискользящее</w:t>
            </w:r>
            <w:proofErr w:type="spellEnd"/>
            <w:r w:rsidRPr="003C610F">
              <w:rPr>
                <w:rFonts w:ascii="Times New Roman" w:eastAsia="Times New Roman" w:hAnsi="Times New Roman" w:cs="Times New Roman"/>
                <w:color w:val="auto"/>
                <w:lang w:eastAsia="en-US"/>
              </w:rPr>
              <w:t xml:space="preserve"> покрытие и быть шероховатой.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Марш открытой лестницы не должен быть менее трех ступеней и не должен превышать 12 ступеней.</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Недопустимо применение одиночных ступеней, которые должны заменяться пандусами.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ступени с </w:t>
            </w:r>
            <w:proofErr w:type="gramStart"/>
            <w:r w:rsidRPr="003C610F">
              <w:rPr>
                <w:rFonts w:ascii="Times New Roman" w:eastAsia="Times New Roman" w:hAnsi="Times New Roman" w:cs="Times New Roman"/>
                <w:color w:val="auto"/>
                <w:lang w:eastAsia="en-US"/>
              </w:rPr>
              <w:t>открытыми</w:t>
            </w:r>
            <w:proofErr w:type="gramEnd"/>
            <w:r w:rsidRPr="003C610F">
              <w:rPr>
                <w:rFonts w:ascii="Times New Roman" w:eastAsia="Times New Roman" w:hAnsi="Times New Roman" w:cs="Times New Roman"/>
                <w:color w:val="auto"/>
                <w:lang w:eastAsia="en-US"/>
              </w:rPr>
              <w:t xml:space="preserve"> </w:t>
            </w:r>
            <w:proofErr w:type="spellStart"/>
            <w:r w:rsidRPr="003C610F">
              <w:rPr>
                <w:rFonts w:ascii="Times New Roman" w:eastAsia="Times New Roman" w:hAnsi="Times New Roman" w:cs="Times New Roman"/>
                <w:color w:val="auto"/>
                <w:lang w:eastAsia="en-US"/>
              </w:rPr>
              <w:t>подступенками</w:t>
            </w:r>
            <w:proofErr w:type="spellEnd"/>
            <w:r w:rsidRPr="003C610F">
              <w:rPr>
                <w:rFonts w:ascii="Times New Roman" w:eastAsia="Times New Roman" w:hAnsi="Times New Roman" w:cs="Times New Roman"/>
                <w:color w:val="auto"/>
                <w:lang w:eastAsia="en-US"/>
              </w:rPr>
              <w:t xml:space="preserve">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не следует применять на путях движения МГН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поручни лестницы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расстояние между поручнями лестницы в чистоте должно быть не менее 1,0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краевые ступени лестничных маршей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быть выделены цветом или фактурой; перед открытой лестницей за 0,8-0,9 м следует предусматривать предупредительные тактильные полосы шириной 0,3-0,5 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ограждение для лестницы или озеленение (кусты)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предусмотрено в тех местах, где высота свободного пространства от поверхности земли до выступающих снизу конструкций лестниц менее 2,1 м. </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lastRenderedPageBreak/>
              <w:t>Пандусы или подъемные устройствами</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оборудование поручнями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лестницы должны дублироваться пандусами или подъемными устройствами.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Наружные лестницы и пандусы должны быть оборудованы поручнями.</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параметры пандуса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длина марша пандуса не должна превышать 9,0 м, а уклон не круче 1:20.</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Ширина между поручнями пандуса должна быть в пределах 0,9-1,0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Пандус с расчетной длиной 36,0 м и более или высотой более 3,0 м следует заменять подъемными устройствами.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Длина горизонтальной площадки прямого пандуса должна быть не менее 1,5 м. В верхнем и нижнем окончаниях пандуса следует предусмотреть свободную зону размером не менее 1,5 1,5 м, а в зонах интенсивного использования не менее 2,1 2,1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 xml:space="preserve">Свободные зоны должны быть также предусмотрены при каждом изменении направления пандуса.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ограждение пандуса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пандусы должны иметь двухстороннее ограждение с поручнями на высоте 0,9 м (допустимо от 0,85 до 0,92 м) и 0,7 м с учетом технических требований к опорным стационарным устройствам по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51261. Расстояние между поручнями должно быть в пределах 0,9-1,0 м.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roofErr w:type="spellStart"/>
            <w:r w:rsidRPr="003C610F">
              <w:rPr>
                <w:rFonts w:ascii="Times New Roman" w:eastAsia="Times New Roman" w:hAnsi="Times New Roman" w:cs="Times New Roman"/>
                <w:color w:val="auto"/>
              </w:rPr>
              <w:t>колесоотбойные</w:t>
            </w:r>
            <w:proofErr w:type="spellEnd"/>
            <w:r w:rsidRPr="003C610F">
              <w:rPr>
                <w:rFonts w:ascii="Times New Roman" w:eastAsia="Times New Roman" w:hAnsi="Times New Roman" w:cs="Times New Roman"/>
                <w:color w:val="auto"/>
              </w:rPr>
              <w:t xml:space="preserve"> устройства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высотой 0,1 м следует устанавливать на промежуточных площадках и на съезде.</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поверхность пандуса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быть нескользкой, отчетливо маркированной цветом или текстурой, контрастной относительно прилегающей поверхности.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 местах изменения уклонов необходимо устанавливать искусственное освещение не менее 100 </w:t>
            </w:r>
            <w:proofErr w:type="spellStart"/>
            <w:r w:rsidRPr="003C610F">
              <w:rPr>
                <w:rFonts w:ascii="Times New Roman" w:eastAsia="Times New Roman" w:hAnsi="Times New Roman" w:cs="Times New Roman"/>
                <w:color w:val="auto"/>
                <w:lang w:eastAsia="en-US"/>
              </w:rPr>
              <w:t>лк</w:t>
            </w:r>
            <w:proofErr w:type="spellEnd"/>
            <w:r w:rsidRPr="003C610F">
              <w:rPr>
                <w:rFonts w:ascii="Times New Roman" w:eastAsia="Times New Roman" w:hAnsi="Times New Roman" w:cs="Times New Roman"/>
                <w:color w:val="auto"/>
                <w:lang w:eastAsia="en-US"/>
              </w:rPr>
              <w:t xml:space="preserve"> на уровне пола. Необходимость устройства подогрева поверхности пандуса, площадок под навесом, укрытием устанавливается заданием на проектирование.</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дренажные решетки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ребра дренажных решеток, устанавливаемых на путях движения МГН, должны располагаться перпендикулярно направлению движения и вплотную прилегать к поверхности. Просветы ячеек решеток должны быть не более 0,013 м шириной. Диаметр круглых отверстий в решетках не должен превышать 0,018 м. Дренажные решетки следует размещать вне зоны движения пешеходов.</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Автостоянки для инвалидов</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индивидуальные автостоянки на участке около или внутри зданий учреждений обслуживания</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следует выделять 10% мест (но не менее одного места) для транспорта инвалидов, в том числе 5% специализированных мест для автотранспорта инвалидов на кресле-коляске из расчета, при числе мест: до 100 включительно 5%, но не менее одного места; от 101 до 200 5 мест и дополнительно 3%; от 201 до 1000 8 мест и дополнительно 2%;</w:t>
            </w:r>
            <w:proofErr w:type="gramEnd"/>
            <w:r w:rsidRPr="003C610F">
              <w:rPr>
                <w:rFonts w:ascii="Times New Roman" w:eastAsia="Times New Roman" w:hAnsi="Times New Roman" w:cs="Times New Roman"/>
                <w:color w:val="auto"/>
                <w:lang w:eastAsia="en-US"/>
              </w:rPr>
              <w:t xml:space="preserve"> 1001 место и более 24 места плюс не менее 1% на каждые 100 мест свыше.</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обозначение знаками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выделяемые места должны обозначаться знаками, принятыми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52289 и ПДД на поверхности покрытия стоянки и продублированы знаком на вертикальной поверхности (стене, столбе, стойке и т.п.) в соответствии с ГОСТ Р 12.4.026, расположенным на высоте не менее 1,5 м.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места для личного автотранспорта инвалидов</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желательно размещать вблизи входа в предприятие или в учреждение, доступного для инвалидов, но не далее 50 м, от входа в жилое здание - не далее 100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площадки для остановки социального  такси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площадки для остановки специализированных средств общественного транспорта, перевозящих только инвалидов (социальное такси) следует предусматривать на расстоянии не далее 100 м от входов в общественные здания.</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парковочные места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специальные парковочные места вдоль транспортных коммуникаций разрешается предусматривать при уклоне дороги менее 1:50.</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Размеры парковочных мест, расположенных параллельно бордюру, должны обеспечивать доступ к задней части автомобиля для пользования пандусом или подъемным приспособлением.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Пандус должен иметь блистерное покрытие, обеспечивающее удобный переход с площадки для стоянки на тротуар.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 местах высадки и передвижения инвалидов из личного автотранспорта до входов в здания должно применяться нескользкое покрытие.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разметка места для стоянки автомашины инвалида на кресле-коляске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следует предусматривать размером 6,0 3,6 м, что дает возможность создать безопасную зону сбоку и сзади машины - 1,2 м. 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места для автомашин инвалидов на креслах-колясках в многоуровневых автостоянках</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рекомендуется размещать у выхода на первом этаже или около лифтов. Высота свободного пространства от плоскости (пола) автостоянки до низа перекрывающих конструкций и другие конструктивные размеры следует принимать по СП 113.13330</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встроенные, в том числе подземные автостоянки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иметь непосредственную связь с функциональными этажами здания с помощью лифтов, в том числе приспособленных для перемещения инвалидов на кресле-коляске с сопровождающим. Эти лифты и подходы к ним должны быть выделены специальными знаками.</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Благоустройство и места отдыха</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места отдыха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рекомендуется предусматривать на территории на основных путях движения людей не менее чем через 100-150 м места отдыха, доступные для МГН, оборудованные навесами, скамьями, телефонами-автоматами, указателями, светильниками, сигнализацией и т.п.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Места отдыха должны выполнять функции архитектурных акцентов, входящих в общую информационную систему объекта.</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скамейки для инвалидов,</w:t>
            </w:r>
            <w:r w:rsidRPr="003C610F">
              <w:rPr>
                <w:rFonts w:ascii="Times New Roman" w:eastAsia="Times New Roman" w:hAnsi="Times New Roman" w:cs="Times New Roman"/>
                <w:color w:val="auto"/>
                <w:lang w:eastAsia="en-US"/>
              </w:rPr>
              <w:t xml:space="preserve"> </w:t>
            </w:r>
            <w:r w:rsidRPr="003C610F">
              <w:rPr>
                <w:rFonts w:ascii="Times New Roman" w:eastAsia="Times New Roman" w:hAnsi="Times New Roman" w:cs="Times New Roman"/>
                <w:color w:val="auto"/>
              </w:rPr>
              <w:t>в том числе слепых</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устанавливаются на обочинах проходов и обозначаются с помощью изменения фактуры наземного покрытия.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случае примыкания места отдыха к пешеходным путям, расположенным на другом уровне, следует обеспечить плавный переход между этими поверхностями.</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В местах отдыха следует применять скамьи разной высоты от 0,38 до 0,58 м с опорой для спины. Сиденья должны иметь не менее одного подлокотника. Минимальное свободное пространство для ног под сиденьем должно быть не менее 1/3 глубины сиденья.</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освещенность в местах отдыха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минимальный уровень следует принимать 20 </w:t>
            </w:r>
            <w:proofErr w:type="spellStart"/>
            <w:r w:rsidRPr="003C610F">
              <w:rPr>
                <w:rFonts w:ascii="Times New Roman" w:eastAsia="Times New Roman" w:hAnsi="Times New Roman" w:cs="Times New Roman"/>
                <w:color w:val="auto"/>
                <w:lang w:eastAsia="en-US"/>
              </w:rPr>
              <w:t>лк</w:t>
            </w:r>
            <w:proofErr w:type="spellEnd"/>
            <w:r w:rsidRPr="003C610F">
              <w:rPr>
                <w:rFonts w:ascii="Times New Roman" w:eastAsia="Times New Roman" w:hAnsi="Times New Roman" w:cs="Times New Roman"/>
                <w:color w:val="auto"/>
                <w:lang w:eastAsia="en-US"/>
              </w:rPr>
              <w:t xml:space="preserve">. Светильники, устанавливаемые на площадках отдыха, </w:t>
            </w:r>
            <w:r w:rsidRPr="003C610F">
              <w:rPr>
                <w:rFonts w:ascii="Times New Roman" w:eastAsia="Times New Roman" w:hAnsi="Times New Roman" w:cs="Times New Roman"/>
                <w:color w:val="auto"/>
                <w:lang w:eastAsia="en-US"/>
              </w:rPr>
              <w:lastRenderedPageBreak/>
              <w:t>должны быть расположены ниже уровня глаз сидящего.</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устройства и оборудование на стенах зданий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почтовые ящики, укрытия таксофонов, информационные щиты и т.п., размещаемые на стенах зданий, сооружений или на отдельных конструкциях, а также выступающие элементы и части зданий и сооружений не должны сокращать нормируемое пространство для прохода, а также проезда и маневрирования кресла-коляски.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Объекты, лицевой край поверхности которых расположен на высоте от 0,7 до 2,1 м от уровня пешеходного пути, не должны выступать за плоскость вертикальной конструкции более чем на 0,1 м, а при их размещении на отдельно стоящей опоре - более 0,3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увеличении размеров выступающих элементов пространство под этими объектами необходимо выделять бордюрным камнем, бортиком высотой не менее 0,05 м либо ограждениями высотой не менее 0,7 м.</w:t>
            </w:r>
          </w:p>
        </w:tc>
      </w:tr>
      <w:tr w:rsidR="003C610F" w:rsidRPr="003C610F" w:rsidTr="003C610F">
        <w:tc>
          <w:tcPr>
            <w:tcW w:w="1242" w:type="dxa"/>
            <w:vMerge w:val="restart"/>
            <w:tcBorders>
              <w:top w:val="nil"/>
            </w:tcBorders>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отдельно стоящие опоры, стойки или деревья, расположенные на пути движения и др.</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вокруг них следует предусматривать предупредительное мощение в форме квадрата или круга на расстоянии 0,5 м от объекта.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Временные сооружения, столбы наружного освещения и указателей, газетные и торговые киоски, и т.д. должны располагаться за пределами полосы движения и иметь контрастный цвет.</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таксофоны и другое специализированное оборудование для людей с недостатками зрения</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устанавливаться на горизонтальной плоскости с применением тактильных наземных указателей или на отдельных плитах высотой до 0,04 м, край которых должен находиться от установленного оборудования на расстоянии 0,7-0,8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Формы и края подвесного оборудования должны быть скруглены.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передвижные пандусы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могут применяться в исключительных случаях при реконструкции.</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Ширина поверхности передвижных пандусов должна быть не менее 1,0 м, уклоны должны быть приближены к значениям стационарных пандусов.</w:t>
            </w:r>
          </w:p>
        </w:tc>
      </w:tr>
    </w:tbl>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u w:val="single"/>
        </w:rPr>
      </w:pPr>
      <w:r w:rsidRPr="003C610F">
        <w:rPr>
          <w:rFonts w:ascii="Times New Roman" w:eastAsia="Calibri" w:hAnsi="Times New Roman" w:cs="Times New Roman"/>
          <w:b/>
          <w:color w:val="auto"/>
          <w:sz w:val="28"/>
          <w:szCs w:val="28"/>
          <w:u w:val="single"/>
        </w:rPr>
        <w:t>Зона 2 «Вход (входы) в здание».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Основным требованием к данной зоне 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 основным функционально-планировочным элементам зоны «Вход в здание» относятся:</w:t>
      </w:r>
    </w:p>
    <w:p w:rsidR="003C610F" w:rsidRPr="003C610F" w:rsidRDefault="003C610F" w:rsidP="004524CF">
      <w:pPr>
        <w:numPr>
          <w:ilvl w:val="0"/>
          <w:numId w:val="30"/>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Лестница (наружная);</w:t>
      </w:r>
    </w:p>
    <w:p w:rsidR="003C610F" w:rsidRPr="003C610F" w:rsidRDefault="003C610F" w:rsidP="004524CF">
      <w:pPr>
        <w:numPr>
          <w:ilvl w:val="0"/>
          <w:numId w:val="30"/>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Пандус (наружный);</w:t>
      </w:r>
    </w:p>
    <w:p w:rsidR="003C610F" w:rsidRPr="003C610F" w:rsidRDefault="003C610F" w:rsidP="004524CF">
      <w:pPr>
        <w:numPr>
          <w:ilvl w:val="0"/>
          <w:numId w:val="30"/>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Входная площадка (перед дверью);</w:t>
      </w:r>
    </w:p>
    <w:p w:rsidR="003C610F" w:rsidRPr="003C610F" w:rsidRDefault="003C610F" w:rsidP="004524CF">
      <w:pPr>
        <w:numPr>
          <w:ilvl w:val="0"/>
          <w:numId w:val="30"/>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Дверь (входная);</w:t>
      </w:r>
    </w:p>
    <w:p w:rsidR="003C610F" w:rsidRPr="003C610F" w:rsidRDefault="003C610F" w:rsidP="004524CF">
      <w:pPr>
        <w:numPr>
          <w:ilvl w:val="0"/>
          <w:numId w:val="30"/>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lastRenderedPageBreak/>
        <w:t>Тамбур.</w:t>
      </w:r>
    </w:p>
    <w:p w:rsidR="003C610F" w:rsidRPr="003C610F" w:rsidRDefault="003C610F" w:rsidP="003C610F">
      <w:pPr>
        <w:ind w:firstLine="567"/>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При входе с уровня поверхности земли элементы «лестница», «пандус», «входная площадка» могут отсутствовать; при наличии лестницы, необходимо ее дублирование пандусом. Элемент «тамбур» оценивается при его наличии.</w:t>
      </w:r>
    </w:p>
    <w:p w:rsidR="003C610F" w:rsidRPr="003C610F" w:rsidRDefault="003C610F" w:rsidP="003C610F">
      <w:pPr>
        <w:ind w:firstLine="567"/>
        <w:jc w:val="both"/>
        <w:rPr>
          <w:rFonts w:ascii="Times New Roman" w:eastAsia="Calibri" w:hAnsi="Times New Roman" w:cs="Times New Roman"/>
          <w:color w:val="auto"/>
          <w:spacing w:val="-6"/>
          <w:sz w:val="28"/>
          <w:szCs w:val="28"/>
        </w:rPr>
      </w:pP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pacing w:val="-6"/>
          <w:sz w:val="28"/>
          <w:szCs w:val="28"/>
        </w:rPr>
        <w:t xml:space="preserve"> Характеристика параметров доступности  данной зоны  обобщена в табл. 8; иллюстрации представлены на фотографиях.</w:t>
      </w:r>
    </w:p>
    <w:p w:rsidR="003C610F" w:rsidRPr="003C610F" w:rsidRDefault="003C610F" w:rsidP="003C610F">
      <w:pPr>
        <w:autoSpaceDE w:val="0"/>
        <w:autoSpaceDN w:val="0"/>
        <w:adjustRightInd w:val="0"/>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r w:rsidRPr="003C610F">
        <w:rPr>
          <w:rFonts w:ascii="Times New Roman" w:eastAsia="Calibri" w:hAnsi="Times New Roman" w:cs="Times New Roman"/>
          <w:snapToGrid w:val="0"/>
          <w:w w:val="0"/>
          <w:sz w:val="0"/>
          <w:szCs w:val="0"/>
          <w:u w:color="000000"/>
          <w:bdr w:val="none" w:sz="0" w:space="0" w:color="000000"/>
          <w:shd w:val="clear" w:color="000000" w:fill="000000"/>
          <w:lang w:eastAsia="en-US"/>
        </w:rPr>
        <w:t xml:space="preserve">    </w:t>
      </w:r>
      <w:r w:rsidRPr="003C610F">
        <w:rPr>
          <w:rFonts w:ascii="Calibri" w:eastAsia="Calibri" w:hAnsi="Calibri" w:cs="Times New Roman"/>
          <w:noProof/>
          <w:color w:val="auto"/>
          <w:sz w:val="22"/>
          <w:szCs w:val="22"/>
        </w:rPr>
        <w:t xml:space="preserve">                   </w:t>
      </w:r>
      <w:r w:rsidRPr="003C610F">
        <w:rPr>
          <w:rFonts w:ascii="Times New Roman" w:eastAsia="Calibri" w:hAnsi="Times New Roman" w:cs="Times New Roman"/>
          <w:snapToGrid w:val="0"/>
          <w:w w:val="0"/>
          <w:sz w:val="0"/>
          <w:szCs w:val="0"/>
          <w:u w:color="000000"/>
          <w:bdr w:val="none" w:sz="0" w:space="0" w:color="000000"/>
          <w:shd w:val="clear" w:color="000000" w:fill="000000"/>
          <w:lang w:eastAsia="en-US"/>
        </w:rPr>
        <w:t xml:space="preserve">         </w:t>
      </w: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r>
        <w:rPr>
          <w:rFonts w:ascii="Times New Roman" w:eastAsia="Calibri" w:hAnsi="Times New Roman" w:cs="Times New Roman"/>
          <w:noProof/>
          <w:sz w:val="0"/>
          <w:szCs w:val="0"/>
          <w:u w:color="000000"/>
        </w:rPr>
        <mc:AlternateContent>
          <mc:Choice Requires="wpg">
            <w:drawing>
              <wp:inline distT="0" distB="0" distL="0" distR="0">
                <wp:extent cx="3114675" cy="1533525"/>
                <wp:effectExtent l="0" t="0" r="9525" b="9525"/>
                <wp:docPr id="49022" name="Группа 490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4675" cy="1533525"/>
                          <a:chOff x="0" y="0"/>
                          <a:chExt cx="47531" cy="31554"/>
                        </a:xfrm>
                      </wpg:grpSpPr>
                      <pic:pic xmlns:pic="http://schemas.openxmlformats.org/drawingml/2006/picture">
                        <pic:nvPicPr>
                          <pic:cNvPr id="49023" name="Рисунок 16" descr="IMG_1488"/>
                          <pic:cNvPicPr>
                            <a:picLocks noChangeAspect="1"/>
                          </pic:cNvPicPr>
                        </pic:nvPicPr>
                        <pic:blipFill>
                          <a:blip r:embed="rId25" cstate="print">
                            <a:extLst>
                              <a:ext uri="{28A0092B-C50C-407E-A947-70E740481C1C}">
                                <a14:useLocalDpi xmlns:a14="http://schemas.microsoft.com/office/drawing/2010/main" val="0"/>
                              </a:ext>
                            </a:extLst>
                          </a:blip>
                          <a:srcRect t="11388" b="8272"/>
                          <a:stretch>
                            <a:fillRect/>
                          </a:stretch>
                        </pic:blipFill>
                        <pic:spPr bwMode="auto">
                          <a:xfrm>
                            <a:off x="0" y="17045"/>
                            <a:ext cx="29025" cy="145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2"/>
                          <pic:cNvPicPr>
                            <a:picLocks noChangeAspect="1"/>
                          </pic:cNvPicPr>
                        </pic:nvPicPr>
                        <pic:blipFill>
                          <a:blip r:embed="rId26" cstate="print">
                            <a:extLst>
                              <a:ext uri="{28A0092B-C50C-407E-A947-70E740481C1C}">
                                <a14:useLocalDpi xmlns:a14="http://schemas.microsoft.com/office/drawing/2010/main" val="0"/>
                              </a:ext>
                            </a:extLst>
                          </a:blip>
                          <a:srcRect t="5762" b="10983"/>
                          <a:stretch>
                            <a:fillRect/>
                          </a:stretch>
                        </pic:blipFill>
                        <pic:spPr bwMode="auto">
                          <a:xfrm>
                            <a:off x="0" y="0"/>
                            <a:ext cx="25476"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Рисунок 13" descr="Дверные проемы. Двери"/>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6277" y="0"/>
                            <a:ext cx="21254" cy="158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Рисунок 11" descr="oglavlenie_clip_image008_0000"/>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0095" y="17045"/>
                            <a:ext cx="17380" cy="14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Группа 49022" o:spid="_x0000_s1026" style="width:245.25pt;height:120.75pt;mso-position-horizontal-relative:char;mso-position-vertical-relative:line" coordsize="47531,31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7" type="#_x0000_t75" alt="IMG_1488" style="position:absolute;top:17045;width:29025;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AcvPJAAAA3gAAAA8AAABkcnMvZG93bnJldi54bWxEj0FrwkAUhO9C/8PyCr2I2WiltNFVRKr1&#10;oKUmhfb4yD6TYPZtyK6a/vuuIHgcZuYbZjrvTC3O1LrKsoJhFIMgzq2uuFDwna0GryCcR9ZYWyYF&#10;f+RgPnvoTTHR9sJ7Oqe+EAHCLkEFpfdNIqXLSzLoItsQB+9gW4M+yLaQusVLgJtajuL4RRqsOCyU&#10;2NCypPyYnoyCIpVVtv367d7XPNx9/Iz7p2zxqdTTY7eYgPDU+Xv41t5oBeO3ePQM1zvhCsjZ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QEBy88kAAADeAAAADwAAAAAAAAAA&#10;AAAAAACfAgAAZHJzL2Rvd25yZXYueG1sUEsFBgAAAAAEAAQA9wAAAJUDAAAAAA==&#10;">
                  <v:imagedata r:id="rId29" o:title="IMG_1488" croptop="7463f" cropbottom="5421f"/>
                  <v:path arrowok="t"/>
                </v:shape>
                <v:shape id="Picture 2" o:spid="_x0000_s1028" type="#_x0000_t75" style="position:absolute;width:25476;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tlTPFAAAA2wAAAA8AAABkcnMvZG93bnJldi54bWxEj0FrwkAUhO8F/8PyhN7qRilSo6tIsFgK&#10;FhIF9fbIPpNg9m3IrjH9926h4HGYmW+Yxao3teiodZVlBeNRBII4t7riQsFh//n2AcJ5ZI21ZVLw&#10;Sw5Wy8HLAmNt75xSl/lCBAi7GBWU3jexlC4vyaAb2YY4eBfbGvRBtoXULd4D3NRyEkVTabDisFBi&#10;Q0lJ+TW7GQWXNDt9b8+bn/S2696TIjlec7dV6nXYr+cgPPX+Gf5vf2kFsyn8fQk/QC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bZUzxQAAANsAAAAPAAAAAAAAAAAAAAAA&#10;AJ8CAABkcnMvZG93bnJldi54bWxQSwUGAAAAAAQABAD3AAAAkQMAAAAA&#10;">
                  <v:imagedata r:id="rId30" o:title="" croptop="3776f" cropbottom="7198f"/>
                  <v:path arrowok="t"/>
                </v:shape>
                <v:shape id="Рисунок 13" o:spid="_x0000_s1029" type="#_x0000_t75" alt="Дверные проемы. Двери" style="position:absolute;left:26277;width:21254;height:15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OVpTDAAAA2wAAAA8AAABkcnMvZG93bnJldi54bWxEj0GLwjAUhO8L/ofwhL0smipL1WqUuuDi&#10;RWFVPD+aZ1tsXkoTbf33RhD2OMzMN8xi1ZlK3KlxpWUFo2EEgjizuuRcwem4GUxBOI+ssbJMCh7k&#10;YLXsfSww0bblP7offC4ChF2CCgrv60RKlxVk0A1tTRy8i20M+iCbXOoG2wA3lRxHUSwNlhwWCqzp&#10;p6DsergZBV+nb7lPz2v7G4/j1Oxnu3bU7ZT67HfpHISnzv+H3+2tVjCbwOtL+AF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05WlMMAAADbAAAADwAAAAAAAAAAAAAAAACf&#10;AgAAZHJzL2Rvd25yZXYueG1sUEsFBgAAAAAEAAQA9wAAAI8DAAAAAA==&#10;">
                  <v:imagedata r:id="rId31" o:title="Дверные проемы"/>
                  <v:path arrowok="t"/>
                </v:shape>
                <v:shape id="Рисунок 11" o:spid="_x0000_s1030" type="#_x0000_t75" alt="oglavlenie_clip_image008_0000" style="position:absolute;left:30095;top:17045;width:17380;height:14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v0kfAAAAA2wAAAA8AAABkcnMvZG93bnJldi54bWxET02LwjAQvQv7H8IseBFNFRG3GmVZFTwI&#10;WteLt6GZbco2k9pErf/eHASPj/c9X7a2EjdqfOlYwXCQgCDOnS65UHD63fSnIHxA1lg5JgUP8rBc&#10;fHTmmGp354xux1CIGMI+RQUmhDqV0ueGLPqBq4kj9+caiyHCppC6wXsMt5UcJclEWiw5Nhis6cdQ&#10;/n+8WgUHXGdmTbK148Nqd9nv617lz0p1P9vvGYhAbXiLX+6tVvAVx8Yv8QfIx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m/SR8AAAADbAAAADwAAAAAAAAAAAAAAAACfAgAA&#10;ZHJzL2Rvd25yZXYueG1sUEsFBgAAAAAEAAQA9wAAAIwDAAAAAA==&#10;">
                  <v:imagedata r:id="rId32" o:title="oglavlenie_clip_image008_0000"/>
                  <v:path arrowok="t"/>
                </v:shape>
                <w10:anchorlock/>
              </v:group>
            </w:pict>
          </mc:Fallback>
        </mc:AlternateContent>
      </w: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ind w:firstLine="708"/>
        <w:jc w:val="both"/>
        <w:rPr>
          <w:rFonts w:ascii="Times New Roman" w:eastAsia="Calibri" w:hAnsi="Times New Roman" w:cs="Times New Roman"/>
          <w:spacing w:val="-6"/>
          <w:sz w:val="28"/>
          <w:szCs w:val="28"/>
        </w:rPr>
      </w:pPr>
      <w:r w:rsidRPr="003C610F">
        <w:rPr>
          <w:rFonts w:ascii="Times New Roman" w:eastAsia="Calibri" w:hAnsi="Times New Roman" w:cs="Times New Roman"/>
          <w:sz w:val="28"/>
          <w:szCs w:val="28"/>
        </w:rPr>
        <w:t>Примеры решений входных узлов в здание</w:t>
      </w:r>
      <w:r w:rsidRPr="003C610F">
        <w:rPr>
          <w:rFonts w:ascii="Times New Roman" w:eastAsia="Calibri" w:hAnsi="Times New Roman" w:cs="Times New Roman"/>
          <w:spacing w:val="-6"/>
          <w:sz w:val="28"/>
          <w:szCs w:val="28"/>
          <w:vertAlign w:val="superscript"/>
        </w:rPr>
        <w:footnoteReference w:id="36"/>
      </w:r>
      <w:r w:rsidRPr="003C610F">
        <w:rPr>
          <w:rFonts w:ascii="Times New Roman" w:eastAsia="Calibri" w:hAnsi="Times New Roman" w:cs="Times New Roman"/>
          <w:spacing w:val="-6"/>
          <w:sz w:val="28"/>
          <w:szCs w:val="28"/>
        </w:rPr>
        <w:br w:type="page"/>
      </w:r>
    </w:p>
    <w:p w:rsidR="003C610F" w:rsidRPr="003C610F" w:rsidRDefault="003C610F" w:rsidP="003C610F">
      <w:pPr>
        <w:jc w:val="right"/>
        <w:rPr>
          <w:rFonts w:ascii="Times New Roman" w:eastAsia="Calibri" w:hAnsi="Times New Roman" w:cs="Times New Roman"/>
          <w:color w:val="auto"/>
        </w:rPr>
      </w:pPr>
      <w:r w:rsidRPr="003C610F">
        <w:rPr>
          <w:rFonts w:ascii="Times New Roman" w:eastAsia="Calibri" w:hAnsi="Times New Roman" w:cs="Times New Roman"/>
          <w:color w:val="auto"/>
        </w:rPr>
        <w:lastRenderedPageBreak/>
        <w:t xml:space="preserve">Таблица 8 </w:t>
      </w: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u w:val="single"/>
        </w:rPr>
      </w:pPr>
    </w:p>
    <w:p w:rsidR="003C610F" w:rsidRPr="003C610F" w:rsidRDefault="003C610F" w:rsidP="003C610F">
      <w:pPr>
        <w:autoSpaceDE w:val="0"/>
        <w:autoSpaceDN w:val="0"/>
        <w:adjustRightInd w:val="0"/>
        <w:jc w:val="cente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Общие требования к  входу (входам) в здание</w:t>
      </w:r>
    </w:p>
    <w:p w:rsidR="003C610F" w:rsidRPr="003C610F" w:rsidRDefault="003C610F" w:rsidP="003C610F">
      <w:pPr>
        <w:autoSpaceDE w:val="0"/>
        <w:autoSpaceDN w:val="0"/>
        <w:adjustRightInd w:val="0"/>
        <w:jc w:val="center"/>
        <w:rPr>
          <w:rFonts w:ascii="Times New Roman" w:eastAsia="Times New Roman" w:hAnsi="Times New Roman" w:cs="Times New Roman"/>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3C610F" w:rsidRPr="003C610F" w:rsidTr="003C610F">
        <w:tc>
          <w:tcPr>
            <w:tcW w:w="1242"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Элемент</w:t>
            </w:r>
          </w:p>
        </w:tc>
        <w:tc>
          <w:tcPr>
            <w:tcW w:w="1985"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Характеристика элемента</w:t>
            </w:r>
          </w:p>
        </w:tc>
        <w:tc>
          <w:tcPr>
            <w:tcW w:w="6237"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Требования СП 59.13330.2012  (раздел 5.1)</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Вход в здание                                                                                                                                                                                                                                                                                                                                                                                  </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вход, доступный для МГН</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должен быть как минимум один вход, доступный для МГН, с поверхности земли и из каждого доступного для МГН подземного или надземного уровня, соединенного с этим зданием.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наружные лестницы и пандусы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иметь поручни с учетом технических требований к опорным стационарным устройствам по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51261. При ширине лестниц на основных входах в здание 4,0 м и более следует дополнительно предусматривать разделительные поручни.</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входная площадка при входах</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иметь: навес, водоотвод, а в зависимости от местных климатических условий - подогрев поверхности покрытия.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Размеры входной площадки при открывании полотна дверей наружу должны быть не менее 1,4х</w:t>
            </w:r>
            <w:proofErr w:type="gramStart"/>
            <w:r w:rsidRPr="003C610F">
              <w:rPr>
                <w:rFonts w:ascii="Times New Roman" w:eastAsia="Times New Roman" w:hAnsi="Times New Roman" w:cs="Times New Roman"/>
                <w:color w:val="auto"/>
                <w:lang w:eastAsia="en-US"/>
              </w:rPr>
              <w:t>2</w:t>
            </w:r>
            <w:proofErr w:type="gramEnd"/>
            <w:r w:rsidRPr="003C610F">
              <w:rPr>
                <w:rFonts w:ascii="Times New Roman" w:eastAsia="Times New Roman" w:hAnsi="Times New Roman" w:cs="Times New Roman"/>
                <w:color w:val="auto"/>
                <w:lang w:eastAsia="en-US"/>
              </w:rPr>
              <w:t xml:space="preserve">,0 м или 1,5х1,85 м.   Размеры входной площадки с пандусом не менее 2,2х2,2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Поверхности покрытий входных площадок и тамбуров должны быть твердыми, не допускать скольжения при намокании и иметь поперечный уклон в пределах 1-2%.</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Входные двери</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ширину в свету</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не менее 1,2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конструкция дверей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на путях передвижения МГН не допускается двери на качающихся петлях и вертушки</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полотна наружных дверей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следует предусматривать смотровые панели, заполненные прозрачным и ударопрочным материалом, нижняя часть которых должна располагаться в пределах от 0,5 до 1,2 м от уровня пола.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стеклянные дверные полотна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нижняя часть   на высоту не менее 0,3 м от уровня пола должна быть защищена </w:t>
            </w:r>
            <w:proofErr w:type="spellStart"/>
            <w:r w:rsidRPr="003C610F">
              <w:rPr>
                <w:rFonts w:ascii="Times New Roman" w:eastAsia="Times New Roman" w:hAnsi="Times New Roman" w:cs="Times New Roman"/>
                <w:color w:val="auto"/>
                <w:lang w:eastAsia="en-US"/>
              </w:rPr>
              <w:t>противоударной</w:t>
            </w:r>
            <w:proofErr w:type="spellEnd"/>
            <w:r w:rsidRPr="003C610F">
              <w:rPr>
                <w:rFonts w:ascii="Times New Roman" w:eastAsia="Times New Roman" w:hAnsi="Times New Roman" w:cs="Times New Roman"/>
                <w:color w:val="auto"/>
                <w:lang w:eastAsia="en-US"/>
              </w:rPr>
              <w:t xml:space="preserve"> полосой.</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Прозрачные двери на входах и в здании, а также ограждения следует выполнять из ударопрочного материала.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На прозрачных полотнах дверей следует предусматривать яркую контрастную маркировку высотой не менее 0,1 м и шириной не менее 0,2 м, расположенную на уровне не ниже 1,2 м и не выше 1,5 м от поверхности пешеходного пути.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Дверные наличники или края дверного полотна и ручки рекомендуется окрашивать в отличные от дверного полотна контрастные цвета.</w:t>
            </w:r>
          </w:p>
        </w:tc>
      </w:tr>
      <w:tr w:rsidR="003C610F" w:rsidRPr="003C610F" w:rsidTr="003C610F">
        <w:tc>
          <w:tcPr>
            <w:tcW w:w="1242" w:type="dxa"/>
            <w:vMerge w:val="restart"/>
            <w:tcBorders>
              <w:top w:val="nil"/>
            </w:tcBorders>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пороги наружных дверей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могут быть.  При этом высота каждого элемента порога не должна превышать 0,014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дверные запоры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на путях эвакуации следует предусматривать ручки нажимного действия. Усилие открывания двери не должно превышать 50 </w:t>
            </w:r>
            <w:proofErr w:type="spellStart"/>
            <w:r w:rsidRPr="003C610F">
              <w:rPr>
                <w:rFonts w:ascii="Times New Roman" w:eastAsia="Times New Roman" w:hAnsi="Times New Roman" w:cs="Times New Roman"/>
                <w:color w:val="auto"/>
                <w:lang w:eastAsia="en-US"/>
              </w:rPr>
              <w:t>Нм</w:t>
            </w:r>
            <w:proofErr w:type="spellEnd"/>
            <w:r w:rsidRPr="003C610F">
              <w:rPr>
                <w:rFonts w:ascii="Times New Roman" w:eastAsia="Times New Roman" w:hAnsi="Times New Roman" w:cs="Times New Roman"/>
                <w:color w:val="auto"/>
                <w:lang w:eastAsia="en-US"/>
              </w:rPr>
              <w:t xml:space="preserve">. При двухстворчатых дверях одна рабочая створка должна иметь ширину, требуемую для </w:t>
            </w:r>
            <w:proofErr w:type="spellStart"/>
            <w:r w:rsidRPr="003C610F">
              <w:rPr>
                <w:rFonts w:ascii="Times New Roman" w:eastAsia="Times New Roman" w:hAnsi="Times New Roman" w:cs="Times New Roman"/>
                <w:color w:val="auto"/>
                <w:lang w:eastAsia="en-US"/>
              </w:rPr>
              <w:t>однопольных</w:t>
            </w:r>
            <w:proofErr w:type="spellEnd"/>
            <w:r w:rsidRPr="003C610F">
              <w:rPr>
                <w:rFonts w:ascii="Times New Roman" w:eastAsia="Times New Roman" w:hAnsi="Times New Roman" w:cs="Times New Roman"/>
                <w:color w:val="auto"/>
                <w:lang w:eastAsia="en-US"/>
              </w:rPr>
              <w:t xml:space="preserve"> дверей.</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способ открывания</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двери следует проектировать </w:t>
            </w:r>
            <w:proofErr w:type="gramStart"/>
            <w:r w:rsidRPr="003C610F">
              <w:rPr>
                <w:rFonts w:ascii="Times New Roman" w:eastAsia="Times New Roman" w:hAnsi="Times New Roman" w:cs="Times New Roman"/>
                <w:color w:val="auto"/>
                <w:lang w:eastAsia="en-US"/>
              </w:rPr>
              <w:t>автоматическими</w:t>
            </w:r>
            <w:proofErr w:type="gramEnd"/>
            <w:r w:rsidRPr="003C610F">
              <w:rPr>
                <w:rFonts w:ascii="Times New Roman" w:eastAsia="Times New Roman" w:hAnsi="Times New Roman" w:cs="Times New Roman"/>
                <w:color w:val="auto"/>
                <w:lang w:eastAsia="en-US"/>
              </w:rPr>
              <w:t xml:space="preserve">, ручными или механическими.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Они должны быть хорошо опознаваемы и иметь символ, указывающий на их доступность.</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 xml:space="preserve">Целесообразно применение автоматических распашных или раздвижных дверей (если они не стоят на путях эвакуации). На путях движения МГН рекомендуется применять двери на петлях одностороннего действия с фиксаторами в положениях "открыто" или "закрыто". Следует также применять двери, обеспечивающие задержку автоматического закрывания дверей, продолжительностью не менее 5 секунд. Следует использовать распашные двери с доводчиком (с усилием 19,5 </w:t>
            </w:r>
            <w:proofErr w:type="spellStart"/>
            <w:r w:rsidRPr="003C610F">
              <w:rPr>
                <w:rFonts w:ascii="Times New Roman" w:eastAsia="Times New Roman" w:hAnsi="Times New Roman" w:cs="Times New Roman"/>
                <w:color w:val="auto"/>
                <w:lang w:eastAsia="en-US"/>
              </w:rPr>
              <w:t>Нм</w:t>
            </w:r>
            <w:proofErr w:type="spellEnd"/>
            <w:r w:rsidRPr="003C610F">
              <w:rPr>
                <w:rFonts w:ascii="Times New Roman" w:eastAsia="Times New Roman" w:hAnsi="Times New Roman" w:cs="Times New Roman"/>
                <w:color w:val="auto"/>
                <w:lang w:eastAsia="en-US"/>
              </w:rPr>
              <w:t>).</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lastRenderedPageBreak/>
              <w:t>Тамбуры</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глубина тамбуров и </w:t>
            </w:r>
            <w:proofErr w:type="gramStart"/>
            <w:r w:rsidRPr="003C610F">
              <w:rPr>
                <w:rFonts w:ascii="Times New Roman" w:eastAsia="Times New Roman" w:hAnsi="Times New Roman" w:cs="Times New Roman"/>
                <w:color w:val="auto"/>
              </w:rPr>
              <w:t>тамбур-шлюзов</w:t>
            </w:r>
            <w:proofErr w:type="gramEnd"/>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прямом движении и одностороннем открывании дверей должна быть не менее 2,3 при ширине не менее 1,50 м. При последовательном расположении навесных или поворотных дверей необходимо обеспечить, чтобы минимальное свободное пространство между ними было не менее 1,4 м плюс ширина двери, открывающаяся внутрь </w:t>
            </w:r>
            <w:proofErr w:type="spellStart"/>
            <w:r w:rsidRPr="003C610F">
              <w:rPr>
                <w:rFonts w:ascii="Times New Roman" w:eastAsia="Times New Roman" w:hAnsi="Times New Roman" w:cs="Times New Roman"/>
                <w:color w:val="auto"/>
                <w:lang w:eastAsia="en-US"/>
              </w:rPr>
              <w:t>междверного</w:t>
            </w:r>
            <w:proofErr w:type="spellEnd"/>
            <w:r w:rsidRPr="003C610F">
              <w:rPr>
                <w:rFonts w:ascii="Times New Roman" w:eastAsia="Times New Roman" w:hAnsi="Times New Roman" w:cs="Times New Roman"/>
                <w:color w:val="auto"/>
                <w:lang w:eastAsia="en-US"/>
              </w:rPr>
              <w:t xml:space="preserve"> пространства. Свободное пространство у двери со стороны защелки должно быть: при открывании "от себя" не менее 0,3 м, а при открывании "к себе" - не менее 0,6 м. При глубине тамбура менее 1,8 м до 1,5 м (при реконструкции) его ширина должна быть не менее 2 м</w:t>
            </w:r>
            <w:proofErr w:type="gramStart"/>
            <w:r w:rsidRPr="003C610F">
              <w:rPr>
                <w:rFonts w:ascii="Times New Roman" w:eastAsia="Times New Roman" w:hAnsi="Times New Roman" w:cs="Times New Roman"/>
                <w:color w:val="auto"/>
                <w:lang w:eastAsia="en-US"/>
              </w:rPr>
              <w:t xml:space="preserve">.. </w:t>
            </w:r>
            <w:proofErr w:type="gramEnd"/>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покрытие стен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тамбурах, лестничных клетках и у эвакуационных выходов не допускается применять зеркальные стены (поверхности), а в дверях - зеркальные стекла.</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дренажные и водосборные решетки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устанавливаемые в полу тамбуров или входных площадок, должны устанавливаться в уровне с поверхностью покрытия пола.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Ширина просветов их ячеек не должна превышать 0,013 м, а длина 0,015 м. Предпочтительно применение решеток с ромбовидными или квадратными ячейками. Диаметр круглых ячеек не должен превышать 0,018 м.</w:t>
            </w:r>
          </w:p>
        </w:tc>
      </w:tr>
      <w:tr w:rsidR="003C610F" w:rsidRPr="003C610F" w:rsidTr="003C610F">
        <w:tc>
          <w:tcPr>
            <w:tcW w:w="124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Контроль на входе</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контрольно-пропускные устройства и турникеты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шириной в свету не менее 1,0 м, приспособленные для пропуска инвалидов на кресла</w:t>
            </w:r>
            <w:proofErr w:type="gramStart"/>
            <w:r w:rsidRPr="003C610F">
              <w:rPr>
                <w:rFonts w:ascii="Times New Roman" w:eastAsia="Times New Roman" w:hAnsi="Times New Roman" w:cs="Times New Roman"/>
                <w:color w:val="auto"/>
                <w:lang w:eastAsia="en-US"/>
              </w:rPr>
              <w:t>х-</w:t>
            </w:r>
            <w:proofErr w:type="gramEnd"/>
            <w:r w:rsidRPr="003C610F">
              <w:rPr>
                <w:rFonts w:ascii="Times New Roman" w:eastAsia="Times New Roman" w:hAnsi="Times New Roman" w:cs="Times New Roman"/>
                <w:color w:val="auto"/>
                <w:lang w:eastAsia="en-US"/>
              </w:rPr>
              <w:t xml:space="preserve"> колясках.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Дополнительно к турникетам следует предусматривать боковой проход для обеспечения эвакуации инвалидов на креслах-колясках и других категорий МГН. Ширину прохода следует принимать по расчету.</w:t>
            </w:r>
          </w:p>
        </w:tc>
      </w:tr>
      <w:tr w:rsidR="003C610F" w:rsidRPr="003C610F" w:rsidTr="003C610F">
        <w:tc>
          <w:tcPr>
            <w:tcW w:w="3227" w:type="dxa"/>
            <w:gridSpan w:val="2"/>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Размещение помещений,</w:t>
            </w:r>
            <w:r w:rsidRPr="003C610F">
              <w:rPr>
                <w:rFonts w:ascii="Times New Roman" w:eastAsia="Times New Roman" w:hAnsi="Times New Roman" w:cs="Times New Roman"/>
                <w:color w:val="auto"/>
                <w:lang w:eastAsia="en-US"/>
              </w:rPr>
              <w:t xml:space="preserve"> </w:t>
            </w:r>
            <w:r w:rsidRPr="003C610F">
              <w:rPr>
                <w:rFonts w:ascii="Times New Roman" w:eastAsia="Times New Roman" w:hAnsi="Times New Roman" w:cs="Times New Roman"/>
                <w:color w:val="auto"/>
              </w:rPr>
              <w:t xml:space="preserve">где могут находиться инвалиды на креслах-колясках или с недостатками зрения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размещать на уровне входа, ближайшего к поверхности земли.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При ином размещении помещений по высоте здания, кроме лестниц, следует предусматривать пандусы, подъемные платформы для инвалидов (далее - подъемные платформы) или лифты.</w:t>
            </w:r>
          </w:p>
        </w:tc>
      </w:tr>
    </w:tbl>
    <w:p w:rsidR="003C610F" w:rsidRPr="003C610F" w:rsidRDefault="003C610F" w:rsidP="003C610F">
      <w:pPr>
        <w:autoSpaceDE w:val="0"/>
        <w:autoSpaceDN w:val="0"/>
        <w:adjustRightInd w:val="0"/>
        <w:jc w:val="both"/>
        <w:rPr>
          <w:rFonts w:ascii="Times New Roman" w:eastAsia="Times New Roman" w:hAnsi="Times New Roman" w:cs="Times New Roman"/>
          <w:i/>
          <w:color w:val="auto"/>
          <w:sz w:val="28"/>
          <w:szCs w:val="28"/>
        </w:rPr>
        <w:sectPr w:rsidR="003C610F" w:rsidRPr="003C610F" w:rsidSect="003C610F">
          <w:pgSz w:w="11906" w:h="16838"/>
          <w:pgMar w:top="284" w:right="851" w:bottom="284" w:left="1418" w:header="709" w:footer="709" w:gutter="0"/>
          <w:cols w:space="708"/>
          <w:docGrid w:linePitch="360"/>
        </w:sectPr>
      </w:pPr>
    </w:p>
    <w:p w:rsidR="003C610F" w:rsidRPr="003C610F" w:rsidRDefault="003C610F" w:rsidP="003C610F">
      <w:pPr>
        <w:autoSpaceDE w:val="0"/>
        <w:autoSpaceDN w:val="0"/>
        <w:adjustRightInd w:val="0"/>
        <w:jc w:val="both"/>
        <w:rPr>
          <w:rFonts w:ascii="Times New Roman" w:eastAsia="Calibri" w:hAnsi="Times New Roman" w:cs="Times New Roman"/>
          <w:b/>
          <w:color w:val="auto"/>
          <w:sz w:val="28"/>
          <w:szCs w:val="28"/>
          <w:u w:val="single"/>
        </w:rPr>
      </w:pP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u w:val="single"/>
        </w:rPr>
      </w:pPr>
      <w:r w:rsidRPr="003C610F">
        <w:rPr>
          <w:rFonts w:ascii="Times New Roman" w:eastAsia="Calibri" w:hAnsi="Times New Roman" w:cs="Times New Roman"/>
          <w:b/>
          <w:color w:val="auto"/>
          <w:sz w:val="28"/>
          <w:szCs w:val="28"/>
          <w:u w:val="single"/>
        </w:rPr>
        <w:t xml:space="preserve">Зона 3 «Путь (пути) движения внутри здания (в </w:t>
      </w:r>
      <w:proofErr w:type="spellStart"/>
      <w:r w:rsidRPr="003C610F">
        <w:rPr>
          <w:rFonts w:ascii="Times New Roman" w:eastAsia="Calibri" w:hAnsi="Times New Roman" w:cs="Times New Roman"/>
          <w:b/>
          <w:color w:val="auto"/>
          <w:sz w:val="28"/>
          <w:szCs w:val="28"/>
          <w:u w:val="single"/>
        </w:rPr>
        <w:t>т.ч</w:t>
      </w:r>
      <w:proofErr w:type="spellEnd"/>
      <w:r w:rsidRPr="003C610F">
        <w:rPr>
          <w:rFonts w:ascii="Times New Roman" w:eastAsia="Calibri" w:hAnsi="Times New Roman" w:cs="Times New Roman"/>
          <w:b/>
          <w:color w:val="auto"/>
          <w:sz w:val="28"/>
          <w:szCs w:val="28"/>
          <w:u w:val="single"/>
        </w:rPr>
        <w:t>. пути эвакуации)»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Среди основных требований к путям движения внутри здания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roofErr w:type="gramEnd"/>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Основными функционально-планировочными элементами зоны 3 «Пути движения внутри здания» являются:</w:t>
      </w:r>
    </w:p>
    <w:p w:rsidR="003C610F" w:rsidRPr="003C610F" w:rsidRDefault="003C610F" w:rsidP="004524CF">
      <w:pPr>
        <w:numPr>
          <w:ilvl w:val="0"/>
          <w:numId w:val="31"/>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Коридор (вестибюль, зона ожидания, галерея, балкон);</w:t>
      </w:r>
    </w:p>
    <w:p w:rsidR="003C610F" w:rsidRPr="003C610F" w:rsidRDefault="003C610F" w:rsidP="004524CF">
      <w:pPr>
        <w:numPr>
          <w:ilvl w:val="0"/>
          <w:numId w:val="31"/>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Лестница (внутри здания);</w:t>
      </w:r>
    </w:p>
    <w:p w:rsidR="003C610F" w:rsidRPr="003C610F" w:rsidRDefault="003C610F" w:rsidP="004524CF">
      <w:pPr>
        <w:numPr>
          <w:ilvl w:val="0"/>
          <w:numId w:val="31"/>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Пандус (внутри здания);</w:t>
      </w:r>
    </w:p>
    <w:p w:rsidR="003C610F" w:rsidRPr="003C610F" w:rsidRDefault="003C610F" w:rsidP="004524CF">
      <w:pPr>
        <w:numPr>
          <w:ilvl w:val="0"/>
          <w:numId w:val="31"/>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Лифт пассажирский (или подъемник);</w:t>
      </w:r>
    </w:p>
    <w:p w:rsidR="003C610F" w:rsidRPr="003C610F" w:rsidRDefault="003C610F" w:rsidP="004524CF">
      <w:pPr>
        <w:numPr>
          <w:ilvl w:val="0"/>
          <w:numId w:val="31"/>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Дверь (двери – если несколько на одном пути движения);</w:t>
      </w:r>
    </w:p>
    <w:p w:rsidR="003C610F" w:rsidRPr="003C610F" w:rsidRDefault="003C610F" w:rsidP="004524CF">
      <w:pPr>
        <w:numPr>
          <w:ilvl w:val="0"/>
          <w:numId w:val="31"/>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Пути эвакуации (в </w:t>
      </w:r>
      <w:proofErr w:type="spellStart"/>
      <w:r w:rsidRPr="003C610F">
        <w:rPr>
          <w:rFonts w:ascii="Times New Roman" w:eastAsia="Calibri" w:hAnsi="Times New Roman" w:cs="Times New Roman"/>
          <w:color w:val="auto"/>
          <w:sz w:val="28"/>
          <w:szCs w:val="28"/>
        </w:rPr>
        <w:t>т.ч</w:t>
      </w:r>
      <w:proofErr w:type="spellEnd"/>
      <w:r w:rsidRPr="003C610F">
        <w:rPr>
          <w:rFonts w:ascii="Times New Roman" w:eastAsia="Calibri" w:hAnsi="Times New Roman" w:cs="Times New Roman"/>
          <w:color w:val="auto"/>
          <w:sz w:val="28"/>
          <w:szCs w:val="28"/>
        </w:rPr>
        <w:t>. зоны безопасности).</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Характеристика параметров доступности данной зоны обобщена в табл. 9; иллюстрации представлены на фотографиях.</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 </w:t>
      </w:r>
      <w:r>
        <w:rPr>
          <w:rFonts w:ascii="Times New Roman" w:eastAsia="Calibri" w:hAnsi="Times New Roman" w:cs="Times New Roman"/>
          <w:noProof/>
          <w:color w:val="auto"/>
          <w:sz w:val="28"/>
          <w:szCs w:val="28"/>
        </w:rPr>
        <w:drawing>
          <wp:inline distT="0" distB="0" distL="0" distR="0">
            <wp:extent cx="2219325" cy="1485900"/>
            <wp:effectExtent l="0" t="0" r="9525" b="0"/>
            <wp:docPr id="38" name="Рисунок 38" descr="IMG_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140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19325" cy="1485900"/>
                    </a:xfrm>
                    <a:prstGeom prst="rect">
                      <a:avLst/>
                    </a:prstGeom>
                    <a:noFill/>
                    <a:ln>
                      <a:noFill/>
                    </a:ln>
                  </pic:spPr>
                </pic:pic>
              </a:graphicData>
            </a:graphic>
          </wp:inline>
        </w:drawing>
      </w:r>
      <w:r w:rsidRPr="003C610F">
        <w:rPr>
          <w:rFonts w:ascii="Times New Roman" w:eastAsia="Calibri" w:hAnsi="Times New Roman" w:cs="Times New Roman"/>
          <w:color w:val="auto"/>
          <w:sz w:val="28"/>
          <w:szCs w:val="28"/>
        </w:rPr>
        <w:t xml:space="preserve">              </w:t>
      </w:r>
      <w:r>
        <w:rPr>
          <w:rFonts w:ascii="Calibri" w:eastAsia="Calibri" w:hAnsi="Calibri" w:cs="Times New Roman"/>
          <w:noProof/>
          <w:color w:val="auto"/>
          <w:sz w:val="22"/>
          <w:szCs w:val="22"/>
        </w:rPr>
        <w:drawing>
          <wp:inline distT="0" distB="0" distL="0" distR="0">
            <wp:extent cx="2019300" cy="1504950"/>
            <wp:effectExtent l="0" t="0" r="0" b="0"/>
            <wp:docPr id="37" name="Рисунок 37"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19300" cy="1504950"/>
                    </a:xfrm>
                    <a:prstGeom prst="rect">
                      <a:avLst/>
                    </a:prstGeom>
                    <a:noFill/>
                    <a:ln>
                      <a:noFill/>
                    </a:ln>
                  </pic:spPr>
                </pic:pic>
              </a:graphicData>
            </a:graphic>
          </wp:inline>
        </w:drawing>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anchor distT="0" distB="0" distL="114300" distR="114300" simplePos="0" relativeHeight="251694080" behindDoc="1" locked="0" layoutInCell="1" allowOverlap="1">
            <wp:simplePos x="0" y="0"/>
            <wp:positionH relativeFrom="column">
              <wp:posOffset>635</wp:posOffset>
            </wp:positionH>
            <wp:positionV relativeFrom="paragraph">
              <wp:posOffset>38735</wp:posOffset>
            </wp:positionV>
            <wp:extent cx="2186305" cy="1661795"/>
            <wp:effectExtent l="0" t="0" r="4445" b="0"/>
            <wp:wrapThrough wrapText="bothSides">
              <wp:wrapPolygon edited="0">
                <wp:start x="0" y="0"/>
                <wp:lineTo x="0" y="21295"/>
                <wp:lineTo x="21456" y="21295"/>
                <wp:lineTo x="21456" y="0"/>
                <wp:lineTo x="0" y="0"/>
              </wp:wrapPolygon>
            </wp:wrapThrough>
            <wp:docPr id="49021" name="Рисунок 49021" descr="IMG_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887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86305" cy="166179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color w:val="auto"/>
          <w:sz w:val="28"/>
          <w:szCs w:val="28"/>
        </w:rPr>
        <w:t xml:space="preserve">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Примеры обустройства разных элементов путей движения внутри здания</w:t>
      </w:r>
      <w:r w:rsidRPr="003C610F">
        <w:rPr>
          <w:rFonts w:ascii="Times New Roman" w:eastAsia="Calibri" w:hAnsi="Times New Roman" w:cs="Times New Roman"/>
          <w:color w:val="auto"/>
          <w:sz w:val="28"/>
          <w:szCs w:val="28"/>
          <w:vertAlign w:val="superscript"/>
        </w:rPr>
        <w:footnoteReference w:id="37"/>
      </w:r>
    </w:p>
    <w:p w:rsidR="003C610F" w:rsidRPr="003C610F" w:rsidRDefault="003C610F" w:rsidP="003C610F">
      <w:pPr>
        <w:autoSpaceDE w:val="0"/>
        <w:autoSpaceDN w:val="0"/>
        <w:adjustRightInd w:val="0"/>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jc w:val="right"/>
        <w:rPr>
          <w:rFonts w:ascii="Times New Roman" w:eastAsia="Calibri" w:hAnsi="Times New Roman" w:cs="Times New Roman"/>
          <w:color w:val="auto"/>
        </w:rPr>
      </w:pPr>
      <w:r w:rsidRPr="003C610F">
        <w:rPr>
          <w:rFonts w:ascii="Times New Roman" w:eastAsia="Calibri" w:hAnsi="Times New Roman" w:cs="Times New Roman"/>
          <w:color w:val="auto"/>
        </w:rPr>
        <w:t>Таблица 9</w:t>
      </w:r>
    </w:p>
    <w:p w:rsidR="003C610F" w:rsidRPr="003C610F" w:rsidRDefault="003C610F" w:rsidP="003C610F">
      <w:pPr>
        <w:widowControl w:val="0"/>
        <w:autoSpaceDE w:val="0"/>
        <w:autoSpaceDN w:val="0"/>
        <w:adjustRightInd w:val="0"/>
        <w:rPr>
          <w:rFonts w:ascii="Times New Roman" w:eastAsia="Calibri" w:hAnsi="Times New Roman" w:cs="Times New Roman"/>
          <w:color w:val="auto"/>
        </w:rPr>
      </w:pPr>
    </w:p>
    <w:p w:rsidR="003C610F" w:rsidRPr="003C610F" w:rsidRDefault="003C610F" w:rsidP="003C610F">
      <w:pPr>
        <w:autoSpaceDE w:val="0"/>
        <w:autoSpaceDN w:val="0"/>
        <w:adjustRightInd w:val="0"/>
        <w:jc w:val="center"/>
        <w:rPr>
          <w:rFonts w:ascii="Times New Roman" w:eastAsia="Times New Roman" w:hAnsi="Times New Roman" w:cs="Times New Roman"/>
          <w:i/>
          <w:color w:val="auto"/>
          <w:sz w:val="28"/>
          <w:szCs w:val="28"/>
        </w:rPr>
      </w:pPr>
      <w:r w:rsidRPr="003C610F">
        <w:rPr>
          <w:rFonts w:ascii="Times New Roman" w:eastAsia="Times New Roman" w:hAnsi="Times New Roman" w:cs="Times New Roman"/>
          <w:color w:val="auto"/>
          <w:sz w:val="28"/>
          <w:szCs w:val="28"/>
        </w:rPr>
        <w:t xml:space="preserve">Общие требования к пути (путям) движения  в здании  (в </w:t>
      </w:r>
      <w:proofErr w:type="spellStart"/>
      <w:r w:rsidRPr="003C610F">
        <w:rPr>
          <w:rFonts w:ascii="Times New Roman" w:eastAsia="Times New Roman" w:hAnsi="Times New Roman" w:cs="Times New Roman"/>
          <w:color w:val="auto"/>
          <w:sz w:val="28"/>
          <w:szCs w:val="28"/>
        </w:rPr>
        <w:t>т.ч</w:t>
      </w:r>
      <w:proofErr w:type="spellEnd"/>
      <w:r w:rsidRPr="003C610F">
        <w:rPr>
          <w:rFonts w:ascii="Times New Roman" w:eastAsia="Times New Roman" w:hAnsi="Times New Roman" w:cs="Times New Roman"/>
          <w:color w:val="auto"/>
          <w:sz w:val="28"/>
          <w:szCs w:val="28"/>
        </w:rPr>
        <w:t>. пути эвакуации)</w:t>
      </w:r>
      <w:r w:rsidRPr="003C610F">
        <w:rPr>
          <w:rFonts w:ascii="Times New Roman" w:eastAsia="Times New Roman" w:hAnsi="Times New Roman" w:cs="Times New Roman"/>
          <w:i/>
          <w:color w:val="auto"/>
          <w:sz w:val="28"/>
          <w:szCs w:val="28"/>
        </w:rPr>
        <w:t xml:space="preserve"> </w:t>
      </w:r>
    </w:p>
    <w:p w:rsidR="003C610F" w:rsidRPr="003C610F" w:rsidRDefault="003C610F" w:rsidP="003C610F">
      <w:pPr>
        <w:autoSpaceDE w:val="0"/>
        <w:autoSpaceDN w:val="0"/>
        <w:adjustRightInd w:val="0"/>
        <w:jc w:val="center"/>
        <w:rPr>
          <w:rFonts w:ascii="Times New Roman" w:eastAsia="Times New Roman" w:hAnsi="Times New Roman" w:cs="Times New Roman"/>
          <w:i/>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985"/>
        <w:gridCol w:w="6237"/>
      </w:tblGrid>
      <w:tr w:rsidR="003C610F" w:rsidRPr="003C610F" w:rsidTr="003C610F">
        <w:tc>
          <w:tcPr>
            <w:tcW w:w="1242"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Элемент</w:t>
            </w:r>
          </w:p>
        </w:tc>
        <w:tc>
          <w:tcPr>
            <w:tcW w:w="1985"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Характеристика элемента</w:t>
            </w:r>
          </w:p>
        </w:tc>
        <w:tc>
          <w:tcPr>
            <w:tcW w:w="6237"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Требования СП 59.13330.2012  (раздел 5.2)</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 Горизонтальные коммуникации</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проектировка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пути движения к помещениям, зонам и местам обслуживания внутри здания следует проектировать в соответствии с нормативными требованиями к путям эвакуации людей из здания.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ширина пути движения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коридорах, галереях и т.п. должна быть не менее: при движении кресла-коляски в одном направлении 1,5 м; при встречном движении 1,8 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реконструкции зданий допускается уменьшать ширину коридоров при условии создания разъездов (карманов) для кресел-колясок размером 2 м (длина) и 1,8 м (ширина) в пределах прямой видимости следующего кармана.</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ширина перехода в другое здание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принимать - не менее 2,0 м.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минимальное пространство</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движении по коридору инвалиду на кресле-коляске следует обеспечить минимальное пространство для: поворота на 90° - равное 1,2 1,2 м; разворота на 180° - равное диаметру 1,4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тупиковые коридоры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необходимо обеспечить возможность разворота кресла-коляски на 180°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высота коридоров</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 всей их длине и ширине должна составлять в свету не менее 2,1 м</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Подходы к различному оборудованию и мебели  </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ширина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быть не менее 0,9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а при необходимости поворота кресла-коляски на 90° - не менее 1,2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диаметр зоны для самостоятельного разворота</w:t>
            </w:r>
            <w:r w:rsidRPr="003C610F">
              <w:rPr>
                <w:rFonts w:ascii="Times New Roman" w:eastAsia="Times New Roman" w:hAnsi="Times New Roman" w:cs="Times New Roman"/>
                <w:color w:val="auto"/>
                <w:lang w:eastAsia="en-US"/>
              </w:rPr>
              <w:t xml:space="preserve"> </w:t>
            </w:r>
            <w:r w:rsidRPr="003C610F">
              <w:rPr>
                <w:rFonts w:ascii="Times New Roman" w:eastAsia="Times New Roman" w:hAnsi="Times New Roman" w:cs="Times New Roman"/>
                <w:color w:val="auto"/>
              </w:rPr>
              <w:t>на 180°</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для инвалида на кресле-коляске следует принимать не менее 1,4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глубина пространства для маневрирования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кресла-коляски перед дверью при открывании "от себя" должна быть не менее 1,2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а при открывании "к себе" - не менее 1,5 м при ширине проема не менее 1,5 м.</w:t>
            </w:r>
          </w:p>
        </w:tc>
      </w:tr>
      <w:tr w:rsidR="003C610F" w:rsidRPr="003C610F" w:rsidTr="003C610F">
        <w:tc>
          <w:tcPr>
            <w:tcW w:w="1242" w:type="dxa"/>
            <w:tcBorders>
              <w:top w:val="nil"/>
            </w:tcBorders>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ширина прохода в помещении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 с оборудованием и мебелью следует принимать не менее 1,2 м.</w:t>
            </w:r>
          </w:p>
        </w:tc>
      </w:tr>
      <w:tr w:rsidR="003C610F" w:rsidRPr="003C610F" w:rsidTr="003C610F">
        <w:tc>
          <w:tcPr>
            <w:tcW w:w="124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Участки пола на путях движения</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предупреждающие знаки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на расстоянии 0,6 м перед дверными проемами и входами на лестницы, а также перед поворотом коммуникационных путей должны иметь тактильные предупреждающие указатели и/или контрастно окрашенную поверхность в соответствии с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12.4.026.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Рекомендуется предусматривать световые маячки.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Зоны "возможной опасности" с учетом проекции движения дверного полотна должны быть обозначены контрастной цвету окружающего пространства краской для разметки.</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lastRenderedPageBreak/>
              <w:t>Дверные и открытые проемы в стене и др.</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быть не менее 0,9 м. (в </w:t>
            </w:r>
            <w:proofErr w:type="spellStart"/>
            <w:r w:rsidRPr="003C610F">
              <w:rPr>
                <w:rFonts w:ascii="Times New Roman" w:eastAsia="Times New Roman" w:hAnsi="Times New Roman" w:cs="Times New Roman"/>
                <w:color w:val="auto"/>
                <w:lang w:eastAsia="en-US"/>
              </w:rPr>
              <w:t>т.ч</w:t>
            </w:r>
            <w:proofErr w:type="spellEnd"/>
            <w:r w:rsidRPr="003C610F">
              <w:rPr>
                <w:rFonts w:ascii="Times New Roman" w:eastAsia="Times New Roman" w:hAnsi="Times New Roman" w:cs="Times New Roman"/>
                <w:color w:val="auto"/>
                <w:lang w:eastAsia="en-US"/>
              </w:rPr>
              <w:t>. и выходов из помещений и коридоров на лестничную клетку)</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глубине откоса в стене открытого проема более 1,0 м ширину проема следует принимать по ширине коммуникационного прохода, но не менее 1,2 м.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окраска дверей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контрастная</w:t>
            </w:r>
            <w:proofErr w:type="gramEnd"/>
            <w:r w:rsidRPr="003C610F">
              <w:rPr>
                <w:rFonts w:ascii="Times New Roman" w:eastAsia="Times New Roman" w:hAnsi="Times New Roman" w:cs="Times New Roman"/>
                <w:color w:val="auto"/>
                <w:lang w:eastAsia="en-US"/>
              </w:rPr>
              <w:t xml:space="preserve"> со стеной.</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пороги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как правило, не должны иметь порогов и перепадов высот пола.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необходимости устройства порогов их высота или перепад высот не должен превышать 0,014 м.</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Места отдыха и ожидания</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на путях движения МГН в здании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предусматривать смежные с ними места отдыха и ожидания;</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наличие не менее одного места для инвалида на кресле-коляске или пользующегося костылями (тростью), а также его сопровождающего.</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расположение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на каждом этаже, где будут посетители, следует предусматривать зоны отдыха на 2-3 места, в том числе и для инвалидов на креслах-колясках. При большой длине этажа зону отдыха следует предусматривать через 25-30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конструктивные элементы и устройства внутри зданий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а также декоративные элементы, размещаемые в габаритах путей движения на стенах и других вертикальных поверхностях, должны иметь закругленные края и не выступать более чем на 0,1 м на высоте от 0,7 до 2,1 м от уровня пола.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выступающие элементы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если элементы выступают за плоскость стен более чем на 0,1 м, то пространство под ними должно быть выделено бортиком высотой не менее 0,05 м. При размещении устройств, указателей на отдельно стоящей опоре они не должны выступать более чем на 0,3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нависающие элементы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под маршем открытой лестницы и другими нависающими элементами внутри здания, имеющими размер в свету по высоте менее 1,9 м, следует устанавливать барьеры, ограждения и т.п.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ковровые покрытия</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не разрешается применять ворсовые ковры с высотой ворса более 0,013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Ковровые покрытия на путях движения должны быть плотно закреплены, особенно на стыках полотен и по границе разнородных покрытий.</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Вертикальные коммуникации.</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Лестницы</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 проектировка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перепаде высот пола в здании или сооружении следует предусматривать лестницы, пандусы или подъемные устройства, доступные для МГН.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 местах перепада уровней пола в помещении для защиты от падения следует предусматривать ограждения высотой в пределах 1-1,2 м.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ступени лестниц</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быть ровными, без выступов и с шероховатой поверхностью.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Ребро ступени должно иметь закругление радиусом не более 0,05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Боковые края ступеней, не примыкающие к стенам, должны иметь бортики высотой не менее 0,02 м или другие устройства для предотвращения соскальзывания трости или ноги.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Ступени лестниц должны быть с </w:t>
            </w:r>
            <w:proofErr w:type="spellStart"/>
            <w:r w:rsidRPr="003C610F">
              <w:rPr>
                <w:rFonts w:ascii="Times New Roman" w:eastAsia="Times New Roman" w:hAnsi="Times New Roman" w:cs="Times New Roman"/>
                <w:color w:val="auto"/>
                <w:lang w:eastAsia="en-US"/>
              </w:rPr>
              <w:t>подступенком</w:t>
            </w:r>
            <w:proofErr w:type="spellEnd"/>
            <w:r w:rsidRPr="003C610F">
              <w:rPr>
                <w:rFonts w:ascii="Times New Roman" w:eastAsia="Times New Roman" w:hAnsi="Times New Roman" w:cs="Times New Roman"/>
                <w:color w:val="auto"/>
                <w:lang w:eastAsia="en-US"/>
              </w:rPr>
              <w:t>.</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Применение открытых ступеней (без </w:t>
            </w:r>
            <w:proofErr w:type="spellStart"/>
            <w:r w:rsidRPr="003C610F">
              <w:rPr>
                <w:rFonts w:ascii="Times New Roman" w:eastAsia="Times New Roman" w:hAnsi="Times New Roman" w:cs="Times New Roman"/>
                <w:color w:val="auto"/>
                <w:lang w:eastAsia="en-US"/>
              </w:rPr>
              <w:t>подступенка</w:t>
            </w:r>
            <w:proofErr w:type="spellEnd"/>
            <w:r w:rsidRPr="003C610F">
              <w:rPr>
                <w:rFonts w:ascii="Times New Roman" w:eastAsia="Times New Roman" w:hAnsi="Times New Roman" w:cs="Times New Roman"/>
                <w:color w:val="auto"/>
                <w:lang w:eastAsia="en-US"/>
              </w:rPr>
              <w:t>) не допускается.</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ширина марша лестницы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отсутствии лифтов ширина марша лестницы должна быть не менее 1,35 м. В остальных случаях ширину марша следует принимать по СП 54.13330 и СП 118.13330.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завершающие горизонтальные части поручня</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быть длиннее марша лестницы или наклонной части пандуса на 0,3 м (допускается от 0,27-0,33 м) и иметь не травмирующее завершение.</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дополнительные разделительные поручни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предусматриваются  при расчетной ширине марша лестницы 4,0 м и более.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покрытие ступеней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применять различный по цвету материал ступеней лестниц и горизонтальных площадок перед ними. Тактильные напольные указатели перед лестницами следует выполнять по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52875.</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Пандусы </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максимальная высота одного подъема (марша) пандуса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не должна превышать 0,8 м при уклоне не более 1:20 (5%).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перепаде высот пола на путях движения 0,2 м и менее допускается увеличивать уклон пандуса до 1:10 (10%).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На временных сооружениях или объектах временной инфраструктуры допускается максимальный уклон пандуса 1:12 (8%) при условии, что подъем по вертикали между площадками не превышает 0,5 м, а длина пандуса между площадками - не более 6,0 м.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замена пандусов лифтами и др.</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пандусы при перепаде высот более 3,0 м следует заменять лифтами, подъемными платформами и т.п.</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винтовые пандусы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допускается предусматривать исключительных </w:t>
            </w:r>
            <w:proofErr w:type="gramStart"/>
            <w:r w:rsidRPr="003C610F">
              <w:rPr>
                <w:rFonts w:ascii="Times New Roman" w:eastAsia="Times New Roman" w:hAnsi="Times New Roman" w:cs="Times New Roman"/>
                <w:color w:val="auto"/>
                <w:lang w:eastAsia="en-US"/>
              </w:rPr>
              <w:t>случаях</w:t>
            </w:r>
            <w:proofErr w:type="gramEnd"/>
            <w:r w:rsidRPr="003C610F">
              <w:rPr>
                <w:rFonts w:ascii="Times New Roman" w:eastAsia="Times New Roman" w:hAnsi="Times New Roman" w:cs="Times New Roman"/>
                <w:color w:val="auto"/>
                <w:lang w:eastAsia="en-US"/>
              </w:rPr>
              <w:t xml:space="preserve">.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Ширина винтового пандуса при полном повороте должна быть не менее 2,0 м.</w:t>
            </w:r>
          </w:p>
        </w:tc>
      </w:tr>
      <w:tr w:rsidR="003C610F" w:rsidRPr="003C610F" w:rsidTr="003C610F">
        <w:tc>
          <w:tcPr>
            <w:tcW w:w="1242" w:type="dxa"/>
            <w:vMerge w:val="restart"/>
            <w:tcBorders>
              <w:top w:val="nil"/>
            </w:tcBorders>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горизонтальная площадка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через каждые 8,0-9,0 м длины марша пандуса должна быть устроена горизонтальная площадка.</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Горизонтальные площадки должны быть устроены также при каждом изменении направления</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пандуса.</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Площадка на горизонтальном участке пандуса при прямом пути движения или на повороте</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должна иметь размер не менее 1,5 м по ходу движения, а на винтовом - не менее 2,0 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Пандусы в своей верхней и нижней </w:t>
            </w:r>
            <w:proofErr w:type="gramStart"/>
            <w:r w:rsidRPr="003C610F">
              <w:rPr>
                <w:rFonts w:ascii="Times New Roman" w:eastAsia="Times New Roman" w:hAnsi="Times New Roman" w:cs="Times New Roman"/>
                <w:color w:val="auto"/>
                <w:lang w:eastAsia="en-US"/>
              </w:rPr>
              <w:t>частях</w:t>
            </w:r>
            <w:proofErr w:type="gramEnd"/>
            <w:r w:rsidRPr="003C610F">
              <w:rPr>
                <w:rFonts w:ascii="Times New Roman" w:eastAsia="Times New Roman" w:hAnsi="Times New Roman" w:cs="Times New Roman"/>
                <w:color w:val="auto"/>
                <w:lang w:eastAsia="en-US"/>
              </w:rPr>
              <w:t xml:space="preserve"> должны иметь горизонтальные площадки размером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не менее 1,5х</w:t>
            </w:r>
            <w:proofErr w:type="gramStart"/>
            <w:r w:rsidRPr="003C610F">
              <w:rPr>
                <w:rFonts w:ascii="Times New Roman" w:eastAsia="Times New Roman" w:hAnsi="Times New Roman" w:cs="Times New Roman"/>
                <w:color w:val="auto"/>
                <w:lang w:eastAsia="en-US"/>
              </w:rPr>
              <w:t>1</w:t>
            </w:r>
            <w:proofErr w:type="gramEnd"/>
            <w:r w:rsidRPr="003C610F">
              <w:rPr>
                <w:rFonts w:ascii="Times New Roman" w:eastAsia="Times New Roman" w:hAnsi="Times New Roman" w:cs="Times New Roman"/>
                <w:color w:val="auto"/>
                <w:lang w:eastAsia="en-US"/>
              </w:rPr>
              <w:t>,5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ширина марша </w:t>
            </w:r>
            <w:r w:rsidRPr="003C610F">
              <w:rPr>
                <w:rFonts w:ascii="Times New Roman" w:eastAsia="Times New Roman" w:hAnsi="Times New Roman" w:cs="Times New Roman"/>
                <w:color w:val="auto"/>
              </w:rPr>
              <w:lastRenderedPageBreak/>
              <w:t>пандуса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следует принимать по ширине полосы движения не менее: </w:t>
            </w:r>
            <w:r w:rsidRPr="003C610F">
              <w:rPr>
                <w:rFonts w:ascii="Times New Roman" w:eastAsia="Times New Roman" w:hAnsi="Times New Roman" w:cs="Times New Roman"/>
                <w:color w:val="auto"/>
                <w:lang w:eastAsia="en-US"/>
              </w:rPr>
              <w:lastRenderedPageBreak/>
              <w:t>при движении кресла-коляски в одном направлении 1,5 м; при встречном движении 1,8 м.</w:t>
            </w:r>
          </w:p>
        </w:tc>
      </w:tr>
      <w:tr w:rsidR="003C610F" w:rsidRPr="003C610F" w:rsidTr="003C610F">
        <w:trPr>
          <w:trHeight w:val="663"/>
        </w:trPr>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roofErr w:type="spellStart"/>
            <w:r w:rsidRPr="003C610F">
              <w:rPr>
                <w:rFonts w:ascii="Times New Roman" w:eastAsia="Times New Roman" w:hAnsi="Times New Roman" w:cs="Times New Roman"/>
                <w:color w:val="auto"/>
              </w:rPr>
              <w:t>колесоотбойники</w:t>
            </w:r>
            <w:proofErr w:type="spellEnd"/>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предусматривать высотой не менее 0,05 м. по продольным краям маршей пандусов для предотвращения соскальзывания трости или ноги.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поверхность марша пандуса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визуально контрастировать с горизонтальной поверхностью в начале и конце пандуса.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Допускается для выявления граничащих поверхностей применение световых маячков или световых лент.</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Тактильные напольные указатели перед пандусами следует выполнять по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52875.</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ограждения с поручнями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вдоль обеих сторон всех пандусов и лестниц, а также у всех перепадов высот горизонтальных поверхностей более 0,45 м необходимо устанавливать ограждения с поручнями.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расположение поручней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поручни следует располагать на высоте 0,9 м (допускается от 0,85 до 0,92 м), у пандусов - дополнительно и на высоте 0,7 м. Поручень перил с внутренней стороны лестницы должен быть непрерывным по всей ее высоте. Расстояние между поручнями пандуса принимать в пределах от 0,9 до 1,0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завершающие горизонтальные части поручня</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быть длиннее марша лестницы или наклонной части пандуса на 0,3 м (допускается от 0,27 до 0,33 м) и иметь не травмирующее завершение.</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диаметр поручней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рекомендуется применять округлого сечения диаметром от 0,04 до 0,06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Расстояние в свету между поручнем и стеной должно быть не менее 0,045 м для стен с гладкими поверхностями и не менее 0,06 м для стен с шероховатыми поверхностями.</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рельефные обозначения этажей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предусматриваться  на верхней или боковой, внешней по отношению к маршу, поверхности поручней перил.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предупредительные полосы об окончании перил</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предусматриваться  на верхней или боковой, внешней по отношению к маршу, поверхности поручней перил.</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Лифты, подъемные платформы и эскалаторы</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проектировка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здания следует оборудовать пассажирскими лифтами или подъемными платформами для обеспечения доступа инвалидов на креслах-колясках на этажи выше или ниже этажа основного входа в здание (первого этажа). Выбор способа подъема инвалидов и возможность дублирования этих способов подъема устанавливается в задании на проектирование.</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конструкция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применять лифты, предназначенные для пользования инвалидом на кресл</w:t>
            </w:r>
            <w:proofErr w:type="gramStart"/>
            <w:r w:rsidRPr="003C610F">
              <w:rPr>
                <w:rFonts w:ascii="Times New Roman" w:eastAsia="Times New Roman" w:hAnsi="Times New Roman" w:cs="Times New Roman"/>
                <w:color w:val="auto"/>
                <w:lang w:eastAsia="en-US"/>
              </w:rPr>
              <w:t>е-</w:t>
            </w:r>
            <w:proofErr w:type="gramEnd"/>
            <w:r w:rsidRPr="003C610F">
              <w:rPr>
                <w:rFonts w:ascii="Times New Roman" w:eastAsia="Times New Roman" w:hAnsi="Times New Roman" w:cs="Times New Roman"/>
                <w:color w:val="auto"/>
                <w:lang w:eastAsia="en-US"/>
              </w:rPr>
              <w:t xml:space="preserve"> коляске с сопровождающим.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Их кабины должны иметь внутренние размеры не менее 1,7 м в ширину и 1,5 м в глубину.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Для нового строительства общественных и производственных зданий рекомендуется применять лифты с шириной дверного проема не менее 0,95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выбор числа и </w:t>
            </w:r>
            <w:r w:rsidRPr="003C610F">
              <w:rPr>
                <w:rFonts w:ascii="Times New Roman" w:eastAsia="Times New Roman" w:hAnsi="Times New Roman" w:cs="Times New Roman"/>
                <w:color w:val="auto"/>
              </w:rPr>
              <w:lastRenderedPageBreak/>
              <w:t>параметров</w:t>
            </w:r>
            <w:r w:rsidRPr="003C610F">
              <w:rPr>
                <w:rFonts w:ascii="Times New Roman" w:eastAsia="Times New Roman" w:hAnsi="Times New Roman" w:cs="Times New Roman"/>
                <w:color w:val="auto"/>
                <w:lang w:eastAsia="en-US"/>
              </w:rPr>
              <w:t xml:space="preserve"> </w:t>
            </w:r>
            <w:r w:rsidRPr="003C610F">
              <w:rPr>
                <w:rFonts w:ascii="Times New Roman" w:eastAsia="Times New Roman" w:hAnsi="Times New Roman" w:cs="Times New Roman"/>
                <w:color w:val="auto"/>
              </w:rPr>
              <w:t>лифтов</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производится по расчету с учетом максимально </w:t>
            </w:r>
            <w:r w:rsidRPr="003C610F">
              <w:rPr>
                <w:rFonts w:ascii="Times New Roman" w:eastAsia="Times New Roman" w:hAnsi="Times New Roman" w:cs="Times New Roman"/>
                <w:color w:val="auto"/>
                <w:lang w:eastAsia="en-US"/>
              </w:rPr>
              <w:lastRenderedPageBreak/>
              <w:t xml:space="preserve">возможной численности инвалидов в здании, исходя из номенклатуры по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53770.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Для жилых многоквартирных зданий для транспортирования инвалидов на кресле-коляске допустимо использование лифта с размером кабины (ширина глубину) 2,1 х</w:t>
            </w:r>
            <w:proofErr w:type="gramStart"/>
            <w:r w:rsidRPr="003C610F">
              <w:rPr>
                <w:rFonts w:ascii="Times New Roman" w:eastAsia="Times New Roman" w:hAnsi="Times New Roman" w:cs="Times New Roman"/>
                <w:color w:val="auto"/>
                <w:lang w:eastAsia="en-US"/>
              </w:rPr>
              <w:t>1</w:t>
            </w:r>
            <w:proofErr w:type="gramEnd"/>
            <w:r w:rsidRPr="003C610F">
              <w:rPr>
                <w:rFonts w:ascii="Times New Roman" w:eastAsia="Times New Roman" w:hAnsi="Times New Roman" w:cs="Times New Roman"/>
                <w:color w:val="auto"/>
                <w:lang w:eastAsia="en-US"/>
              </w:rPr>
              <w:t>,1 м и шириной дверного проема 1,2 м, в которой кресло-коляска размещается с поворотом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На объектах физкультурного, спортивного и физкультурно-досугового назначения  -  с внутренними размерами кабины лифта не менее 2,1х 1,5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световая и звуковая информирующая сигнализация в кабине лифта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соответствовать требованиям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51631 и Технического регламента о безопасности лифтов. У каждой двери лифта, предназначенного для инвалидов, должны быть тактильные указатели уровня этажа. Напротив выхода из таких лифтов на высоте 1,5 м должно быть цифровое обозначение этажа размером не менее 0,1 м, контрастное по отношению к фону стены.</w:t>
            </w:r>
          </w:p>
        </w:tc>
      </w:tr>
      <w:tr w:rsidR="003C610F" w:rsidRPr="003C610F" w:rsidTr="003C610F">
        <w:tc>
          <w:tcPr>
            <w:tcW w:w="124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Подъемные  платформы</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подъемные платформ с наклонным перемещением для преодоления лестничных маршей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предусматривать в соответствии с требованиями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51630.</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Свободное пространство перед подъемными платформами должно составлять не менее 1,6х 1,6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 целях обеспечения </w:t>
            </w:r>
            <w:proofErr w:type="gramStart"/>
            <w:r w:rsidRPr="003C610F">
              <w:rPr>
                <w:rFonts w:ascii="Times New Roman" w:eastAsia="Times New Roman" w:hAnsi="Times New Roman" w:cs="Times New Roman"/>
                <w:color w:val="auto"/>
                <w:lang w:eastAsia="en-US"/>
              </w:rPr>
              <w:t>контроля за</w:t>
            </w:r>
            <w:proofErr w:type="gramEnd"/>
            <w:r w:rsidRPr="003C610F">
              <w:rPr>
                <w:rFonts w:ascii="Times New Roman" w:eastAsia="Times New Roman" w:hAnsi="Times New Roman" w:cs="Times New Roman"/>
                <w:color w:val="auto"/>
                <w:lang w:eastAsia="en-US"/>
              </w:rPr>
              <w:t xml:space="preserve"> подъемной платформой и действиями пользователя подъемные платформы могут быть оснащены средствами диспетчерского и визуального контроля, с выводом информации на удаленное автоматизированное рабочее место оператора.</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Эскалаторы</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оснащение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тактильными предупреждающими знаками у каждого края.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ограждение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у каждого их конца следует предусмотреть выступающие перед балюстрадой ограждения высотой 1,0 м и длиной 1,0-1,5 м для безопасности слепых и слабовидящих (шириной в чистоте не менее движущегося полотна) - если эскалатор или пассажирский конвейер находятся на основном пути движения МГН.</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Пути эвакуации</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проектирование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должно обеспечивать безопасность посетителей в соответствии с требованиями "Технического регламента о безопасности зданий и сооружений", "Технического регламента о требованиях пожарной безопасности" и ГОСТ 12.1.004 с обязательным учетом психофизиологических возможностей инвалидов различных категорий, их численности и места предполагаемого нахождения в здании или сооружении.</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места обслуживания и постоянного нахождения МГН</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располагать на минимально возможных расстояниях от эвакуационных выходов из помещений зданий наружу.</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ширина (в свету) участков эвакуационных путей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быть не менее: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дверей из помещений, с числом находящихся в них инвалидов не более 15 чел. - 0,9м;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проемов и дверей в остальных случаях; проходов внутри помещений - 1,2м;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переходных лоджий и балконов, межквартирных коридоров (при открывании дверей внутрь) - 1,5м;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коридоров, пандусов, используемых инвалидами для эвакуации: при движении кресла-коляски в одном направлении  - 1,5 м; при встречном движении – 1,8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выход с пандуса</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пандус, служащий путем эвакуации со второго и вышележащих этажей, должен иметь выход наружу из здания на прилегающую территорию.</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Зоны безопасности</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проектирование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предусматривать для их спасения МГН на путях </w:t>
            </w:r>
            <w:proofErr w:type="gramStart"/>
            <w:r w:rsidRPr="003C610F">
              <w:rPr>
                <w:rFonts w:ascii="Times New Roman" w:eastAsia="Times New Roman" w:hAnsi="Times New Roman" w:cs="Times New Roman"/>
                <w:color w:val="auto"/>
                <w:lang w:eastAsia="en-US"/>
              </w:rPr>
              <w:t>эвакуации</w:t>
            </w:r>
            <w:proofErr w:type="gramEnd"/>
            <w:r w:rsidRPr="003C610F">
              <w:rPr>
                <w:rFonts w:ascii="Times New Roman" w:eastAsia="Times New Roman" w:hAnsi="Times New Roman" w:cs="Times New Roman"/>
                <w:color w:val="auto"/>
                <w:lang w:eastAsia="en-US"/>
              </w:rPr>
              <w:t xml:space="preserve"> если по расчету невозможно обеспечить своевременную эвакуацию всех МГН за необходимое время.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Предельно допустимые расстояния от наиболее удаленной точки помещения для инвалидов до двери в зону безопасности должно быть в пределах досягаемости за необходимое время эвакуации.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расположение</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рекомендуется предусматривать в холлах лифтов для транспортирования пожарных подразделений, а также в холлах лифтов, используемых МГН. Данные лифты могут использоваться для спасения инвалидов во время пожара. Число лифтов для МГН </w:t>
            </w:r>
            <w:proofErr w:type="gramStart"/>
            <w:r w:rsidRPr="003C610F">
              <w:rPr>
                <w:rFonts w:ascii="Times New Roman" w:eastAsia="Times New Roman" w:hAnsi="Times New Roman" w:cs="Times New Roman"/>
                <w:color w:val="auto"/>
                <w:lang w:eastAsia="en-US"/>
              </w:rPr>
              <w:t>устанавливается расчетом согласно приложению Г. В состав зоны безопасности может</w:t>
            </w:r>
            <w:proofErr w:type="gramEnd"/>
            <w:r w:rsidRPr="003C610F">
              <w:rPr>
                <w:rFonts w:ascii="Times New Roman" w:eastAsia="Times New Roman" w:hAnsi="Times New Roman" w:cs="Times New Roman"/>
                <w:color w:val="auto"/>
                <w:lang w:eastAsia="en-US"/>
              </w:rPr>
              <w:t xml:space="preserve"> включаться площадь примыкающей лоджии или балкона, отделенных противопожарными преградами от остальных помещений этажа, не входящих в зону безопасности. Лоджии и балконы могут не иметь противопожарного остекления, если наружная стена под ними глухая с пределом огнестойкости не менее REI 30 (EI 30) или имеющиеся в этой стене оконные и дверные проемы должны быть заполнены противопожарными окнами и дверями.</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площадь зоны безопасности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быть предусмотрена на всех инвалидов, остающихся по расчету на этаже, исходя из удельной площади, приходящейся на одного спасаемого, при условии возможности его маневрирования: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инвалид </w:t>
            </w:r>
            <w:proofErr w:type="gramStart"/>
            <w:r w:rsidRPr="003C610F">
              <w:rPr>
                <w:rFonts w:ascii="Times New Roman" w:eastAsia="Times New Roman" w:hAnsi="Times New Roman" w:cs="Times New Roman"/>
                <w:color w:val="auto"/>
                <w:lang w:eastAsia="en-US"/>
              </w:rPr>
              <w:t>кресле-коляске</w:t>
            </w:r>
            <w:proofErr w:type="gramEnd"/>
            <w:r w:rsidRPr="003C610F">
              <w:rPr>
                <w:rFonts w:ascii="Times New Roman" w:eastAsia="Times New Roman" w:hAnsi="Times New Roman" w:cs="Times New Roman"/>
                <w:color w:val="auto"/>
                <w:lang w:eastAsia="en-US"/>
              </w:rPr>
              <w:t xml:space="preserve"> 2,40 м /чел;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инвалид в кресле-коляске с сопровождающим 2,65 м /чел;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инвалид, перемещающийся самостоятельно 0,75 м /чел;</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инвалид, перемещающийся с сопровождающим 1,00 м /чел.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обоснованном использовании в качестве зоны безопасности незадымляемой лестничной клетки или пандуса, служащего путем эвакуации, размеры площадок лестничной клетки и пандуса необходимо увеличить исходя из размеров проектируемой зоны.</w:t>
            </w:r>
          </w:p>
        </w:tc>
      </w:tr>
      <w:tr w:rsidR="003C610F" w:rsidRPr="003C610F" w:rsidTr="003C610F">
        <w:tc>
          <w:tcPr>
            <w:tcW w:w="1242" w:type="dxa"/>
            <w:vMerge w:val="restart"/>
            <w:tcBorders>
              <w:top w:val="nil"/>
            </w:tcBorders>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конструктивные решения и применяемые материалы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в соответствии с требованиями СП 1.13130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Зона безопасности должна быть отделена от других помещений и примыкающих коридоров противопожарными преградами, имеющими пределы огнестойкости: стены, перегородки, перекрытия - не менее REI 60, двери и окна - первого типа. Зона безопасности должна быть незадымляемой. При пожаре в </w:t>
            </w:r>
            <w:r w:rsidRPr="003C610F">
              <w:rPr>
                <w:rFonts w:ascii="Times New Roman" w:eastAsia="Times New Roman" w:hAnsi="Times New Roman" w:cs="Times New Roman"/>
                <w:color w:val="auto"/>
                <w:lang w:eastAsia="en-US"/>
              </w:rPr>
              <w:lastRenderedPageBreak/>
              <w:t>ней должно создаваться избыточное давление 20 Па при одной открытой двери эвакуационного выхода.</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связь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быть оснащена селекторной связью или другим устройством визуальной или текстовой связи с диспетчерской или с помещением пожарного поста (поста охраны).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обозначение   </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двери, стены помещений зон безопасности, а также пути движения к зонам безопасности должны быть обозначены эвакуационным знаком Е 21 по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12.4.026.</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планы эвакуации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быть обозначены места расположения зон безопасности.</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Эвакуационные лестницы</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ступени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окрашивать верхнюю и нижнюю ступени в каждом марше в контрастный цвет или применять тактильные предупредительные указатели, контрастные по цвету по отношению к прилегающим поверхностям пола, шириной 0,3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Возможно применение для ориентации и </w:t>
            </w:r>
            <w:proofErr w:type="gramStart"/>
            <w:r w:rsidRPr="003C610F">
              <w:rPr>
                <w:rFonts w:ascii="Times New Roman" w:eastAsia="Times New Roman" w:hAnsi="Times New Roman" w:cs="Times New Roman"/>
                <w:color w:val="auto"/>
                <w:lang w:eastAsia="en-US"/>
              </w:rPr>
              <w:t>помощи</w:t>
            </w:r>
            <w:proofErr w:type="gramEnd"/>
            <w:r w:rsidRPr="003C610F">
              <w:rPr>
                <w:rFonts w:ascii="Times New Roman" w:eastAsia="Times New Roman" w:hAnsi="Times New Roman" w:cs="Times New Roman"/>
                <w:color w:val="auto"/>
                <w:lang w:eastAsia="en-US"/>
              </w:rPr>
              <w:t xml:space="preserve"> слепым и слабовидящим защитного углового профиля на каждой ступени по ширине марша. Материал должен быть шириной 0,05-0,065 м на проступи и 0,03-0,055 м на </w:t>
            </w:r>
            <w:proofErr w:type="spellStart"/>
            <w:r w:rsidRPr="003C610F">
              <w:rPr>
                <w:rFonts w:ascii="Times New Roman" w:eastAsia="Times New Roman" w:hAnsi="Times New Roman" w:cs="Times New Roman"/>
                <w:color w:val="auto"/>
                <w:lang w:eastAsia="en-US"/>
              </w:rPr>
              <w:t>подступенке</w:t>
            </w:r>
            <w:proofErr w:type="spellEnd"/>
            <w:r w:rsidRPr="003C610F">
              <w:rPr>
                <w:rFonts w:ascii="Times New Roman" w:eastAsia="Times New Roman" w:hAnsi="Times New Roman" w:cs="Times New Roman"/>
                <w:color w:val="auto"/>
                <w:lang w:eastAsia="en-US"/>
              </w:rPr>
              <w:t xml:space="preserve">. Он должен визуально контрастировать с остальной поверхностью ступени.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Кромки ступеней или поручни лестниц на путях эвакуации должны быть окрашены краской, светящейся в темноте, или на них наклеены световые ленты.</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наружные эвакуационные лестницы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допускаются для </w:t>
            </w:r>
            <w:proofErr w:type="gramStart"/>
            <w:r w:rsidRPr="003C610F">
              <w:rPr>
                <w:rFonts w:ascii="Times New Roman" w:eastAsia="Times New Roman" w:hAnsi="Times New Roman" w:cs="Times New Roman"/>
                <w:color w:val="auto"/>
                <w:lang w:eastAsia="en-US"/>
              </w:rPr>
              <w:t>эвакуации</w:t>
            </w:r>
            <w:proofErr w:type="gramEnd"/>
            <w:r w:rsidRPr="003C610F">
              <w:rPr>
                <w:rFonts w:ascii="Times New Roman" w:eastAsia="Times New Roman" w:hAnsi="Times New Roman" w:cs="Times New Roman"/>
                <w:color w:val="auto"/>
                <w:lang w:eastAsia="en-US"/>
              </w:rPr>
              <w:t xml:space="preserve"> если они отвечают требованиям пункта 5.2.9.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этом должны выполняться одновременно следующие условия: лестница должна находиться на расстоянии более 1,0 м от оконных и дверных проемов; лестница должна иметь аварийное освещение. </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открытые наружные металлические лестницы</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не допускается предусматривать пути эвакуации для слепых и других инвалидов  </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Двери на путях эвакуации</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для дверей, находящихся в закрытом положении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на объектах с постоянным проживанием или временным пребыванием лиц с </w:t>
            </w:r>
            <w:proofErr w:type="spellStart"/>
            <w:r w:rsidRPr="003C610F">
              <w:rPr>
                <w:rFonts w:ascii="Times New Roman" w:eastAsia="Times New Roman" w:hAnsi="Times New Roman" w:cs="Times New Roman"/>
                <w:color w:val="auto"/>
                <w:lang w:eastAsia="en-US"/>
              </w:rPr>
              <w:t>девиантным</w:t>
            </w:r>
            <w:proofErr w:type="spellEnd"/>
            <w:r w:rsidRPr="003C610F">
              <w:rPr>
                <w:rFonts w:ascii="Times New Roman" w:eastAsia="Times New Roman" w:hAnsi="Times New Roman" w:cs="Times New Roman"/>
                <w:color w:val="auto"/>
                <w:lang w:eastAsia="en-US"/>
              </w:rPr>
              <w:t xml:space="preserve"> поведением на дверях эвакуационных выходов допускается применение электромагнитных замков.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этом следует предусмотреть разблокирование этих дверей одним из способов: при срабатывании автоматической пожарной сигнализации и (или) автоматической установки пожаротушения; дистанционно с пожарного поста (с поста охраны); по месту с применением ручных магнитных ключей.</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для дверей, находящихся в открытом положении</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 xml:space="preserve">на объектах с постоянным проживанием или временным пребыванием МГН в коридорах, лифтовых холлах, в лестничных клетках, где предусматривается эксплуатация дверей в открытом положении, следует предусматривать один из следующих способов закрывания дверей: автоматическое закрывание этих дверей при срабатывании АПС и (или) автоматической установки </w:t>
            </w:r>
            <w:r w:rsidRPr="003C610F">
              <w:rPr>
                <w:rFonts w:ascii="Times New Roman" w:eastAsia="Times New Roman" w:hAnsi="Times New Roman" w:cs="Times New Roman"/>
                <w:color w:val="auto"/>
                <w:lang w:eastAsia="en-US"/>
              </w:rPr>
              <w:lastRenderedPageBreak/>
              <w:t>пожаротушения; дистанционное закрывание дверей с пожарного поста (с поста охраны);</w:t>
            </w:r>
            <w:proofErr w:type="gramEnd"/>
            <w:r w:rsidRPr="003C610F">
              <w:rPr>
                <w:rFonts w:ascii="Times New Roman" w:eastAsia="Times New Roman" w:hAnsi="Times New Roman" w:cs="Times New Roman"/>
                <w:color w:val="auto"/>
                <w:lang w:eastAsia="en-US"/>
              </w:rPr>
              <w:t xml:space="preserve"> механическое разблокирование дверей по месту,</w:t>
            </w:r>
          </w:p>
        </w:tc>
      </w:tr>
      <w:tr w:rsidR="003C610F" w:rsidRPr="003C610F" w:rsidTr="003C610F">
        <w:tc>
          <w:tcPr>
            <w:tcW w:w="1242"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для раздвижных дверей</w:t>
            </w: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допускается применение раздвижных дверей при условии, что они: имеют функцию "</w:t>
            </w:r>
            <w:proofErr w:type="spellStart"/>
            <w:r w:rsidRPr="003C610F">
              <w:rPr>
                <w:rFonts w:ascii="Times New Roman" w:eastAsia="Times New Roman" w:hAnsi="Times New Roman" w:cs="Times New Roman"/>
                <w:color w:val="auto"/>
                <w:lang w:eastAsia="en-US"/>
              </w:rPr>
              <w:t>антипаника</w:t>
            </w:r>
            <w:proofErr w:type="spellEnd"/>
            <w:r w:rsidRPr="003C610F">
              <w:rPr>
                <w:rFonts w:ascii="Times New Roman" w:eastAsia="Times New Roman" w:hAnsi="Times New Roman" w:cs="Times New Roman"/>
                <w:color w:val="auto"/>
                <w:lang w:eastAsia="en-US"/>
              </w:rPr>
              <w:t xml:space="preserve">", наряду с </w:t>
            </w:r>
            <w:proofErr w:type="gramStart"/>
            <w:r w:rsidRPr="003C610F">
              <w:rPr>
                <w:rFonts w:ascii="Times New Roman" w:eastAsia="Times New Roman" w:hAnsi="Times New Roman" w:cs="Times New Roman"/>
                <w:color w:val="auto"/>
                <w:lang w:eastAsia="en-US"/>
              </w:rPr>
              <w:t>раздвижными</w:t>
            </w:r>
            <w:proofErr w:type="gramEnd"/>
            <w:r w:rsidRPr="003C610F">
              <w:rPr>
                <w:rFonts w:ascii="Times New Roman" w:eastAsia="Times New Roman" w:hAnsi="Times New Roman" w:cs="Times New Roman"/>
                <w:color w:val="auto"/>
                <w:lang w:eastAsia="en-US"/>
              </w:rPr>
              <w:t xml:space="preserve"> имеются эвакуационные распашные двери, раскрываются и фиксируются при срабатывании автоматически, дистанционно с пожарного поста (поста охраны), от кнопки у двери или механическим способом.</w:t>
            </w:r>
          </w:p>
        </w:tc>
      </w:tr>
      <w:tr w:rsidR="003C610F" w:rsidRPr="003C610F" w:rsidTr="003C610F">
        <w:tc>
          <w:tcPr>
            <w:tcW w:w="124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Освещенность на путях эвакуации</w:t>
            </w:r>
          </w:p>
        </w:tc>
        <w:tc>
          <w:tcPr>
            <w:tcW w:w="1985"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6237"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том числе в начале и конце пути; и в местах оказания (предоставления) услуг для МГН в зданиях общественного и производственного назначения следует повышать на одну ступень по сравнению с требованиями СП 52.13330. Перепад освещенности между соседними помещениями и зонами не должен быть более 1:4.</w:t>
            </w:r>
          </w:p>
        </w:tc>
      </w:tr>
    </w:tbl>
    <w:p w:rsidR="003C610F" w:rsidRPr="003C610F" w:rsidRDefault="003C610F" w:rsidP="003C610F">
      <w:pPr>
        <w:widowControl w:val="0"/>
        <w:autoSpaceDE w:val="0"/>
        <w:autoSpaceDN w:val="0"/>
        <w:adjustRightInd w:val="0"/>
        <w:rPr>
          <w:rFonts w:ascii="Times New Roman" w:eastAsia="Calibri" w:hAnsi="Times New Roman" w:cs="Times New Roman"/>
          <w:color w:val="auto"/>
        </w:rPr>
      </w:pP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u w:val="single"/>
        </w:rPr>
      </w:pP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u w:val="single"/>
        </w:rPr>
      </w:pPr>
      <w:r w:rsidRPr="003C610F">
        <w:rPr>
          <w:rFonts w:ascii="Times New Roman" w:eastAsia="Calibri" w:hAnsi="Times New Roman" w:cs="Times New Roman"/>
          <w:b/>
          <w:color w:val="auto"/>
          <w:sz w:val="28"/>
          <w:szCs w:val="28"/>
          <w:u w:val="single"/>
        </w:rPr>
        <w:t>Зона 4 «Зона целевого назначения здания (целевого посещения объекта)».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3C610F">
        <w:rPr>
          <w:rFonts w:ascii="Times New Roman" w:eastAsia="Calibri" w:hAnsi="Times New Roman" w:cs="Times New Roman"/>
          <w:i/>
          <w:color w:val="auto"/>
          <w:sz w:val="28"/>
          <w:szCs w:val="28"/>
        </w:rPr>
        <w:t>место целевого назначения (или место целевого посещения)</w:t>
      </w:r>
      <w:r w:rsidRPr="003C610F">
        <w:rPr>
          <w:rFonts w:ascii="Times New Roman" w:eastAsia="Calibri" w:hAnsi="Times New Roman" w:cs="Times New Roman"/>
          <w:color w:val="auto"/>
          <w:sz w:val="28"/>
          <w:szCs w:val="28"/>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w:t>
      </w:r>
      <w:proofErr w:type="spellStart"/>
      <w:r w:rsidRPr="003C610F">
        <w:rPr>
          <w:rFonts w:ascii="Times New Roman" w:eastAsia="Calibri" w:hAnsi="Times New Roman" w:cs="Times New Roman"/>
          <w:color w:val="auto"/>
          <w:sz w:val="28"/>
          <w:szCs w:val="28"/>
        </w:rPr>
        <w:t>лестницеходы</w:t>
      </w:r>
      <w:proofErr w:type="spellEnd"/>
      <w:r w:rsidRPr="003C610F">
        <w:rPr>
          <w:rFonts w:ascii="Times New Roman" w:eastAsia="Calibri" w:hAnsi="Times New Roman" w:cs="Times New Roman"/>
          <w:color w:val="auto"/>
          <w:sz w:val="28"/>
          <w:szCs w:val="28"/>
        </w:rPr>
        <w:t xml:space="preserve"> – «</w:t>
      </w:r>
      <w:proofErr w:type="spellStart"/>
      <w:r w:rsidRPr="003C610F">
        <w:rPr>
          <w:rFonts w:ascii="Times New Roman" w:eastAsia="Calibri" w:hAnsi="Times New Roman" w:cs="Times New Roman"/>
          <w:color w:val="auto"/>
          <w:sz w:val="28"/>
          <w:szCs w:val="28"/>
        </w:rPr>
        <w:t>скаломобили</w:t>
      </w:r>
      <w:proofErr w:type="spellEnd"/>
      <w:r w:rsidRPr="003C610F">
        <w:rPr>
          <w:rFonts w:ascii="Times New Roman" w:eastAsia="Calibri" w:hAnsi="Times New Roman" w:cs="Times New Roman"/>
          <w:color w:val="auto"/>
          <w:sz w:val="28"/>
          <w:szCs w:val="28"/>
        </w:rPr>
        <w:t>»).</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lastRenderedPageBreak/>
        <w:t>С учетом целевого назначения могут быть выделены следующие виды мест целевого назначения – варианты зоны 4:</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b/>
          <w:i/>
          <w:color w:val="auto"/>
          <w:sz w:val="28"/>
          <w:szCs w:val="28"/>
        </w:rPr>
        <w:t xml:space="preserve">Вариант </w:t>
      </w:r>
      <w:r w:rsidRPr="003C610F">
        <w:rPr>
          <w:rFonts w:ascii="Times New Roman" w:eastAsia="Calibri" w:hAnsi="Times New Roman" w:cs="Times New Roman"/>
          <w:b/>
          <w:i/>
          <w:color w:val="auto"/>
          <w:sz w:val="28"/>
          <w:szCs w:val="28"/>
          <w:lang w:val="en-US"/>
        </w:rPr>
        <w:t>I</w:t>
      </w:r>
      <w:r w:rsidRPr="003C610F">
        <w:rPr>
          <w:rFonts w:ascii="Times New Roman" w:eastAsia="Calibri" w:hAnsi="Times New Roman" w:cs="Times New Roman"/>
          <w:color w:val="auto"/>
          <w:sz w:val="28"/>
          <w:szCs w:val="28"/>
        </w:rPr>
        <w:t xml:space="preserve"> - зона обслуживания граждан (инвалидов и других МГН), </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b/>
          <w:i/>
          <w:color w:val="auto"/>
          <w:sz w:val="28"/>
          <w:szCs w:val="28"/>
        </w:rPr>
        <w:t xml:space="preserve">Вариант </w:t>
      </w:r>
      <w:r w:rsidRPr="003C610F">
        <w:rPr>
          <w:rFonts w:ascii="Times New Roman" w:eastAsia="Calibri" w:hAnsi="Times New Roman" w:cs="Times New Roman"/>
          <w:b/>
          <w:i/>
          <w:color w:val="auto"/>
          <w:sz w:val="28"/>
          <w:szCs w:val="28"/>
          <w:lang w:val="en-US"/>
        </w:rPr>
        <w:t>II</w:t>
      </w:r>
      <w:r w:rsidRPr="003C610F">
        <w:rPr>
          <w:rFonts w:ascii="Times New Roman" w:eastAsia="Calibri" w:hAnsi="Times New Roman" w:cs="Times New Roman"/>
          <w:color w:val="auto"/>
          <w:sz w:val="28"/>
          <w:szCs w:val="28"/>
        </w:rPr>
        <w:t xml:space="preserve"> - места приложения труда</w:t>
      </w:r>
      <w:r w:rsidRPr="003C610F">
        <w:rPr>
          <w:rFonts w:ascii="Times New Roman" w:eastAsia="Calibri" w:hAnsi="Times New Roman" w:cs="Times New Roman"/>
          <w:color w:val="auto"/>
          <w:sz w:val="28"/>
          <w:szCs w:val="28"/>
          <w:vertAlign w:val="superscript"/>
        </w:rPr>
        <w:footnoteReference w:id="38"/>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b/>
          <w:i/>
          <w:color w:val="auto"/>
          <w:sz w:val="28"/>
          <w:szCs w:val="28"/>
        </w:rPr>
        <w:t xml:space="preserve">Вариант </w:t>
      </w:r>
      <w:r w:rsidRPr="003C610F">
        <w:rPr>
          <w:rFonts w:ascii="Times New Roman" w:eastAsia="Calibri" w:hAnsi="Times New Roman" w:cs="Times New Roman"/>
          <w:b/>
          <w:i/>
          <w:color w:val="auto"/>
          <w:sz w:val="28"/>
          <w:szCs w:val="28"/>
          <w:lang w:val="en-US"/>
        </w:rPr>
        <w:t>III</w:t>
      </w:r>
      <w:r w:rsidRPr="003C610F">
        <w:rPr>
          <w:rFonts w:ascii="Times New Roman" w:eastAsia="Calibri" w:hAnsi="Times New Roman" w:cs="Times New Roman"/>
          <w:color w:val="auto"/>
          <w:sz w:val="28"/>
          <w:szCs w:val="28"/>
        </w:rPr>
        <w:t xml:space="preserve"> - жилые помещения.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 xml:space="preserve">Вариант </w:t>
      </w:r>
      <w:r w:rsidRPr="003C610F">
        <w:rPr>
          <w:rFonts w:ascii="Times New Roman" w:eastAsia="Calibri" w:hAnsi="Times New Roman" w:cs="Times New Roman"/>
          <w:color w:val="auto"/>
          <w:sz w:val="28"/>
          <w:szCs w:val="28"/>
          <w:lang w:val="en-US"/>
        </w:rPr>
        <w:t>I</w:t>
      </w:r>
      <w:r w:rsidRPr="003C610F">
        <w:rPr>
          <w:rFonts w:ascii="Times New Roman" w:eastAsia="Calibri" w:hAnsi="Times New Roman" w:cs="Times New Roman"/>
          <w:color w:val="auto"/>
          <w:sz w:val="28"/>
          <w:szCs w:val="28"/>
        </w:rPr>
        <w:t xml:space="preserve"> - зона обслуживания: представлена, как правило, в общественных зданиях и сооружениях - на объектах социально-культурного и 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roofErr w:type="gramEnd"/>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3C610F" w:rsidRPr="003C610F" w:rsidRDefault="003C610F" w:rsidP="004524CF">
      <w:pPr>
        <w:numPr>
          <w:ilvl w:val="0"/>
          <w:numId w:val="32"/>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Кабинетная форма обслуживания;</w:t>
      </w:r>
    </w:p>
    <w:p w:rsidR="003C610F" w:rsidRPr="003C610F" w:rsidRDefault="003C610F" w:rsidP="004524CF">
      <w:pPr>
        <w:numPr>
          <w:ilvl w:val="0"/>
          <w:numId w:val="32"/>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Зальная форма обслуживания;</w:t>
      </w:r>
    </w:p>
    <w:p w:rsidR="003C610F" w:rsidRPr="003C610F" w:rsidRDefault="003C610F" w:rsidP="004524CF">
      <w:pPr>
        <w:numPr>
          <w:ilvl w:val="0"/>
          <w:numId w:val="32"/>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Прилавочная форма обслуживания;</w:t>
      </w:r>
    </w:p>
    <w:p w:rsidR="003C610F" w:rsidRPr="003C610F" w:rsidRDefault="003C610F" w:rsidP="004524CF">
      <w:pPr>
        <w:numPr>
          <w:ilvl w:val="0"/>
          <w:numId w:val="32"/>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Форма обслуживания с перемещением по маршруту;</w:t>
      </w:r>
    </w:p>
    <w:p w:rsidR="003C610F" w:rsidRPr="003C610F" w:rsidRDefault="003C610F" w:rsidP="004524CF">
      <w:pPr>
        <w:numPr>
          <w:ilvl w:val="0"/>
          <w:numId w:val="32"/>
        </w:numPr>
        <w:autoSpaceDE w:val="0"/>
        <w:autoSpaceDN w:val="0"/>
        <w:adjustRightInd w:val="0"/>
        <w:spacing w:after="200" w:line="276" w:lineRule="auto"/>
        <w:ind w:hanging="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Кабина индивидуального обслуживания.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w:t>
      </w:r>
      <w:r w:rsidRPr="003C610F">
        <w:rPr>
          <w:rFonts w:ascii="Times New Roman" w:eastAsia="Calibri" w:hAnsi="Times New Roman" w:cs="Times New Roman"/>
          <w:color w:val="auto"/>
          <w:sz w:val="28"/>
          <w:szCs w:val="28"/>
        </w:rPr>
        <w:lastRenderedPageBreak/>
        <w:t>(спортивный,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Прилавочная форма обслуживания представлена в учреждениях культуры (кассы кинотеатра, театра, музея), на объектах транспортной инфраструктуры (кассы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w:t>
      </w:r>
      <w:proofErr w:type="gramEnd"/>
      <w:r w:rsidRPr="003C610F">
        <w:rPr>
          <w:rFonts w:ascii="Times New Roman" w:eastAsia="Calibri" w:hAnsi="Times New Roman" w:cs="Times New Roman"/>
          <w:color w:val="auto"/>
          <w:sz w:val="28"/>
          <w:szCs w:val="28"/>
        </w:rPr>
        <w:t>, в многофункциональном центре) и других.</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Кабина индивидуального обслуживания может быть в виде примерочной кабины, кабины </w:t>
      </w:r>
      <w:proofErr w:type="gramStart"/>
      <w:r w:rsidRPr="003C610F">
        <w:rPr>
          <w:rFonts w:ascii="Times New Roman" w:eastAsia="Calibri" w:hAnsi="Times New Roman" w:cs="Times New Roman"/>
          <w:color w:val="auto"/>
          <w:sz w:val="28"/>
          <w:szCs w:val="28"/>
        </w:rPr>
        <w:t>фото-автомата</w:t>
      </w:r>
      <w:proofErr w:type="gramEnd"/>
      <w:r w:rsidRPr="003C610F">
        <w:rPr>
          <w:rFonts w:ascii="Times New Roman" w:eastAsia="Calibri" w:hAnsi="Times New Roman" w:cs="Times New Roman"/>
          <w:color w:val="auto"/>
          <w:sz w:val="28"/>
          <w:szCs w:val="28"/>
        </w:rPr>
        <w:t>, кабины для голосования.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 xml:space="preserve">Вариант </w:t>
      </w:r>
      <w:r w:rsidRPr="003C610F">
        <w:rPr>
          <w:rFonts w:ascii="Times New Roman" w:eastAsia="Calibri" w:hAnsi="Times New Roman" w:cs="Times New Roman"/>
          <w:color w:val="auto"/>
          <w:sz w:val="28"/>
          <w:szCs w:val="28"/>
          <w:lang w:val="en-US"/>
        </w:rPr>
        <w:t>III</w:t>
      </w:r>
      <w:r w:rsidRPr="003C610F">
        <w:rPr>
          <w:rFonts w:ascii="Times New Roman" w:eastAsia="Calibri" w:hAnsi="Times New Roman" w:cs="Times New Roman"/>
          <w:color w:val="auto"/>
          <w:sz w:val="28"/>
          <w:szCs w:val="28"/>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w:t>
      </w:r>
      <w:proofErr w:type="spellStart"/>
      <w:r w:rsidRPr="003C610F">
        <w:rPr>
          <w:rFonts w:ascii="Times New Roman" w:eastAsia="Calibri" w:hAnsi="Times New Roman" w:cs="Times New Roman"/>
          <w:color w:val="auto"/>
          <w:sz w:val="28"/>
          <w:szCs w:val="28"/>
        </w:rPr>
        <w:t>интернатных</w:t>
      </w:r>
      <w:proofErr w:type="spellEnd"/>
      <w:r w:rsidRPr="003C610F">
        <w:rPr>
          <w:rFonts w:ascii="Times New Roman" w:eastAsia="Calibri" w:hAnsi="Times New Roman" w:cs="Times New Roman"/>
          <w:color w:val="auto"/>
          <w:sz w:val="28"/>
          <w:szCs w:val="28"/>
        </w:rPr>
        <w:t xml:space="preserve"> учреждениях, а также для оценки состояния доступности отделений временного проживания и стационарного обслуживания в учреждениях здравоохранения и социального обслуживания.</w:t>
      </w:r>
      <w:proofErr w:type="gramEnd"/>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Характеристика параметров доступности данной зоны обобщена в табл. 10; иллюстрации представлены на фотографиях.</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inline distT="0" distB="0" distL="0" distR="0">
            <wp:extent cx="2190750" cy="159067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90750" cy="1590675"/>
                    </a:xfrm>
                    <a:prstGeom prst="rect">
                      <a:avLst/>
                    </a:prstGeom>
                    <a:noFill/>
                    <a:ln>
                      <a:noFill/>
                    </a:ln>
                  </pic:spPr>
                </pic:pic>
              </a:graphicData>
            </a:graphic>
          </wp:inline>
        </w:drawing>
      </w:r>
      <w:r w:rsidRPr="003C610F">
        <w:rPr>
          <w:rFonts w:ascii="Calibri" w:eastAsia="Calibri" w:hAnsi="Calibri" w:cs="Times New Roman"/>
          <w:noProof/>
          <w:color w:val="auto"/>
          <w:sz w:val="22"/>
          <w:szCs w:val="22"/>
        </w:rPr>
        <w:t xml:space="preserve">    </w:t>
      </w:r>
      <w:r>
        <w:rPr>
          <w:rFonts w:ascii="Calibri" w:eastAsia="Calibri" w:hAnsi="Calibri" w:cs="Times New Roman"/>
          <w:noProof/>
          <w:color w:val="auto"/>
          <w:sz w:val="22"/>
          <w:szCs w:val="22"/>
        </w:rPr>
        <w:drawing>
          <wp:inline distT="0" distB="0" distL="0" distR="0">
            <wp:extent cx="2209800" cy="15906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09800" cy="1590675"/>
                    </a:xfrm>
                    <a:prstGeom prst="rect">
                      <a:avLst/>
                    </a:prstGeom>
                    <a:noFill/>
                    <a:ln>
                      <a:noFill/>
                    </a:ln>
                  </pic:spPr>
                </pic:pic>
              </a:graphicData>
            </a:graphic>
          </wp:inline>
        </w:drawing>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Примеры различных вариантов зон обслуживания</w:t>
      </w:r>
      <w:r w:rsidRPr="003C610F">
        <w:rPr>
          <w:rFonts w:ascii="Times New Roman" w:eastAsia="Calibri" w:hAnsi="Times New Roman" w:cs="Times New Roman"/>
          <w:color w:val="auto"/>
          <w:sz w:val="28"/>
          <w:szCs w:val="28"/>
          <w:vertAlign w:val="superscript"/>
        </w:rPr>
        <w:footnoteReference w:id="39"/>
      </w:r>
      <w:r w:rsidRPr="003C610F">
        <w:rPr>
          <w:rFonts w:ascii="Times New Roman" w:eastAsia="Calibri" w:hAnsi="Times New Roman" w:cs="Times New Roman"/>
          <w:color w:val="auto"/>
          <w:sz w:val="28"/>
          <w:szCs w:val="28"/>
        </w:rPr>
        <w:t xml:space="preserve"> </w:t>
      </w:r>
    </w:p>
    <w:p w:rsidR="003C610F" w:rsidRPr="003C610F" w:rsidRDefault="003C610F" w:rsidP="003C610F">
      <w:pPr>
        <w:rPr>
          <w:rFonts w:ascii="Times New Roman" w:eastAsia="Calibri" w:hAnsi="Times New Roman" w:cs="Times New Roman"/>
          <w:color w:val="auto"/>
        </w:rPr>
      </w:pPr>
      <w:r w:rsidRPr="003C610F">
        <w:rPr>
          <w:rFonts w:ascii="Times New Roman" w:eastAsia="Calibri" w:hAnsi="Times New Roman" w:cs="Times New Roman"/>
          <w:color w:val="auto"/>
        </w:rPr>
        <w:br w:type="page"/>
      </w:r>
    </w:p>
    <w:p w:rsidR="003C610F" w:rsidRPr="003C610F" w:rsidRDefault="003C610F" w:rsidP="003C610F">
      <w:pPr>
        <w:jc w:val="right"/>
        <w:rPr>
          <w:rFonts w:ascii="Times New Roman" w:eastAsia="Calibri" w:hAnsi="Times New Roman" w:cs="Times New Roman"/>
          <w:color w:val="auto"/>
        </w:rPr>
      </w:pPr>
      <w:r w:rsidRPr="003C610F">
        <w:rPr>
          <w:rFonts w:ascii="Times New Roman" w:eastAsia="Calibri" w:hAnsi="Times New Roman" w:cs="Times New Roman"/>
          <w:color w:val="auto"/>
        </w:rPr>
        <w:lastRenderedPageBreak/>
        <w:t>Таблица 10</w:t>
      </w:r>
    </w:p>
    <w:p w:rsidR="003C610F" w:rsidRPr="003C610F" w:rsidRDefault="003C610F" w:rsidP="003C610F">
      <w:pPr>
        <w:widowControl w:val="0"/>
        <w:autoSpaceDE w:val="0"/>
        <w:autoSpaceDN w:val="0"/>
        <w:adjustRightInd w:val="0"/>
        <w:rPr>
          <w:rFonts w:ascii="Times New Roman" w:eastAsia="Calibri" w:hAnsi="Times New Roman" w:cs="Times New Roman"/>
          <w:color w:val="auto"/>
        </w:rPr>
      </w:pPr>
    </w:p>
    <w:p w:rsidR="003C610F" w:rsidRPr="003C610F" w:rsidRDefault="003C610F" w:rsidP="003C610F">
      <w:pPr>
        <w:autoSpaceDE w:val="0"/>
        <w:autoSpaceDN w:val="0"/>
        <w:adjustRightInd w:val="0"/>
        <w:jc w:val="center"/>
        <w:rPr>
          <w:rFonts w:ascii="Times New Roman" w:eastAsia="Times New Roman" w:hAnsi="Times New Roman" w:cs="Times New Roman"/>
          <w:bCs/>
          <w:color w:val="auto"/>
          <w:sz w:val="29"/>
          <w:szCs w:val="29"/>
          <w:vertAlign w:val="superscript"/>
          <w:lang w:eastAsia="en-US"/>
        </w:rPr>
      </w:pPr>
      <w:r w:rsidRPr="003C610F">
        <w:rPr>
          <w:rFonts w:ascii="Times New Roman" w:eastAsia="Times New Roman" w:hAnsi="Times New Roman" w:cs="Times New Roman"/>
          <w:color w:val="auto"/>
          <w:sz w:val="28"/>
          <w:szCs w:val="28"/>
        </w:rPr>
        <w:t xml:space="preserve">Общие требования к  </w:t>
      </w:r>
      <w:r w:rsidRPr="003C610F">
        <w:rPr>
          <w:rFonts w:ascii="Times New Roman" w:eastAsia="Times New Roman" w:hAnsi="Times New Roman" w:cs="Times New Roman"/>
          <w:bCs/>
          <w:color w:val="auto"/>
          <w:sz w:val="28"/>
          <w:szCs w:val="28"/>
          <w:lang w:eastAsia="en-US"/>
        </w:rPr>
        <w:t xml:space="preserve">внутреннему оборудованию и устройству, </w:t>
      </w:r>
      <w:r w:rsidRPr="003C610F">
        <w:rPr>
          <w:rFonts w:ascii="Times New Roman" w:eastAsia="Times New Roman" w:hAnsi="Times New Roman" w:cs="Times New Roman"/>
          <w:color w:val="auto"/>
          <w:sz w:val="28"/>
          <w:szCs w:val="28"/>
          <w:lang w:eastAsia="en-US"/>
        </w:rPr>
        <w:t xml:space="preserve"> общие положения по </w:t>
      </w:r>
      <w:r w:rsidRPr="003C610F">
        <w:rPr>
          <w:rFonts w:ascii="Times New Roman" w:eastAsia="Times New Roman" w:hAnsi="Times New Roman" w:cs="Times New Roman"/>
          <w:bCs/>
          <w:color w:val="auto"/>
          <w:sz w:val="28"/>
          <w:szCs w:val="28"/>
          <w:lang w:eastAsia="en-US"/>
        </w:rPr>
        <w:t>специальным требованиям к местам обслуживания  МГН в общественных зданиях</w:t>
      </w:r>
      <w:r w:rsidRPr="003C610F">
        <w:rPr>
          <w:rFonts w:ascii="Times New Roman" w:eastAsia="Times New Roman" w:hAnsi="Times New Roman" w:cs="Times New Roman"/>
          <w:bCs/>
          <w:color w:val="auto"/>
          <w:sz w:val="29"/>
          <w:szCs w:val="29"/>
          <w:vertAlign w:val="superscript"/>
          <w:lang w:eastAsia="en-US"/>
        </w:rPr>
        <w:t xml:space="preserve"> </w:t>
      </w:r>
      <w:r w:rsidRPr="003C610F">
        <w:rPr>
          <w:rFonts w:ascii="Times New Roman" w:eastAsia="Times New Roman" w:hAnsi="Times New Roman" w:cs="Times New Roman"/>
          <w:bCs/>
          <w:color w:val="auto"/>
          <w:sz w:val="29"/>
          <w:szCs w:val="29"/>
          <w:vertAlign w:val="superscript"/>
          <w:lang w:eastAsia="en-US"/>
        </w:rPr>
        <w:footnoteReference w:id="40"/>
      </w:r>
    </w:p>
    <w:p w:rsidR="003C610F" w:rsidRPr="003C610F" w:rsidRDefault="003C610F" w:rsidP="003C610F">
      <w:pPr>
        <w:autoSpaceDE w:val="0"/>
        <w:autoSpaceDN w:val="0"/>
        <w:adjustRightInd w:val="0"/>
        <w:jc w:val="center"/>
        <w:rPr>
          <w:rFonts w:ascii="Times New Roman" w:eastAsia="Times New Roman" w:hAnsi="Times New Roman" w:cs="Times New Roman"/>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2127"/>
        <w:gridCol w:w="6237"/>
      </w:tblGrid>
      <w:tr w:rsidR="003C610F" w:rsidRPr="003C610F" w:rsidTr="003C610F">
        <w:tc>
          <w:tcPr>
            <w:tcW w:w="1242"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Элемент</w:t>
            </w: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Характеристика элемента</w:t>
            </w:r>
          </w:p>
        </w:tc>
        <w:tc>
          <w:tcPr>
            <w:tcW w:w="6237"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Требования СП 59.13330.2012  (раздел 5.4, раздел 7.1)</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Внутреннее оборудование и устройства</w:t>
            </w: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эргономика термальной среды</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подборе типа внутреннего оборудования, используемого МГН, и его размещения </w:t>
            </w:r>
            <w:proofErr w:type="gramStart"/>
            <w:r w:rsidRPr="003C610F">
              <w:rPr>
                <w:rFonts w:ascii="Times New Roman" w:eastAsia="Times New Roman" w:hAnsi="Times New Roman" w:cs="Times New Roman"/>
                <w:color w:val="auto"/>
                <w:lang w:eastAsia="en-US"/>
              </w:rPr>
              <w:t>в</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здании, помещениях необходимо учитывать их соответствие требованиям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53453.</w:t>
            </w:r>
          </w:p>
        </w:tc>
      </w:tr>
      <w:tr w:rsidR="003C610F" w:rsidRPr="003C610F" w:rsidTr="003C610F">
        <w:trPr>
          <w:trHeight w:val="720"/>
        </w:trPr>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контрастные сочетания цветов  </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целесообразно использовать в  применяемом оборудовании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(дверь - стена, ручка; санитарный прибор - пол, стена; стена - выключатели и т.п.).</w:t>
            </w:r>
            <w:proofErr w:type="gramEnd"/>
          </w:p>
        </w:tc>
      </w:tr>
      <w:tr w:rsidR="003C610F" w:rsidRPr="003C610F" w:rsidTr="003C610F">
        <w:trPr>
          <w:trHeight w:val="2829"/>
        </w:trPr>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установка приборов </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приборы для открывания и закрытия дверей, горизонтальные поручни, а также ручки,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рычаги, краны и кнопки различных аппаратов, отверстия торговых, питьевых и билетных</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автоматов, отверстия для </w:t>
            </w:r>
            <w:proofErr w:type="spellStart"/>
            <w:r w:rsidRPr="003C610F">
              <w:rPr>
                <w:rFonts w:ascii="Times New Roman" w:eastAsia="Times New Roman" w:hAnsi="Times New Roman" w:cs="Times New Roman"/>
                <w:color w:val="auto"/>
                <w:lang w:eastAsia="en-US"/>
              </w:rPr>
              <w:t>чипкарт</w:t>
            </w:r>
            <w:proofErr w:type="spellEnd"/>
            <w:r w:rsidRPr="003C610F">
              <w:rPr>
                <w:rFonts w:ascii="Times New Roman" w:eastAsia="Times New Roman" w:hAnsi="Times New Roman" w:cs="Times New Roman"/>
                <w:color w:val="auto"/>
                <w:lang w:eastAsia="en-US"/>
              </w:rPr>
              <w:t xml:space="preserve"> и других систем контроля, терминалы и рабочие дисплеи 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прочие устройства, которыми могут воспользоваться МГН внутри здания, следует устанавливать</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на высоте не более 1,1 м и не менее 0,85 м от пола и на расстоянии не менее 0,4 м </w:t>
            </w:r>
            <w:proofErr w:type="gramStart"/>
            <w:r w:rsidRPr="003C610F">
              <w:rPr>
                <w:rFonts w:ascii="Times New Roman" w:eastAsia="Times New Roman" w:hAnsi="Times New Roman" w:cs="Times New Roman"/>
                <w:color w:val="auto"/>
                <w:lang w:eastAsia="en-US"/>
              </w:rPr>
              <w:t>от</w:t>
            </w:r>
            <w:proofErr w:type="gramEnd"/>
            <w:r w:rsidRPr="003C610F">
              <w:rPr>
                <w:rFonts w:ascii="Times New Roman" w:eastAsia="Times New Roman" w:hAnsi="Times New Roman" w:cs="Times New Roman"/>
                <w:color w:val="auto"/>
                <w:lang w:eastAsia="en-US"/>
              </w:rPr>
              <w:t xml:space="preserve"> боковой</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стены помещения или другой вертикальной плоскости.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Выключатели и </w:t>
            </w:r>
            <w:proofErr w:type="spellStart"/>
            <w:r w:rsidRPr="003C610F">
              <w:rPr>
                <w:rFonts w:ascii="Times New Roman" w:eastAsia="Times New Roman" w:hAnsi="Times New Roman" w:cs="Times New Roman"/>
                <w:color w:val="auto"/>
                <w:lang w:eastAsia="en-US"/>
              </w:rPr>
              <w:t>электророзетки</w:t>
            </w:r>
            <w:proofErr w:type="spellEnd"/>
            <w:r w:rsidRPr="003C610F">
              <w:rPr>
                <w:rFonts w:ascii="Times New Roman" w:eastAsia="Times New Roman" w:hAnsi="Times New Roman" w:cs="Times New Roman"/>
                <w:color w:val="auto"/>
                <w:lang w:eastAsia="en-US"/>
              </w:rPr>
              <w:t xml:space="preserve"> в помещениях следует предусматривать на высоте не более 0,8</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м</w:t>
            </w:r>
            <w:proofErr w:type="gramEnd"/>
            <w:r w:rsidRPr="003C610F">
              <w:rPr>
                <w:rFonts w:ascii="Times New Roman" w:eastAsia="Times New Roman" w:hAnsi="Times New Roman" w:cs="Times New Roman"/>
                <w:color w:val="auto"/>
                <w:lang w:eastAsia="en-US"/>
              </w:rPr>
              <w:t xml:space="preserve"> от уровня пола. Допускается применение, в соответствии с техническим заданием,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выключателей (включателей) дистанционного управления электроосвещением, зашториванием,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электронными приборами и иной техникой.</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конструкции дверных ручек и других приборов, их установка</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применять дверные ручки, запоры, задвижки и другие приборы открывания 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закрытия дверей, которые должны иметь форму, позволяющую инвалиду управлять ими одной</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рукой и не </w:t>
            </w:r>
            <w:proofErr w:type="gramStart"/>
            <w:r w:rsidRPr="003C610F">
              <w:rPr>
                <w:rFonts w:ascii="Times New Roman" w:eastAsia="Times New Roman" w:hAnsi="Times New Roman" w:cs="Times New Roman"/>
                <w:color w:val="auto"/>
                <w:lang w:eastAsia="en-US"/>
              </w:rPr>
              <w:t>требующую</w:t>
            </w:r>
            <w:proofErr w:type="gramEnd"/>
            <w:r w:rsidRPr="003C610F">
              <w:rPr>
                <w:rFonts w:ascii="Times New Roman" w:eastAsia="Times New Roman" w:hAnsi="Times New Roman" w:cs="Times New Roman"/>
                <w:color w:val="auto"/>
                <w:lang w:eastAsia="en-US"/>
              </w:rPr>
              <w:t xml:space="preserve"> применения слишком больших усилий или значительных поворотов руки в</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запястье. Целесообразно ориентироваться на применение легко управляемых приборов 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механизмов, а также П-образных ручек.</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Ручки на полотнах раздвижных дверей должны устанавливаться таким образом, чтобы </w:t>
            </w:r>
            <w:proofErr w:type="gramStart"/>
            <w:r w:rsidRPr="003C610F">
              <w:rPr>
                <w:rFonts w:ascii="Times New Roman" w:eastAsia="Times New Roman" w:hAnsi="Times New Roman" w:cs="Times New Roman"/>
                <w:color w:val="auto"/>
                <w:lang w:eastAsia="en-US"/>
              </w:rPr>
              <w:t>при</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полностью открытых </w:t>
            </w:r>
            <w:proofErr w:type="gramStart"/>
            <w:r w:rsidRPr="003C610F">
              <w:rPr>
                <w:rFonts w:ascii="Times New Roman" w:eastAsia="Times New Roman" w:hAnsi="Times New Roman" w:cs="Times New Roman"/>
                <w:color w:val="auto"/>
                <w:lang w:eastAsia="en-US"/>
              </w:rPr>
              <w:t>дверях</w:t>
            </w:r>
            <w:proofErr w:type="gramEnd"/>
            <w:r w:rsidRPr="003C610F">
              <w:rPr>
                <w:rFonts w:ascii="Times New Roman" w:eastAsia="Times New Roman" w:hAnsi="Times New Roman" w:cs="Times New Roman"/>
                <w:color w:val="auto"/>
                <w:lang w:eastAsia="en-US"/>
              </w:rPr>
              <w:t xml:space="preserve"> эти ручки были легкодоступными с обеих сторон двери.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Ручки дверей, расположенных в углу коридора или помещения, должны размещаться </w:t>
            </w:r>
            <w:proofErr w:type="gramStart"/>
            <w:r w:rsidRPr="003C610F">
              <w:rPr>
                <w:rFonts w:ascii="Times New Roman" w:eastAsia="Times New Roman" w:hAnsi="Times New Roman" w:cs="Times New Roman"/>
                <w:color w:val="auto"/>
                <w:lang w:eastAsia="en-US"/>
              </w:rPr>
              <w:t>на</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расстоянии</w:t>
            </w:r>
            <w:proofErr w:type="gramEnd"/>
            <w:r w:rsidRPr="003C610F">
              <w:rPr>
                <w:rFonts w:ascii="Times New Roman" w:eastAsia="Times New Roman" w:hAnsi="Times New Roman" w:cs="Times New Roman"/>
                <w:color w:val="auto"/>
                <w:lang w:eastAsia="en-US"/>
              </w:rPr>
              <w:t xml:space="preserve"> от боковой стены не менее 0,6 м.</w:t>
            </w:r>
          </w:p>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r>
      <w:tr w:rsidR="003C610F" w:rsidRPr="003C610F" w:rsidTr="003C610F">
        <w:tc>
          <w:tcPr>
            <w:tcW w:w="1242" w:type="dxa"/>
            <w:tcBorders>
              <w:top w:val="nil"/>
            </w:tcBorders>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опознавательные насечки или неровности, ощущаемые тактильно</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на входных дверях в специальных помещениях (бойлерных, вентиляционных камерах,</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трансформаторных узлах и т.п.), следует применять дверные ручки, имеющие поверхность </w:t>
            </w:r>
            <w:proofErr w:type="gramStart"/>
            <w:r w:rsidRPr="003C610F">
              <w:rPr>
                <w:rFonts w:ascii="Times New Roman" w:eastAsia="Times New Roman" w:hAnsi="Times New Roman" w:cs="Times New Roman"/>
                <w:color w:val="auto"/>
                <w:lang w:eastAsia="en-US"/>
              </w:rPr>
              <w:t>с</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опознавательными насечками или неровностями, ощущаемыми тактильно.</w:t>
            </w:r>
          </w:p>
        </w:tc>
      </w:tr>
      <w:tr w:rsidR="003C610F" w:rsidRPr="003C610F" w:rsidTr="003C610F">
        <w:tc>
          <w:tcPr>
            <w:tcW w:w="1242" w:type="dxa"/>
            <w:vMerge w:val="restart"/>
          </w:tcPr>
          <w:p w:rsidR="003C610F" w:rsidRPr="003C610F" w:rsidRDefault="003C610F" w:rsidP="003C610F">
            <w:pPr>
              <w:autoSpaceDE w:val="0"/>
              <w:autoSpaceDN w:val="0"/>
              <w:adjustRightInd w:val="0"/>
              <w:contextualSpacing/>
              <w:rPr>
                <w:rFonts w:ascii="Times New Roman" w:eastAsia="Times New Roman" w:hAnsi="Times New Roman" w:cs="Times New Roman"/>
                <w:bCs/>
                <w:color w:val="auto"/>
                <w:lang w:eastAsia="en-US"/>
              </w:rPr>
            </w:pPr>
            <w:r w:rsidRPr="003C610F">
              <w:rPr>
                <w:rFonts w:ascii="Times New Roman" w:eastAsia="Times New Roman" w:hAnsi="Times New Roman" w:cs="Times New Roman"/>
                <w:bCs/>
                <w:color w:val="auto"/>
                <w:lang w:eastAsia="en-US"/>
              </w:rPr>
              <w:t>Специальные требования к местам обслуживания</w:t>
            </w:r>
          </w:p>
          <w:p w:rsidR="003C610F" w:rsidRPr="003C610F" w:rsidRDefault="003C610F" w:rsidP="003C610F">
            <w:pPr>
              <w:autoSpaceDE w:val="0"/>
              <w:autoSpaceDN w:val="0"/>
              <w:adjustRightInd w:val="0"/>
              <w:contextualSpacing/>
              <w:rPr>
                <w:rFonts w:ascii="Times New Roman" w:eastAsia="Times New Roman" w:hAnsi="Times New Roman" w:cs="Times New Roman"/>
                <w:bCs/>
                <w:color w:val="auto"/>
                <w:lang w:eastAsia="en-US"/>
              </w:rPr>
            </w:pPr>
            <w:r w:rsidRPr="003C610F">
              <w:rPr>
                <w:rFonts w:ascii="Times New Roman" w:eastAsia="Times New Roman" w:hAnsi="Times New Roman" w:cs="Times New Roman"/>
                <w:bCs/>
                <w:color w:val="auto"/>
                <w:lang w:eastAsia="en-US"/>
              </w:rPr>
              <w:t xml:space="preserve">маломобильных групп населения </w:t>
            </w:r>
            <w:proofErr w:type="gramStart"/>
            <w:r w:rsidRPr="003C610F">
              <w:rPr>
                <w:rFonts w:ascii="Times New Roman" w:eastAsia="Times New Roman" w:hAnsi="Times New Roman" w:cs="Times New Roman"/>
                <w:bCs/>
                <w:color w:val="auto"/>
                <w:lang w:eastAsia="en-US"/>
              </w:rPr>
              <w:t>в</w:t>
            </w:r>
            <w:proofErr w:type="gramEnd"/>
            <w:r w:rsidRPr="003C610F">
              <w:rPr>
                <w:rFonts w:ascii="Times New Roman" w:eastAsia="Times New Roman" w:hAnsi="Times New Roman" w:cs="Times New Roman"/>
                <w:bCs/>
                <w:color w:val="auto"/>
                <w:lang w:eastAsia="en-US"/>
              </w:rPr>
              <w:t xml:space="preserve"> общественных</w:t>
            </w:r>
          </w:p>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lang w:eastAsia="en-US"/>
              </w:rPr>
            </w:pPr>
            <w:proofErr w:type="gramStart"/>
            <w:r w:rsidRPr="003C610F">
              <w:rPr>
                <w:rFonts w:ascii="Times New Roman" w:eastAsia="Times New Roman" w:hAnsi="Times New Roman" w:cs="Times New Roman"/>
                <w:bCs/>
                <w:color w:val="auto"/>
                <w:lang w:eastAsia="en-US"/>
              </w:rPr>
              <w:t>зданиях</w:t>
            </w:r>
            <w:proofErr w:type="gramEnd"/>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учёт при проектировании</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проектировании общественных зданий кроме данного документа следует учитывать</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требования СП 59.13330.</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Перечень элементов зданий и сооружений (помещений, зон и мест), доступных для МГН,</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расчетная численность и категория инвалидов устанавливаются в необходимых случаях заданием на проектирование, утверждаемым в установленном порядке по согласованию с территориальным органом социальной защиты населения и с учетом мнения общественных объединений инвалидов.</w:t>
            </w:r>
          </w:p>
        </w:tc>
      </w:tr>
      <w:tr w:rsidR="003C610F" w:rsidRPr="003C610F" w:rsidTr="003C610F">
        <w:tc>
          <w:tcPr>
            <w:tcW w:w="1242" w:type="dxa"/>
            <w:vMerge/>
          </w:tcPr>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lang w:eastAsia="en-US"/>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варианты формы обслуживания для решения вопросов доступности</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при реконструкции, капитальном ремонте и приспособлении существующих зданий </w:t>
            </w:r>
            <w:proofErr w:type="gramStart"/>
            <w:r w:rsidRPr="003C610F">
              <w:rPr>
                <w:rFonts w:ascii="Times New Roman" w:eastAsia="Times New Roman" w:hAnsi="Times New Roman" w:cs="Times New Roman"/>
                <w:color w:val="auto"/>
                <w:lang w:eastAsia="en-US"/>
              </w:rPr>
              <w:t>для</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МГН в проекте должны быть предусмотрены доступность и удобства для МГН.</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зависимости от объемно-планировочных решений здания, от расчетного числа</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маломобильных посетителей, функциональной организации учреждения обслуживания, следует</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применять один из двух вариантов форм обслуживания: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b/>
                <w:i/>
                <w:color w:val="auto"/>
                <w:lang w:eastAsia="en-US"/>
              </w:rPr>
              <w:t>вариант "А" (универсальный проект)</w:t>
            </w:r>
            <w:r w:rsidRPr="003C610F">
              <w:rPr>
                <w:rFonts w:ascii="Times New Roman" w:eastAsia="Times New Roman" w:hAnsi="Times New Roman" w:cs="Times New Roman"/>
                <w:color w:val="auto"/>
                <w:lang w:eastAsia="en-US"/>
              </w:rPr>
              <w:t xml:space="preserve"> - доступность для инвалидов любого места в здании, а</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именно - общих путей движения и мест обслуживания - не менее 5% общего числа таких мест,</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предназначенных</w:t>
            </w:r>
            <w:proofErr w:type="gramEnd"/>
            <w:r w:rsidRPr="003C610F">
              <w:rPr>
                <w:rFonts w:ascii="Times New Roman" w:eastAsia="Times New Roman" w:hAnsi="Times New Roman" w:cs="Times New Roman"/>
                <w:color w:val="auto"/>
                <w:lang w:eastAsia="en-US"/>
              </w:rPr>
              <w:t xml:space="preserve"> для обслуживания;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b/>
                <w:i/>
                <w:color w:val="auto"/>
                <w:lang w:eastAsia="en-US"/>
              </w:rPr>
              <w:t>вариант "Б" (разумное приспособление)</w:t>
            </w:r>
            <w:r w:rsidRPr="003C610F">
              <w:rPr>
                <w:rFonts w:ascii="Times New Roman" w:eastAsia="Times New Roman" w:hAnsi="Times New Roman" w:cs="Times New Roman"/>
                <w:color w:val="auto"/>
                <w:lang w:eastAsia="en-US"/>
              </w:rPr>
              <w:t xml:space="preserve"> - при невозможности доступного оборудования всего</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здания выделение в уровне входа специальных помещений, зон или блоков, приспособленных для обслуживания инвалидов, с обеспечением всех видов услуг, имеющихся в данном здании.</w:t>
            </w:r>
          </w:p>
        </w:tc>
      </w:tr>
      <w:tr w:rsidR="003C610F" w:rsidRPr="003C610F" w:rsidTr="003C610F">
        <w:tc>
          <w:tcPr>
            <w:tcW w:w="1242" w:type="dxa"/>
            <w:vMerge/>
          </w:tcPr>
          <w:p w:rsidR="003C610F" w:rsidRPr="003C610F" w:rsidRDefault="003C610F" w:rsidP="003C610F">
            <w:pPr>
              <w:autoSpaceDE w:val="0"/>
              <w:autoSpaceDN w:val="0"/>
              <w:adjustRightInd w:val="0"/>
              <w:contextualSpacing/>
              <w:rPr>
                <w:rFonts w:ascii="Times New Roman" w:eastAsia="Times New Roman" w:hAnsi="Times New Roman" w:cs="Times New Roman"/>
                <w:b/>
                <w:bCs/>
                <w:color w:val="auto"/>
                <w:lang w:eastAsia="en-US"/>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места для инвалидов в</w:t>
            </w:r>
            <w:r w:rsidRPr="003C610F">
              <w:rPr>
                <w:rFonts w:ascii="Times New Roman" w:eastAsia="Times New Roman" w:hAnsi="Times New Roman" w:cs="Times New Roman"/>
                <w:color w:val="auto"/>
                <w:lang w:eastAsia="en-US"/>
              </w:rPr>
              <w:t xml:space="preserve"> зоне обслуживания посетителей общественных зданий и сооружений различного</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назначения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предусматривать места для инвалидов из расчета не менее 5%, но не менее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одного места от расчетной вместимости учреждения или расчетного числа посетителей, в том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числе</w:t>
            </w:r>
            <w:proofErr w:type="gramEnd"/>
            <w:r w:rsidRPr="003C610F">
              <w:rPr>
                <w:rFonts w:ascii="Times New Roman" w:eastAsia="Times New Roman" w:hAnsi="Times New Roman" w:cs="Times New Roman"/>
                <w:color w:val="auto"/>
                <w:lang w:eastAsia="en-US"/>
              </w:rPr>
              <w:t xml:space="preserve"> и при выделении зон специализированного обслуживания МГН в здании. </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наличии нескольких идентичных мест (приборов, устройств и т.п.) обслуживания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посетителей 5% общего числа, но не менее одного, должны быть запроектированы так, чтобы</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инвалид мог ими воспользоваться (если иного не </w:t>
            </w:r>
            <w:r w:rsidRPr="003C610F">
              <w:rPr>
                <w:rFonts w:ascii="Times New Roman" w:eastAsia="Times New Roman" w:hAnsi="Times New Roman" w:cs="Times New Roman"/>
                <w:color w:val="auto"/>
                <w:lang w:eastAsia="en-US"/>
              </w:rPr>
              <w:lastRenderedPageBreak/>
              <w:t>указывается в задании на проектирование).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проходы </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все проходы (кроме одностороннего) должны обеспечивать возможность разворота </w:t>
            </w:r>
            <w:proofErr w:type="gramStart"/>
            <w:r w:rsidRPr="003C610F">
              <w:rPr>
                <w:rFonts w:ascii="Times New Roman" w:eastAsia="Times New Roman" w:hAnsi="Times New Roman" w:cs="Times New Roman"/>
                <w:color w:val="auto"/>
                <w:lang w:eastAsia="en-US"/>
              </w:rPr>
              <w:t>на</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180° с диаметром не менее 1,4 м или на 360° с диаметром не менее 1,5 м, а также фронтального</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(вдоль прохода) обслуживания инвалидов на кресле-коляске вместе с сопровождающим.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rPr>
              <w:t>уширения коридоров</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ширине прохода не более 1,8 м рекомендуется предусматривать через каждые 10-15 м длины коридора, но не менее одного на коридор, уширение глубиной 1,8 м, длиной - 3,0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места для людей на креслах-</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колясках</w:t>
            </w:r>
            <w:proofErr w:type="gramEnd"/>
            <w:r w:rsidRPr="003C610F">
              <w:rPr>
                <w:rFonts w:ascii="Times New Roman" w:eastAsia="Times New Roman" w:hAnsi="Times New Roman" w:cs="Times New Roman"/>
                <w:color w:val="auto"/>
                <w:lang w:eastAsia="en-US"/>
              </w:rPr>
              <w:t xml:space="preserve"> в зрительных залах, на трибунах спортивно-зрелищных сооружений и других зрелищных</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proofErr w:type="gramStart"/>
            <w:r w:rsidRPr="003C610F">
              <w:rPr>
                <w:rFonts w:ascii="Times New Roman" w:eastAsia="Times New Roman" w:hAnsi="Times New Roman" w:cs="Times New Roman"/>
                <w:color w:val="auto"/>
                <w:lang w:eastAsia="en-US"/>
              </w:rPr>
              <w:t>объектах</w:t>
            </w:r>
            <w:proofErr w:type="gramEnd"/>
            <w:r w:rsidRPr="003C610F">
              <w:rPr>
                <w:rFonts w:ascii="Times New Roman" w:eastAsia="Times New Roman" w:hAnsi="Times New Roman" w:cs="Times New Roman"/>
                <w:color w:val="auto"/>
                <w:lang w:eastAsia="en-US"/>
              </w:rPr>
              <w:t xml:space="preserve"> со стационарными местами</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быть предусмотрены из расчета не менее 1% общего числа зрителей.</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Выделенная для этого площадка должна быть горизонтальной с уклоном не более 2%. Каждое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место должно иметь размеры не менее: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доступе сбоку - 0,55 м х 0,85м</w:t>
            </w:r>
            <w:proofErr w:type="gramStart"/>
            <w:r w:rsidRPr="003C610F">
              <w:rPr>
                <w:rFonts w:ascii="Times New Roman" w:eastAsia="Times New Roman" w:hAnsi="Times New Roman" w:cs="Times New Roman"/>
                <w:color w:val="auto"/>
                <w:lang w:eastAsia="en-US"/>
              </w:rPr>
              <w:t xml:space="preserve"> ;</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доступе спереди или сзади - 1,25м х 0,85м.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многоуровневых зрелищных помещениях общественных зданий, где на втором этаже или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промежуточном уровне размещается не более 25% мест и не более 300 сидений, все места </w:t>
            </w:r>
            <w:proofErr w:type="gramStart"/>
            <w:r w:rsidRPr="003C610F">
              <w:rPr>
                <w:rFonts w:ascii="Times New Roman" w:eastAsia="Times New Roman" w:hAnsi="Times New Roman" w:cs="Times New Roman"/>
                <w:color w:val="auto"/>
                <w:lang w:eastAsia="en-US"/>
              </w:rPr>
              <w:t>для</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кресел-колясок могут размещаться на основном уровне.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Залы вместимостью более 800 мест рекомендуется дополнительно оснащать телемониторами.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каждом зале со звуковой системой должна быть система усиления звука, индивидуальная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или коллективного пользования.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 использовании в зале затемнения в зоне зрительских мест пандусы и ступени должны</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иметь подсветку.</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информационная мнемосхема (тактильная схема движения)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 xml:space="preserve">должна быть установлена для инвалидов по зрению при входах в здания массового посещения (вокзалы всех видов транспорта, учреждения социального назначения, торговые предприятия, административно-управленческие учреждения, многофункциональные комплексы и т.п.);  она отображает информацию о помещениях в здании, не мешает основному потоку посетителей. Она должна размещаться с правой стороны по ходу движения на удалении от 3 до 5 м. </w:t>
            </w:r>
          </w:p>
        </w:tc>
      </w:tr>
      <w:tr w:rsidR="003C610F" w:rsidRPr="003C610F" w:rsidTr="003C610F">
        <w:tc>
          <w:tcPr>
            <w:tcW w:w="1242" w:type="dxa"/>
            <w:vMerge w:val="restart"/>
            <w:tcBorders>
              <w:top w:val="nil"/>
            </w:tcBorders>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тактильная направляющая полоса</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на основных путях движения следует предусмотреть тактильную направляющую полосу с высотой рисунка не более 0,025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зона досягаемости для посетителя в кресле-коляске</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должна находиться в пределах: при расположении сбоку от посетителя - не выше 1,4 м и не ниже 0,3 м от пола; при фронтальном подходе - не выше 1,2 м и не ниже 0,4 м от пола.</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Поверхность столов индивидуального пользования, прилавков, низа окошек касс, справочных 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других мест обслуживания, используемых посетителями </w:t>
            </w:r>
            <w:r w:rsidRPr="003C610F">
              <w:rPr>
                <w:rFonts w:ascii="Times New Roman" w:eastAsia="Times New Roman" w:hAnsi="Times New Roman" w:cs="Times New Roman"/>
                <w:color w:val="auto"/>
                <w:lang w:eastAsia="en-US"/>
              </w:rPr>
              <w:lastRenderedPageBreak/>
              <w:t>на креслах-колясках, должна находиться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на высоте не более 0,85 м над уровнем пола. Ширина и высота проема для ног должна быть не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менее 0,75 м, глубиной не менее 0,49 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Часть стойки-барьера выдачи книг в абонементе рекомендуется предусматривать высотой 0,85</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Ширина рабочего фронта прилавка, стола, стойки, барьера и т.п. у места получения услуги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должна быть не менее 1,0 м.</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меры безопасности</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у мест или зон для зрителей на креслах-колясках в аудиториях с амфитеатром,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зрительных и лекционных </w:t>
            </w:r>
            <w:proofErr w:type="gramStart"/>
            <w:r w:rsidRPr="003C610F">
              <w:rPr>
                <w:rFonts w:ascii="Times New Roman" w:eastAsia="Times New Roman" w:hAnsi="Times New Roman" w:cs="Times New Roman"/>
                <w:color w:val="auto"/>
                <w:lang w:eastAsia="en-US"/>
              </w:rPr>
              <w:t>залах</w:t>
            </w:r>
            <w:proofErr w:type="gramEnd"/>
            <w:r w:rsidRPr="003C610F">
              <w:rPr>
                <w:rFonts w:ascii="Times New Roman" w:eastAsia="Times New Roman" w:hAnsi="Times New Roman" w:cs="Times New Roman"/>
                <w:color w:val="auto"/>
                <w:lang w:eastAsia="en-US"/>
              </w:rPr>
              <w:t xml:space="preserve"> следует предусматривать меры безопасности (ограду, буферную полосу и т.п.).</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кресла с вмонтированными системами индивидуального прослушивания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аудиториях, зрительных и лекционных залах вместимостью более 50 человек,</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оборудованных фиксированными сидячими местами, необходимо предусматривать не менее 5% кресел с вмонтированными системами индивидуального прослушивания.</w:t>
            </w:r>
          </w:p>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места для лиц с дефектами слуха</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размещать на расстоянии не более 3 м от источника звука или оборудовать специальными персональными приборами усиления звука.</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Допускается применять в залах индукционный контур или другие индивидуальные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беспроводные устройства. Эти места следует располагать в зоне хорошей видимости сцены 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переводчика жестового языка. </w:t>
            </w:r>
            <w:proofErr w:type="gramStart"/>
            <w:r w:rsidRPr="003C610F">
              <w:rPr>
                <w:rFonts w:ascii="Times New Roman" w:eastAsia="Times New Roman" w:hAnsi="Times New Roman" w:cs="Times New Roman"/>
                <w:color w:val="auto"/>
                <w:lang w:eastAsia="en-US"/>
              </w:rPr>
              <w:t>Необходимость выделения дополнительной (с индивидуальным</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освещением) зоны для переводчика устанавливается заданием на проектирование.</w:t>
            </w:r>
          </w:p>
        </w:tc>
      </w:tr>
      <w:tr w:rsidR="003C610F" w:rsidRPr="003C610F" w:rsidTr="003C610F">
        <w:tc>
          <w:tcPr>
            <w:tcW w:w="1242" w:type="dxa"/>
            <w:vMerge/>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площадь помещения для индивидуального приема посетителей, доступного и </w:t>
            </w:r>
            <w:proofErr w:type="gramStart"/>
            <w:r w:rsidRPr="003C610F">
              <w:rPr>
                <w:rFonts w:ascii="Times New Roman" w:eastAsia="Times New Roman" w:hAnsi="Times New Roman" w:cs="Times New Roman"/>
                <w:color w:val="auto"/>
                <w:lang w:eastAsia="en-US"/>
              </w:rPr>
              <w:t>для</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инвалидов</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должна быть 12 м</w:t>
            </w:r>
            <w:proofErr w:type="gramStart"/>
            <w:r w:rsidRPr="003C610F">
              <w:rPr>
                <w:rFonts w:ascii="Times New Roman" w:eastAsia="Times New Roman" w:hAnsi="Times New Roman" w:cs="Times New Roman"/>
                <w:color w:val="auto"/>
                <w:lang w:eastAsia="en-US"/>
              </w:rPr>
              <w:t xml:space="preserve"> ,</w:t>
            </w:r>
            <w:proofErr w:type="gramEnd"/>
            <w:r w:rsidRPr="003C610F">
              <w:rPr>
                <w:rFonts w:ascii="Times New Roman" w:eastAsia="Times New Roman" w:hAnsi="Times New Roman" w:cs="Times New Roman"/>
                <w:color w:val="auto"/>
                <w:lang w:eastAsia="en-US"/>
              </w:rPr>
              <w:t xml:space="preserve"> а на два рабочих места - 18 м . </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помещениях или зонах приема или обслуживания посетителей на несколько мест, доступных для МГН, должно быть одно место или несколько мест, скомпонованных в общую зону.</w:t>
            </w:r>
          </w:p>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r>
      <w:tr w:rsidR="003C610F" w:rsidRPr="003C610F" w:rsidTr="003C610F">
        <w:tc>
          <w:tcPr>
            <w:tcW w:w="1242"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p>
        </w:tc>
        <w:tc>
          <w:tcPr>
            <w:tcW w:w="212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 xml:space="preserve">кабина для переодевания, </w:t>
            </w:r>
            <w:proofErr w:type="gramStart"/>
            <w:r w:rsidRPr="003C610F">
              <w:rPr>
                <w:rFonts w:ascii="Times New Roman" w:eastAsia="Times New Roman" w:hAnsi="Times New Roman" w:cs="Times New Roman"/>
                <w:color w:val="auto"/>
                <w:lang w:eastAsia="en-US"/>
              </w:rPr>
              <w:t>примерочной</w:t>
            </w:r>
            <w:proofErr w:type="gramEnd"/>
            <w:r w:rsidRPr="003C610F">
              <w:rPr>
                <w:rFonts w:ascii="Times New Roman" w:eastAsia="Times New Roman" w:hAnsi="Times New Roman" w:cs="Times New Roman"/>
                <w:color w:val="auto"/>
                <w:lang w:eastAsia="en-US"/>
              </w:rPr>
              <w:t xml:space="preserve"> и т.п.</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планировка должны иметь свободное пространство размером не менее 1,5х 1,5 м.</w:t>
            </w:r>
          </w:p>
        </w:tc>
      </w:tr>
    </w:tbl>
    <w:p w:rsidR="003C610F" w:rsidRPr="003C610F" w:rsidRDefault="003C610F" w:rsidP="003C610F">
      <w:pPr>
        <w:widowControl w:val="0"/>
        <w:autoSpaceDE w:val="0"/>
        <w:autoSpaceDN w:val="0"/>
        <w:adjustRightInd w:val="0"/>
        <w:outlineLvl w:val="0"/>
        <w:rPr>
          <w:rFonts w:ascii="Times New Roman" w:eastAsia="Calibri" w:hAnsi="Times New Roman" w:cs="Times New Roman"/>
          <w:color w:val="auto"/>
        </w:rPr>
        <w:sectPr w:rsidR="003C610F" w:rsidRPr="003C610F" w:rsidSect="003C610F">
          <w:pgSz w:w="11906" w:h="16838"/>
          <w:pgMar w:top="1134" w:right="851" w:bottom="1134" w:left="1418" w:header="708" w:footer="708" w:gutter="0"/>
          <w:cols w:space="708"/>
          <w:docGrid w:linePitch="360"/>
        </w:sectPr>
      </w:pPr>
    </w:p>
    <w:p w:rsidR="003C610F" w:rsidRPr="003C610F" w:rsidRDefault="003C610F" w:rsidP="003C610F">
      <w:pPr>
        <w:autoSpaceDE w:val="0"/>
        <w:autoSpaceDN w:val="0"/>
        <w:adjustRightInd w:val="0"/>
        <w:ind w:firstLine="708"/>
        <w:jc w:val="both"/>
        <w:rPr>
          <w:rFonts w:ascii="Times New Roman" w:eastAsia="Calibri" w:hAnsi="Times New Roman" w:cs="Times New Roman"/>
          <w:b/>
          <w:color w:val="auto"/>
          <w:sz w:val="28"/>
          <w:szCs w:val="28"/>
          <w:u w:val="single"/>
        </w:rPr>
      </w:pPr>
      <w:r w:rsidRPr="003C610F">
        <w:rPr>
          <w:rFonts w:ascii="Times New Roman" w:eastAsia="Calibri" w:hAnsi="Times New Roman" w:cs="Times New Roman"/>
          <w:b/>
          <w:color w:val="auto"/>
          <w:sz w:val="28"/>
          <w:szCs w:val="28"/>
          <w:u w:val="single"/>
        </w:rPr>
        <w:lastRenderedPageBreak/>
        <w:t>Зона 5 «Санитарно-гигиенические помещения».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 функционально-планировочным элементам зоны 5 относятся: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5.1 Туалетная комната, </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5.2 Душевая/ ванная комната,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5.3 Бытовая комната (гардеробная).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Характеристика параметров доступности данной зоны обобщена в табл. 11; иллюстрации представлены на фотографиях.</w:t>
      </w:r>
    </w:p>
    <w:p w:rsidR="003C610F" w:rsidRPr="003C610F" w:rsidRDefault="003C610F" w:rsidP="003C610F">
      <w:pPr>
        <w:autoSpaceDE w:val="0"/>
        <w:autoSpaceDN w:val="0"/>
        <w:adjustRightInd w:val="0"/>
        <w:ind w:firstLine="709"/>
        <w:jc w:val="both"/>
        <w:rPr>
          <w:rFonts w:ascii="Times New Roman" w:eastAsia="Calibri" w:hAnsi="Times New Roman" w:cs="Times New Roman"/>
          <w:noProof/>
          <w:color w:val="auto"/>
          <w:sz w:val="28"/>
          <w:szCs w:val="28"/>
        </w:rPr>
      </w:pPr>
      <w:r w:rsidRPr="003C610F">
        <w:rPr>
          <w:rFonts w:ascii="Times New Roman" w:eastAsia="Calibri" w:hAnsi="Times New Roman" w:cs="Times New Roman"/>
          <w:noProof/>
          <w:color w:val="auto"/>
          <w:sz w:val="28"/>
          <w:szCs w:val="28"/>
        </w:rPr>
        <w:t xml:space="preserve">     </w:t>
      </w:r>
      <w:r>
        <w:rPr>
          <w:rFonts w:ascii="Times New Roman" w:eastAsia="Calibri" w:hAnsi="Times New Roman" w:cs="Times New Roman"/>
          <w:noProof/>
          <w:color w:val="auto"/>
          <w:sz w:val="28"/>
          <w:szCs w:val="28"/>
        </w:rPr>
        <w:drawing>
          <wp:inline distT="0" distB="0" distL="0" distR="0">
            <wp:extent cx="2371725" cy="1581150"/>
            <wp:effectExtent l="0" t="0" r="9525" b="0"/>
            <wp:docPr id="34" name="Рисунок 34" descr="IMG_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14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r w:rsidRPr="003C610F">
        <w:rPr>
          <w:rFonts w:ascii="Times New Roman" w:eastAsia="Calibri" w:hAnsi="Times New Roman" w:cs="Times New Roman"/>
          <w:noProof/>
          <w:color w:val="auto"/>
          <w:sz w:val="28"/>
          <w:szCs w:val="28"/>
        </w:rPr>
        <w:t xml:space="preserve">  </w:t>
      </w:r>
      <w:r>
        <w:rPr>
          <w:rFonts w:ascii="Times New Roman" w:eastAsia="Calibri" w:hAnsi="Times New Roman" w:cs="Times New Roman"/>
          <w:noProof/>
          <w:color w:val="auto"/>
          <w:sz w:val="28"/>
          <w:szCs w:val="28"/>
        </w:rPr>
        <w:drawing>
          <wp:inline distT="0" distB="0" distL="0" distR="0">
            <wp:extent cx="2371725" cy="1581150"/>
            <wp:effectExtent l="0" t="0" r="9525" b="0"/>
            <wp:docPr id="33" name="Рисунок 33" descr="IMG_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15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71725" cy="1581150"/>
                    </a:xfrm>
                    <a:prstGeom prst="rect">
                      <a:avLst/>
                    </a:prstGeom>
                    <a:noFill/>
                    <a:ln>
                      <a:noFill/>
                    </a:ln>
                  </pic:spPr>
                </pic:pic>
              </a:graphicData>
            </a:graphic>
          </wp:inline>
        </w:drawing>
      </w:r>
    </w:p>
    <w:p w:rsidR="003C610F" w:rsidRPr="003C610F" w:rsidRDefault="003C610F" w:rsidP="003C610F">
      <w:pPr>
        <w:autoSpaceDE w:val="0"/>
        <w:autoSpaceDN w:val="0"/>
        <w:adjustRightInd w:val="0"/>
        <w:ind w:firstLine="709"/>
        <w:jc w:val="both"/>
        <w:rPr>
          <w:rFonts w:ascii="Times New Roman" w:eastAsia="Calibri" w:hAnsi="Times New Roman" w:cs="Times New Roman"/>
          <w:noProof/>
          <w:color w:val="auto"/>
          <w:sz w:val="28"/>
          <w:szCs w:val="28"/>
        </w:rPr>
      </w:pPr>
    </w:p>
    <w:p w:rsidR="003C610F" w:rsidRPr="003C610F" w:rsidRDefault="003C610F" w:rsidP="003C610F">
      <w:pPr>
        <w:autoSpaceDE w:val="0"/>
        <w:autoSpaceDN w:val="0"/>
        <w:adjustRightInd w:val="0"/>
        <w:ind w:firstLine="1134"/>
        <w:jc w:val="both"/>
        <w:rPr>
          <w:rFonts w:ascii="Times New Roman" w:eastAsia="Calibri" w:hAnsi="Times New Roman" w:cs="Times New Roman"/>
          <w:noProof/>
          <w:color w:val="auto"/>
          <w:sz w:val="28"/>
          <w:szCs w:val="28"/>
        </w:rPr>
      </w:pPr>
      <w:r>
        <w:rPr>
          <w:rFonts w:ascii="Times New Roman" w:eastAsia="Calibri" w:hAnsi="Times New Roman" w:cs="Times New Roman"/>
          <w:noProof/>
          <w:color w:val="auto"/>
          <w:sz w:val="28"/>
          <w:szCs w:val="28"/>
        </w:rPr>
        <w:drawing>
          <wp:inline distT="0" distB="0" distL="0" distR="0">
            <wp:extent cx="3190875" cy="23907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r w:rsidRPr="003C610F">
        <w:rPr>
          <w:rFonts w:ascii="Times New Roman" w:eastAsia="Calibri" w:hAnsi="Times New Roman" w:cs="Times New Roman"/>
          <w:noProof/>
          <w:color w:val="auto"/>
          <w:sz w:val="28"/>
          <w:szCs w:val="28"/>
        </w:rPr>
        <w:t xml:space="preserve">     </w:t>
      </w:r>
      <w:r>
        <w:rPr>
          <w:rFonts w:ascii="Times New Roman" w:eastAsia="Calibri" w:hAnsi="Times New Roman" w:cs="Times New Roman"/>
          <w:noProof/>
          <w:color w:val="auto"/>
          <w:sz w:val="28"/>
          <w:szCs w:val="28"/>
        </w:rPr>
        <w:drawing>
          <wp:inline distT="0" distB="0" distL="0" distR="0">
            <wp:extent cx="1914525" cy="23717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14525" cy="2371725"/>
                    </a:xfrm>
                    <a:prstGeom prst="rect">
                      <a:avLst/>
                    </a:prstGeom>
                    <a:noFill/>
                    <a:ln>
                      <a:noFill/>
                    </a:ln>
                  </pic:spPr>
                </pic:pic>
              </a:graphicData>
            </a:graphic>
          </wp:inline>
        </w:drawing>
      </w:r>
    </w:p>
    <w:p w:rsidR="003C610F" w:rsidRPr="003C610F" w:rsidRDefault="003C610F" w:rsidP="003C610F">
      <w:pPr>
        <w:autoSpaceDE w:val="0"/>
        <w:autoSpaceDN w:val="0"/>
        <w:adjustRightInd w:val="0"/>
        <w:ind w:firstLine="1134"/>
        <w:jc w:val="center"/>
        <w:rPr>
          <w:rFonts w:ascii="Times New Roman" w:eastAsia="Calibri" w:hAnsi="Times New Roman" w:cs="Times New Roman"/>
          <w:color w:val="auto"/>
          <w:sz w:val="28"/>
          <w:szCs w:val="28"/>
        </w:rPr>
      </w:pPr>
      <w:r w:rsidRPr="003C610F">
        <w:rPr>
          <w:rFonts w:ascii="Times New Roman" w:eastAsia="Calibri" w:hAnsi="Times New Roman" w:cs="Times New Roman"/>
          <w:noProof/>
          <w:color w:val="auto"/>
          <w:sz w:val="28"/>
          <w:szCs w:val="28"/>
        </w:rPr>
        <w:t>Примеры оборудования санитарно-гигиенических помещений</w:t>
      </w:r>
      <w:r w:rsidRPr="003C610F">
        <w:rPr>
          <w:rFonts w:ascii="Times New Roman" w:eastAsia="Calibri" w:hAnsi="Times New Roman" w:cs="Times New Roman"/>
          <w:noProof/>
          <w:color w:val="auto"/>
          <w:sz w:val="28"/>
          <w:szCs w:val="28"/>
          <w:vertAlign w:val="superscript"/>
        </w:rPr>
        <w:footnoteReference w:id="41"/>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p>
    <w:p w:rsidR="003C610F" w:rsidRPr="003C610F" w:rsidRDefault="003C610F" w:rsidP="003C610F">
      <w:pPr>
        <w:rPr>
          <w:rFonts w:ascii="Times New Roman" w:eastAsia="Calibri" w:hAnsi="Times New Roman" w:cs="Times New Roman"/>
          <w:color w:val="auto"/>
          <w:sz w:val="28"/>
          <w:szCs w:val="28"/>
        </w:rPr>
      </w:pPr>
    </w:p>
    <w:p w:rsidR="003C610F" w:rsidRPr="003C610F" w:rsidRDefault="003C610F" w:rsidP="003C610F">
      <w:pPr>
        <w:autoSpaceDE w:val="0"/>
        <w:autoSpaceDN w:val="0"/>
        <w:adjustRightInd w:val="0"/>
        <w:ind w:firstLine="709"/>
        <w:jc w:val="right"/>
        <w:rPr>
          <w:rFonts w:ascii="Times New Roman" w:eastAsia="Calibri" w:hAnsi="Times New Roman" w:cs="Times New Roman"/>
          <w:color w:val="auto"/>
        </w:rPr>
      </w:pPr>
      <w:r w:rsidRPr="003C610F">
        <w:rPr>
          <w:rFonts w:ascii="Times New Roman" w:eastAsia="Calibri" w:hAnsi="Times New Roman" w:cs="Times New Roman"/>
          <w:color w:val="auto"/>
        </w:rPr>
        <w:t>Таблица  11</w:t>
      </w:r>
    </w:p>
    <w:p w:rsidR="003C610F" w:rsidRPr="003C610F" w:rsidRDefault="003C610F" w:rsidP="003C610F">
      <w:pPr>
        <w:autoSpaceDE w:val="0"/>
        <w:autoSpaceDN w:val="0"/>
        <w:adjustRightInd w:val="0"/>
        <w:jc w:val="center"/>
        <w:rPr>
          <w:rFonts w:ascii="Times New Roman" w:eastAsia="Calibri" w:hAnsi="Times New Roman" w:cs="Times New Roman"/>
          <w:i/>
          <w:color w:val="auto"/>
          <w:sz w:val="28"/>
          <w:szCs w:val="28"/>
        </w:rPr>
      </w:pPr>
      <w:r w:rsidRPr="003C610F">
        <w:rPr>
          <w:rFonts w:ascii="Times New Roman" w:eastAsia="Calibri" w:hAnsi="Times New Roman" w:cs="Times New Roman"/>
          <w:i/>
          <w:color w:val="auto"/>
          <w:sz w:val="28"/>
          <w:szCs w:val="28"/>
        </w:rPr>
        <w:t xml:space="preserve"> </w:t>
      </w:r>
    </w:p>
    <w:p w:rsidR="003C610F" w:rsidRPr="003C610F" w:rsidRDefault="003C610F" w:rsidP="003C610F">
      <w:pPr>
        <w:autoSpaceDE w:val="0"/>
        <w:autoSpaceDN w:val="0"/>
        <w:adjustRightInd w:val="0"/>
        <w:jc w:val="cente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Общие требования к  санитарно-бытовым помещениям</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5812"/>
      </w:tblGrid>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lastRenderedPageBreak/>
              <w:t>Элемент</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Характеристика элемента</w:t>
            </w:r>
          </w:p>
        </w:tc>
        <w:tc>
          <w:tcPr>
            <w:tcW w:w="5812"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Требования СП 59.13330.2012  (раздел 5.3)</w:t>
            </w:r>
          </w:p>
        </w:tc>
      </w:tr>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С</w:t>
            </w:r>
            <w:r w:rsidRPr="003C610F">
              <w:rPr>
                <w:rFonts w:ascii="Times New Roman" w:eastAsia="Times New Roman" w:hAnsi="Times New Roman" w:cs="Times New Roman"/>
                <w:color w:val="auto"/>
                <w:lang w:eastAsia="en-US"/>
              </w:rPr>
              <w:t>пециально оборудованные для МГН места</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во всех зданиях, где имеются санитарно-бытовые помещения</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быть предусмотрены специально оборудованные для МГН места в раздевальных, универсальные кабины в уборных и душевых, ванных</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r>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Кабины уборных (туалетов)</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общем количестве кабин уборных общественных и производственных зданий</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доля доступных для МГН кабин должна составлять 7%, но не менее одной.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применяемой дополнительно универсальной кабине вход следует проектировать с учетом возможной разницы полов сопровождающего и инвалида.</w:t>
            </w:r>
          </w:p>
        </w:tc>
      </w:tr>
      <w:tr w:rsidR="003C610F" w:rsidRPr="003C610F" w:rsidTr="003C610F">
        <w:tc>
          <w:tcPr>
            <w:tcW w:w="1668"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Доступная кабина  в общей уборной</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размеры</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должна иметь размеры в плане не менее: ширина - 1,65 м, глубина - 1,8 м, ширина двери - 0,9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Габариты доступных и универсальных (специализированных) кабин могут изменяться в зависимости от расстановки применяемого оборудования.</w:t>
            </w: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специально предусмотренное пространство  </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кабине рядом с унитазом следует предусматривать пространство не менее 0,75 м для размещения кресла-коляски, а также крючки для одежды, костылей и других принадлежностей.</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В кабине должно быть свободное пространство диаметром 1,4 м для разворота кресла-коляски. </w:t>
            </w: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двери</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двери должны открываться наружу.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668"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lang w:eastAsia="en-US"/>
              </w:rPr>
              <w:t xml:space="preserve">Универсальная кабина и другие санитарно-бытовых </w:t>
            </w:r>
            <w:proofErr w:type="gramStart"/>
            <w:r w:rsidRPr="003C610F">
              <w:rPr>
                <w:rFonts w:ascii="Times New Roman" w:eastAsia="Times New Roman" w:hAnsi="Times New Roman" w:cs="Times New Roman"/>
                <w:color w:val="auto"/>
                <w:lang w:eastAsia="en-US"/>
              </w:rPr>
              <w:t>помещениях</w:t>
            </w:r>
            <w:proofErr w:type="gramEnd"/>
            <w:r w:rsidRPr="003C610F">
              <w:rPr>
                <w:rFonts w:ascii="Times New Roman" w:eastAsia="Times New Roman" w:hAnsi="Times New Roman" w:cs="Times New Roman"/>
                <w:color w:val="auto"/>
                <w:lang w:eastAsia="en-US"/>
              </w:rPr>
              <w:t>, предназначенных для пользования всеми категориями граждан, в том числе инвалидами</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размеры</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размеры универсальной кабины в плане не менее: ширина - 2,2 м, глубина - 2,25 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Один из писсуаров следует располагать на высоте от пола не более 0,4 м или применять писсуар вертикальной формы.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установка технических средств</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предусматривать возможность установки откидных опорных поручней, штанг, поворотных или откидных сидений.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применять унитазы, имеющие опору для спины.</w:t>
            </w:r>
          </w:p>
        </w:tc>
      </w:tr>
      <w:tr w:rsidR="003C610F" w:rsidRPr="003C610F" w:rsidTr="003C610F">
        <w:tc>
          <w:tcPr>
            <w:tcW w:w="1668"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b/>
                <w:color w:val="auto"/>
              </w:rPr>
            </w:pPr>
            <w:r w:rsidRPr="003C610F">
              <w:rPr>
                <w:rFonts w:ascii="Times New Roman" w:eastAsia="Times New Roman" w:hAnsi="Times New Roman" w:cs="Times New Roman"/>
                <w:b/>
                <w:color w:val="auto"/>
              </w:rPr>
              <w:t>Помещения доступных душевых</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следует предусматривать не менее одной кабины, оборудованной для инвалида на кресле-коляске, перед которой следует предусматривать пространство для подъезда кресла-коляски.</w:t>
            </w: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для инвалидов с нарушением опорно-двигательного аппарата и недостатками зрения</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предусматривать закрытые душевые кабины с открыванием двери наружу и входом непосредственно из гардеробной с нескользким полом и поддоном без порога.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складное сидение и поддон (трап)</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доступная душевая кабина для МГН должна быть оборудована переносным или закрепленным на стене складным сиденьем, расположенным на высоте не более 0,48 м от уровня поддона; ручным душем; настенными поручнями.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Глубина сиденья должна быть не менее 0,48 м, длина - 0,85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Габариты поддона (трапа) должны быть не менее 0,9 х</w:t>
            </w:r>
            <w:proofErr w:type="gramStart"/>
            <w:r w:rsidRPr="003C610F">
              <w:rPr>
                <w:rFonts w:ascii="Times New Roman" w:eastAsia="Times New Roman" w:hAnsi="Times New Roman" w:cs="Times New Roman"/>
                <w:color w:val="auto"/>
                <w:lang w:eastAsia="en-US"/>
              </w:rPr>
              <w:t>1</w:t>
            </w:r>
            <w:proofErr w:type="gramEnd"/>
            <w:r w:rsidRPr="003C610F">
              <w:rPr>
                <w:rFonts w:ascii="Times New Roman" w:eastAsia="Times New Roman" w:hAnsi="Times New Roman" w:cs="Times New Roman"/>
                <w:color w:val="auto"/>
                <w:lang w:eastAsia="en-US"/>
              </w:rPr>
              <w:t>,5 м, свободной зоны - не менее 0,8 х1,5 м.</w:t>
            </w: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специальные знаки (в том числе рельефные)</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следует предусматривать специальные знаки (в том числе рельефные) на высоте 1,35 м у дверей санитарно-бытовых помещений или доступных кабин (уборная, душевая, ванная и т.п.)</w:t>
            </w:r>
          </w:p>
        </w:tc>
      </w:tr>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Система тревожной сигнализации</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 xml:space="preserve">для </w:t>
            </w:r>
            <w:proofErr w:type="gramStart"/>
            <w:r w:rsidRPr="003C610F">
              <w:rPr>
                <w:rFonts w:ascii="Times New Roman" w:eastAsia="Times New Roman" w:hAnsi="Times New Roman" w:cs="Times New Roman"/>
                <w:color w:val="auto"/>
                <w:lang w:eastAsia="en-US"/>
              </w:rPr>
              <w:t>доступных</w:t>
            </w:r>
            <w:proofErr w:type="gramEnd"/>
            <w:r w:rsidRPr="003C610F">
              <w:rPr>
                <w:rFonts w:ascii="Times New Roman" w:eastAsia="Times New Roman" w:hAnsi="Times New Roman" w:cs="Times New Roman"/>
                <w:color w:val="auto"/>
                <w:lang w:eastAsia="en-US"/>
              </w:rPr>
              <w:t xml:space="preserve"> кабины</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доступные кабины должны быть оборудованы системой тревожной сигнализации, обеспечивающей связь с помещением постоянного дежурного персонала (поста охраны или администрации объекта). Над входом в доступные кабины рекомендуется устанавливать световые мигающие </w:t>
            </w:r>
            <w:proofErr w:type="spellStart"/>
            <w:r w:rsidRPr="003C610F">
              <w:rPr>
                <w:rFonts w:ascii="Times New Roman" w:eastAsia="Times New Roman" w:hAnsi="Times New Roman" w:cs="Times New Roman"/>
                <w:color w:val="auto"/>
                <w:lang w:eastAsia="en-US"/>
              </w:rPr>
              <w:t>оповещатели</w:t>
            </w:r>
            <w:proofErr w:type="spellEnd"/>
            <w:r w:rsidRPr="003C610F">
              <w:rPr>
                <w:rFonts w:ascii="Times New Roman" w:eastAsia="Times New Roman" w:hAnsi="Times New Roman" w:cs="Times New Roman"/>
                <w:color w:val="auto"/>
                <w:lang w:eastAsia="en-US"/>
              </w:rPr>
              <w:t>, срабатывающие при нажатии тревожной кнопки.</w:t>
            </w:r>
          </w:p>
        </w:tc>
      </w:tr>
      <w:tr w:rsidR="003C610F" w:rsidRPr="003C610F" w:rsidTr="003C610F">
        <w:tc>
          <w:tcPr>
            <w:tcW w:w="1668"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Геометрические параметры зон, используемых инвалидами, в том числе на кресла</w:t>
            </w:r>
            <w:proofErr w:type="gramStart"/>
            <w:r w:rsidRPr="003C610F">
              <w:rPr>
                <w:rFonts w:ascii="Times New Roman" w:eastAsia="Times New Roman" w:hAnsi="Times New Roman" w:cs="Times New Roman"/>
                <w:color w:val="auto"/>
                <w:lang w:eastAsia="en-US"/>
              </w:rPr>
              <w:t>х-</w:t>
            </w:r>
            <w:proofErr w:type="gramEnd"/>
            <w:r w:rsidRPr="003C610F">
              <w:rPr>
                <w:rFonts w:ascii="Times New Roman" w:eastAsia="Times New Roman" w:hAnsi="Times New Roman" w:cs="Times New Roman"/>
                <w:color w:val="auto"/>
                <w:lang w:eastAsia="en-US"/>
              </w:rPr>
              <w:t xml:space="preserve"> колясках, в санитарно-бытовых помещениях общественных и производственных зданий</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размеры в плане (в чистоте)</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кабины душевых: закрытые - 1,8 м х</w:t>
            </w:r>
            <w:proofErr w:type="gramStart"/>
            <w:r w:rsidRPr="003C610F">
              <w:rPr>
                <w:rFonts w:ascii="Times New Roman" w:eastAsia="Times New Roman" w:hAnsi="Times New Roman" w:cs="Times New Roman"/>
                <w:color w:val="auto"/>
                <w:lang w:eastAsia="en-US"/>
              </w:rPr>
              <w:t>1</w:t>
            </w:r>
            <w:proofErr w:type="gramEnd"/>
            <w:r w:rsidRPr="003C610F">
              <w:rPr>
                <w:rFonts w:ascii="Times New Roman" w:eastAsia="Times New Roman" w:hAnsi="Times New Roman" w:cs="Times New Roman"/>
                <w:color w:val="auto"/>
                <w:lang w:eastAsia="en-US"/>
              </w:rPr>
              <w:t>,8 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открытые и со сквозным проходом; </w:t>
            </w:r>
            <w:proofErr w:type="spellStart"/>
            <w:r w:rsidRPr="003C610F">
              <w:rPr>
                <w:rFonts w:ascii="Times New Roman" w:eastAsia="Times New Roman" w:hAnsi="Times New Roman" w:cs="Times New Roman"/>
                <w:color w:val="auto"/>
                <w:lang w:eastAsia="en-US"/>
              </w:rPr>
              <w:t>полудуши</w:t>
            </w:r>
            <w:proofErr w:type="spellEnd"/>
            <w:r w:rsidRPr="003C610F">
              <w:rPr>
                <w:rFonts w:ascii="Times New Roman" w:eastAsia="Times New Roman" w:hAnsi="Times New Roman" w:cs="Times New Roman"/>
                <w:color w:val="auto"/>
                <w:lang w:eastAsia="en-US"/>
              </w:rPr>
              <w:t xml:space="preserve">  - 1,2м х 0,9м;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Кабины личной гигиены женщин 1,8м х 2,6м.</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Габаритные размеры могут быть уточнены в процессе проектирования в зависимости от применяемого оборудования и его размещения.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 xml:space="preserve">ширина проходов между рядами </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следует принимать не менее: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для кабин душевых закрытых и открытых, умывальников групповых и одиночных, уборных, писсуаров -1,8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-для шкафов гардеробных со скамьями (с учетом скамей)- 2,4 м;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-то же, без скамей -1,8 м. </w:t>
            </w:r>
          </w:p>
        </w:tc>
      </w:tr>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Водопроводные краны и унитазы</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доступных кабинах</w:t>
            </w:r>
          </w:p>
        </w:tc>
        <w:tc>
          <w:tcPr>
            <w:tcW w:w="5812"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следует применять водопроводные краны с рычажной рукояткой и термостатом, а при возможности - с автоматическими и сенсорными кранами бесконтактного типа. </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Применение кранов с раздельным управлением горячей и холодной водой не допускается. Следует применять унитазы с автоматическим сливом воды или с ручным кнопочным управлением, которое следует располагать на боковой стене кабины, со стороны которой осуществляется пересадка с кресла-коляски на унитаз.</w:t>
            </w:r>
          </w:p>
        </w:tc>
      </w:tr>
    </w:tbl>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sectPr w:rsidR="003C610F" w:rsidRPr="003C610F" w:rsidSect="003C610F">
          <w:pgSz w:w="11906" w:h="16838"/>
          <w:pgMar w:top="1134" w:right="851" w:bottom="1134" w:left="1418" w:header="708" w:footer="708" w:gutter="0"/>
          <w:cols w:space="708"/>
          <w:docGrid w:linePitch="360"/>
        </w:sectPr>
      </w:pP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u w:val="single"/>
        </w:rPr>
      </w:pPr>
      <w:r w:rsidRPr="003C610F">
        <w:rPr>
          <w:rFonts w:ascii="Times New Roman" w:eastAsia="Calibri" w:hAnsi="Times New Roman" w:cs="Times New Roman"/>
          <w:b/>
          <w:color w:val="auto"/>
          <w:sz w:val="28"/>
          <w:szCs w:val="28"/>
          <w:u w:val="single"/>
        </w:rPr>
        <w:lastRenderedPageBreak/>
        <w:t>Зона 6 «Система информации на объекте»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6.1 визуальные средства;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6.2 акустические средства;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6.3 тактильные средства.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Система средств информации зон и помещений должна обеспечивать:</w:t>
      </w:r>
    </w:p>
    <w:p w:rsidR="003C610F" w:rsidRPr="003C610F" w:rsidRDefault="003C610F" w:rsidP="004524CF">
      <w:pPr>
        <w:numPr>
          <w:ilvl w:val="0"/>
          <w:numId w:val="26"/>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непрерывность информации (на всех путях движения МГН), своевременное ориентирование и однозначное опознание объектов и мест посещения;</w:t>
      </w:r>
    </w:p>
    <w:p w:rsidR="003C610F" w:rsidRPr="003C610F" w:rsidRDefault="003C610F" w:rsidP="004524CF">
      <w:pPr>
        <w:numPr>
          <w:ilvl w:val="0"/>
          <w:numId w:val="26"/>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z w:val="28"/>
          <w:szCs w:val="28"/>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3C610F">
        <w:rPr>
          <w:rFonts w:ascii="Times New Roman" w:eastAsia="Calibri" w:hAnsi="Times New Roman" w:cs="Times New Roman"/>
          <w:color w:val="auto"/>
          <w:spacing w:val="-6"/>
          <w:sz w:val="28"/>
          <w:szCs w:val="28"/>
        </w:rPr>
        <w:t>экстремальных ситуациях.</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Системы средств информации должны быть комплексными – для всех категорий инвалидов (визуальными, звуковыми, тактильными).</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Характеристика параметров доступности данной зоны обобщена в табл. 12; иллюстрации представлены на фотографиях.</w:t>
      </w: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r>
        <w:rPr>
          <w:rFonts w:ascii="Times New Roman" w:eastAsia="Calibri" w:hAnsi="Times New Roman" w:cs="Times New Roman"/>
          <w:noProof/>
          <w:color w:val="auto"/>
          <w:spacing w:val="-6"/>
          <w:sz w:val="28"/>
          <w:szCs w:val="28"/>
        </w:rPr>
        <mc:AlternateContent>
          <mc:Choice Requires="wpg">
            <w:drawing>
              <wp:anchor distT="0" distB="0" distL="114300" distR="114300" simplePos="0" relativeHeight="251664384" behindDoc="0" locked="0" layoutInCell="1" allowOverlap="1">
                <wp:simplePos x="0" y="0"/>
                <wp:positionH relativeFrom="column">
                  <wp:posOffset>6350</wp:posOffset>
                </wp:positionH>
                <wp:positionV relativeFrom="paragraph">
                  <wp:posOffset>53340</wp:posOffset>
                </wp:positionV>
                <wp:extent cx="5418455" cy="1772920"/>
                <wp:effectExtent l="0" t="0" r="0" b="0"/>
                <wp:wrapNone/>
                <wp:docPr id="49020" name="Группа 49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8455" cy="1772920"/>
                          <a:chOff x="0" y="0"/>
                          <a:chExt cx="5418611" cy="1772920"/>
                        </a:xfrm>
                      </wpg:grpSpPr>
                      <pic:pic xmlns:pic="http://schemas.openxmlformats.org/drawingml/2006/picture">
                        <pic:nvPicPr>
                          <pic:cNvPr id="124" name="Рисунок 1"/>
                          <pic:cNvPicPr>
                            <a:picLocks noChangeAspect="1"/>
                          </pic:cNvPicPr>
                        </pic:nvPicPr>
                        <pic:blipFill rotWithShape="1">
                          <a:blip r:embed="rId42">
                            <a:extLst>
                              <a:ext uri="{28A0092B-C50C-407E-A947-70E740481C1C}">
                                <a14:useLocalDpi xmlns:a14="http://schemas.microsoft.com/office/drawing/2010/main" val="0"/>
                              </a:ext>
                            </a:extLst>
                          </a:blip>
                          <a:srcRect t="9577" b="3288"/>
                          <a:stretch/>
                        </pic:blipFill>
                        <pic:spPr bwMode="auto">
                          <a:xfrm>
                            <a:off x="0" y="0"/>
                            <a:ext cx="1494790" cy="17729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25" name="Picture 5"/>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566472" y="869430"/>
                            <a:ext cx="1206500" cy="900430"/>
                          </a:xfrm>
                          <a:prstGeom prst="rect">
                            <a:avLst/>
                          </a:prstGeom>
                          <a:noFill/>
                          <a:ln>
                            <a:noFill/>
                          </a:ln>
                        </pic:spPr>
                      </pic:pic>
                      <pic:pic xmlns:pic="http://schemas.openxmlformats.org/drawingml/2006/picture">
                        <pic:nvPicPr>
                          <pic:cNvPr id="126" name="Рисунок 26"/>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2848131" y="0"/>
                            <a:ext cx="2570480" cy="1755775"/>
                          </a:xfrm>
                          <a:prstGeom prst="rect">
                            <a:avLst/>
                          </a:prstGeom>
                          <a:noFill/>
                          <a:ln>
                            <a:noFill/>
                          </a:ln>
                        </pic:spPr>
                      </pic:pic>
                      <pic:pic xmlns:pic="http://schemas.openxmlformats.org/drawingml/2006/picture">
                        <pic:nvPicPr>
                          <pic:cNvPr id="127" name="Рисунок 3"/>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566472" y="0"/>
                            <a:ext cx="1206500" cy="8051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9020" o:spid="_x0000_s1026" style="position:absolute;margin-left:.5pt;margin-top:4.2pt;width:426.65pt;height:139.6pt;z-index:251664384"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">
                <v:shape id="Рисунок 1" o:spid="_x0000_s1027" type="#_x0000_t75" style="position:absolute;width:14947;height:17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46" o:title="" croptop="6276f" cropbottom="2155f"/>
                  <v:path arrowok="t"/>
                </v:shape>
                <v:shape id="Picture 5" o:spid="_x0000_s1028" type="#_x0000_t75" style="position:absolute;left:15664;top:8694;width:12065;height:9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47" o:title=""/>
                  <v:path arrowok="t"/>
                </v:shape>
                <v:shape id="Рисунок 26" o:spid="_x0000_s1029" type="#_x0000_t75" style="position:absolute;left:28481;width:25705;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48" o:title=""/>
                  <v:path arrowok="t"/>
                </v:shape>
                <v:shape id="Рисунок 3" o:spid="_x0000_s1030" type="#_x0000_t75" style="position:absolute;left:15664;width:12065;height:8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49" o:title=""/>
                  <v:path arrowok="t"/>
                </v:shape>
              </v:group>
            </w:pict>
          </mc:Fallback>
        </mc:AlternateContent>
      </w: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jc w:val="center"/>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Примеры информации на объекте</w:t>
      </w:r>
      <w:r w:rsidRPr="003C610F">
        <w:rPr>
          <w:rFonts w:ascii="Times New Roman" w:eastAsia="Calibri" w:hAnsi="Times New Roman" w:cs="Times New Roman"/>
          <w:color w:val="auto"/>
          <w:spacing w:val="-6"/>
          <w:sz w:val="28"/>
          <w:szCs w:val="28"/>
          <w:vertAlign w:val="superscript"/>
        </w:rPr>
        <w:footnoteReference w:id="42"/>
      </w:r>
    </w:p>
    <w:p w:rsidR="003C610F" w:rsidRPr="003C610F" w:rsidRDefault="003C610F" w:rsidP="003C610F">
      <w:pPr>
        <w:autoSpaceDE w:val="0"/>
        <w:autoSpaceDN w:val="0"/>
        <w:adjustRightInd w:val="0"/>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rPr>
          <w:rFonts w:ascii="Times New Roman" w:eastAsia="Calibri" w:hAnsi="Times New Roman" w:cs="Times New Roman"/>
          <w:snapToGrid w:val="0"/>
          <w:w w:val="0"/>
          <w:sz w:val="0"/>
          <w:szCs w:val="0"/>
          <w:u w:color="000000"/>
          <w:bdr w:val="none" w:sz="0" w:space="0" w:color="000000"/>
          <w:shd w:val="clear" w:color="000000" w:fill="000000"/>
          <w:lang w:eastAsia="en-US"/>
        </w:rPr>
      </w:pPr>
      <w:r w:rsidRPr="003C610F">
        <w:rPr>
          <w:rFonts w:ascii="Times New Roman" w:eastAsia="Calibri" w:hAnsi="Times New Roman" w:cs="Times New Roman"/>
          <w:color w:val="auto"/>
          <w:spacing w:val="-6"/>
          <w:sz w:val="28"/>
          <w:szCs w:val="28"/>
        </w:rPr>
        <w:t xml:space="preserve">    </w:t>
      </w:r>
      <w:r w:rsidRPr="003C610F">
        <w:rPr>
          <w:rFonts w:ascii="Times New Roman" w:eastAsia="Calibri" w:hAnsi="Times New Roman" w:cs="Times New Roman"/>
          <w:snapToGrid w:val="0"/>
          <w:w w:val="0"/>
          <w:sz w:val="0"/>
          <w:szCs w:val="0"/>
          <w:u w:color="000000"/>
          <w:bdr w:val="none" w:sz="0" w:space="0" w:color="000000"/>
          <w:shd w:val="clear" w:color="000000" w:fill="000000"/>
          <w:lang w:eastAsia="en-US"/>
        </w:rPr>
        <w:t xml:space="preserve">         </w:t>
      </w:r>
    </w:p>
    <w:p w:rsidR="003C610F" w:rsidRPr="003C610F" w:rsidRDefault="003C610F" w:rsidP="003C610F">
      <w:pPr>
        <w:autoSpaceDE w:val="0"/>
        <w:autoSpaceDN w:val="0"/>
        <w:adjustRightInd w:val="0"/>
        <w:rPr>
          <w:rFonts w:ascii="Times New Roman" w:eastAsia="Calibri" w:hAnsi="Times New Roman" w:cs="Times New Roman"/>
          <w:snapToGrid w:val="0"/>
          <w:w w:val="0"/>
          <w:sz w:val="0"/>
          <w:szCs w:val="0"/>
          <w:u w:color="000000"/>
          <w:bdr w:val="none" w:sz="0" w:space="0" w:color="000000"/>
          <w:shd w:val="clear" w:color="000000" w:fill="000000"/>
          <w:lang w:eastAsia="en-US"/>
        </w:rPr>
      </w:pP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r w:rsidRPr="003C610F">
        <w:rPr>
          <w:rFonts w:ascii="Times New Roman" w:eastAsia="Calibri" w:hAnsi="Times New Roman" w:cs="Times New Roman"/>
          <w:snapToGrid w:val="0"/>
          <w:w w:val="0"/>
          <w:sz w:val="0"/>
          <w:szCs w:val="0"/>
          <w:u w:color="000000"/>
          <w:bdr w:val="none" w:sz="0" w:space="0" w:color="000000"/>
          <w:shd w:val="clear" w:color="000000" w:fill="000000"/>
          <w:lang w:eastAsia="en-US"/>
        </w:rPr>
        <w:t xml:space="preserve"> </w:t>
      </w:r>
      <w:r w:rsidRPr="003C610F">
        <w:rPr>
          <w:rFonts w:ascii="Times New Roman" w:eastAsia="Calibri" w:hAnsi="Times New Roman" w:cs="Times New Roman"/>
          <w:noProof/>
          <w:w w:val="0"/>
          <w:sz w:val="0"/>
          <w:szCs w:val="0"/>
          <w:u w:color="000000"/>
          <w:bdr w:val="none" w:sz="0" w:space="0" w:color="000000"/>
          <w:shd w:val="clear" w:color="000000" w:fill="000000"/>
        </w:rPr>
        <w:t xml:space="preserve">                                             </w:t>
      </w: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p>
    <w:p w:rsidR="003C610F" w:rsidRPr="003C610F" w:rsidRDefault="003C610F" w:rsidP="003C610F">
      <w:pPr>
        <w:autoSpaceDE w:val="0"/>
        <w:autoSpaceDN w:val="0"/>
        <w:adjustRightInd w:val="0"/>
        <w:rPr>
          <w:rFonts w:ascii="Times New Roman" w:eastAsia="Calibri" w:hAnsi="Times New Roman" w:cs="Times New Roman"/>
          <w:noProof/>
          <w:w w:val="0"/>
          <w:sz w:val="0"/>
          <w:szCs w:val="0"/>
          <w:u w:color="000000"/>
          <w:bdr w:val="none" w:sz="0" w:space="0" w:color="000000"/>
          <w:shd w:val="clear" w:color="000000" w:fill="000000"/>
        </w:rPr>
      </w:pPr>
    </w:p>
    <w:p w:rsidR="003C610F" w:rsidRPr="003C610F" w:rsidRDefault="003C610F" w:rsidP="003C610F">
      <w:pPr>
        <w:autoSpaceDE w:val="0"/>
        <w:autoSpaceDN w:val="0"/>
        <w:adjustRightInd w:val="0"/>
        <w:rPr>
          <w:rFonts w:ascii="Times New Roman" w:eastAsia="Calibri" w:hAnsi="Times New Roman" w:cs="Times New Roman"/>
          <w:color w:val="auto"/>
          <w:spacing w:val="-6"/>
        </w:rPr>
        <w:sectPr w:rsidR="003C610F" w:rsidRPr="003C610F" w:rsidSect="003C610F">
          <w:pgSz w:w="11906" w:h="16838"/>
          <w:pgMar w:top="1134" w:right="851" w:bottom="1134" w:left="1418" w:header="708" w:footer="708" w:gutter="0"/>
          <w:cols w:space="708"/>
          <w:docGrid w:linePitch="360"/>
        </w:sectPr>
      </w:pPr>
    </w:p>
    <w:p w:rsidR="003C610F" w:rsidRPr="003C610F" w:rsidRDefault="003C610F" w:rsidP="003C610F">
      <w:pPr>
        <w:autoSpaceDE w:val="0"/>
        <w:autoSpaceDN w:val="0"/>
        <w:adjustRightInd w:val="0"/>
        <w:ind w:firstLine="567"/>
        <w:jc w:val="right"/>
        <w:rPr>
          <w:rFonts w:ascii="Times New Roman" w:eastAsia="Calibri" w:hAnsi="Times New Roman" w:cs="Times New Roman"/>
          <w:color w:val="auto"/>
          <w:spacing w:val="-6"/>
        </w:rPr>
      </w:pPr>
      <w:r w:rsidRPr="003C610F">
        <w:rPr>
          <w:rFonts w:ascii="Times New Roman" w:eastAsia="Calibri" w:hAnsi="Times New Roman" w:cs="Times New Roman"/>
          <w:color w:val="auto"/>
          <w:spacing w:val="-6"/>
        </w:rPr>
        <w:lastRenderedPageBreak/>
        <w:t>Таблица  12</w:t>
      </w:r>
    </w:p>
    <w:p w:rsidR="003C610F" w:rsidRPr="003C610F" w:rsidRDefault="003C610F" w:rsidP="003C610F">
      <w:pPr>
        <w:autoSpaceDE w:val="0"/>
        <w:autoSpaceDN w:val="0"/>
        <w:adjustRightInd w:val="0"/>
        <w:jc w:val="cente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Общие требования к  </w:t>
      </w:r>
      <w:r w:rsidRPr="003C610F">
        <w:rPr>
          <w:rFonts w:ascii="Times New Roman" w:eastAsia="Times New Roman" w:hAnsi="Times New Roman" w:cs="Times New Roman"/>
          <w:bCs/>
          <w:color w:val="auto"/>
          <w:sz w:val="28"/>
          <w:szCs w:val="28"/>
          <w:lang w:eastAsia="en-US"/>
        </w:rPr>
        <w:t>аудиовизуальным информационным системам</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2126"/>
        <w:gridCol w:w="6237"/>
      </w:tblGrid>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Элемент</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Характеристика элемента</w:t>
            </w:r>
          </w:p>
        </w:tc>
        <w:tc>
          <w:tcPr>
            <w:tcW w:w="6237" w:type="dxa"/>
          </w:tcPr>
          <w:p w:rsidR="003C610F" w:rsidRPr="003C610F" w:rsidRDefault="003C610F" w:rsidP="003C610F">
            <w:pPr>
              <w:autoSpaceDE w:val="0"/>
              <w:autoSpaceDN w:val="0"/>
              <w:adjustRightInd w:val="0"/>
              <w:contextualSpacing/>
              <w:jc w:val="center"/>
              <w:rPr>
                <w:rFonts w:ascii="Times New Roman" w:eastAsia="Times New Roman" w:hAnsi="Times New Roman" w:cs="Times New Roman"/>
                <w:color w:val="auto"/>
              </w:rPr>
            </w:pPr>
            <w:r w:rsidRPr="003C610F">
              <w:rPr>
                <w:rFonts w:ascii="Times New Roman" w:eastAsia="Times New Roman" w:hAnsi="Times New Roman" w:cs="Times New Roman"/>
                <w:color w:val="auto"/>
              </w:rPr>
              <w:t>Требования СП 59.13330.2012  (раздел 5.5)</w:t>
            </w:r>
          </w:p>
        </w:tc>
      </w:tr>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Символы доступности</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доступные для МГН элементы здания и территории</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идентифицироваться символами доступности в следующих местах:</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парковочные места;</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зоны посадки пассажиров;</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входы, если не все входы в здание, сооружение являются доступными;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места в общих санузлах;</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гардеробные, примерочные, раздевалки в зданиях, в которых не все подобные помещения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являются доступными;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лифты и другие подъемные устройства;</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зоны безопасности;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проходы в других местах обслуживания МГН, где не все проходы являются доступными.</w:t>
            </w:r>
          </w:p>
        </w:tc>
      </w:tr>
      <w:tr w:rsidR="003C610F" w:rsidRPr="003C610F" w:rsidTr="003C610F">
        <w:trPr>
          <w:trHeight w:val="1595"/>
        </w:trPr>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Указатели направления</w:t>
            </w: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roofErr w:type="gramStart"/>
            <w:r w:rsidRPr="003C610F">
              <w:rPr>
                <w:rFonts w:ascii="Times New Roman" w:eastAsia="Times New Roman" w:hAnsi="Times New Roman" w:cs="Times New Roman"/>
                <w:color w:val="auto"/>
                <w:lang w:eastAsia="en-US"/>
              </w:rPr>
              <w:t>указывающие</w:t>
            </w:r>
            <w:proofErr w:type="gramEnd"/>
            <w:r w:rsidRPr="003C610F">
              <w:rPr>
                <w:rFonts w:ascii="Times New Roman" w:eastAsia="Times New Roman" w:hAnsi="Times New Roman" w:cs="Times New Roman"/>
                <w:color w:val="auto"/>
                <w:lang w:eastAsia="en-US"/>
              </w:rPr>
              <w:t xml:space="preserve"> путь к ближайшему доступному элементу,</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могут предусматриваться при необходимости в следующих местах:</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недоступные входы в здание;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недоступные общественные уборные, душевые, ванные;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лифты, не приспособленные для перевозки инвалидов;</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выходы и лестницы, не являющиеся путями эвакуации инвалидов.</w:t>
            </w:r>
          </w:p>
        </w:tc>
      </w:tr>
      <w:tr w:rsidR="003C610F" w:rsidRPr="003C610F" w:rsidTr="003C610F">
        <w:tc>
          <w:tcPr>
            <w:tcW w:w="1668"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Системы средств информации и сигнализации об опасности</w:t>
            </w:r>
          </w:p>
        </w:tc>
        <w:tc>
          <w:tcPr>
            <w:tcW w:w="2126"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размещаемые</w:t>
            </w:r>
            <w:proofErr w:type="gramEnd"/>
            <w:r w:rsidRPr="003C610F">
              <w:rPr>
                <w:rFonts w:ascii="Times New Roman" w:eastAsia="Times New Roman" w:hAnsi="Times New Roman" w:cs="Times New Roman"/>
                <w:color w:val="auto"/>
                <w:lang w:eastAsia="en-US"/>
              </w:rPr>
              <w:t xml:space="preserve"> в помещениях</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(кроме помещений с мокрыми процессами), предназначенных для пребывания всех категорий</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инвалидов и на путях их движения,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быть комплексными и предусматривать </w:t>
            </w:r>
            <w:proofErr w:type="gramStart"/>
            <w:r w:rsidRPr="003C610F">
              <w:rPr>
                <w:rFonts w:ascii="Times New Roman" w:eastAsia="Times New Roman" w:hAnsi="Times New Roman" w:cs="Times New Roman"/>
                <w:color w:val="auto"/>
                <w:lang w:eastAsia="en-US"/>
              </w:rPr>
              <w:t>визуальную</w:t>
            </w:r>
            <w:proofErr w:type="gramEnd"/>
            <w:r w:rsidRPr="003C610F">
              <w:rPr>
                <w:rFonts w:ascii="Times New Roman" w:eastAsia="Times New Roman" w:hAnsi="Times New Roman" w:cs="Times New Roman"/>
                <w:color w:val="auto"/>
                <w:lang w:eastAsia="en-US"/>
              </w:rPr>
              <w:t>,</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звуковую и тактильную информацию с указанием направления движения и мест получения услуги.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Они должны соответствовать требованиям ГОСТ </w:t>
            </w:r>
            <w:proofErr w:type="gramStart"/>
            <w:r w:rsidRPr="003C610F">
              <w:rPr>
                <w:rFonts w:ascii="Times New Roman" w:eastAsia="Times New Roman" w:hAnsi="Times New Roman" w:cs="Times New Roman"/>
                <w:color w:val="auto"/>
                <w:lang w:eastAsia="en-US"/>
              </w:rPr>
              <w:t>Р</w:t>
            </w:r>
            <w:proofErr w:type="gramEnd"/>
            <w:r w:rsidRPr="003C610F">
              <w:rPr>
                <w:rFonts w:ascii="Times New Roman" w:eastAsia="Times New Roman" w:hAnsi="Times New Roman" w:cs="Times New Roman"/>
                <w:color w:val="auto"/>
                <w:lang w:eastAsia="en-US"/>
              </w:rPr>
              <w:t xml:space="preserve"> 51671, ГОСТ Р 51264, а также учитывать требования СП 1.13130.</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Применяемые средства информации (в том числе знаки и символы) должны быть идентичными в пределах здания или комплекса зданий и сооружений, размещаемых в одном районе, в пределах предприятия, транспортного маршрута и т.п. и соответствовать знакам, установленным действующими нормативными документами по стандартизации. Целесообразно использовать международные символы.</w:t>
            </w:r>
          </w:p>
        </w:tc>
      </w:tr>
      <w:tr w:rsidR="003C610F" w:rsidRPr="003C610F" w:rsidTr="003C610F">
        <w:tc>
          <w:tcPr>
            <w:tcW w:w="3794" w:type="dxa"/>
            <w:gridSpan w:val="2"/>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Система средств информации зон и помещений (особенно в местах массового</w:t>
            </w:r>
            <w:proofErr w:type="gramEnd"/>
          </w:p>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посещения), входных узлов и путей движения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должна обеспечивать непрерывность информации,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своевременное ориентирование и однозначное опознание объектов и мест посещения. </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Она  должна предусматривать возможность получения информации об ассортименте предоставляемых услуг, размещении и назначении функциональных элементов, расположении путей эвакуации, предупреждать об опасностях в экстремальных ситуациях и т.п.</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
        </w:tc>
      </w:tr>
      <w:tr w:rsidR="003C610F" w:rsidRPr="003C610F" w:rsidTr="003C610F">
        <w:tc>
          <w:tcPr>
            <w:tcW w:w="1668"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rPr>
            </w:pPr>
            <w:r w:rsidRPr="003C610F">
              <w:rPr>
                <w:rFonts w:ascii="Times New Roman" w:eastAsia="Times New Roman" w:hAnsi="Times New Roman" w:cs="Times New Roman"/>
                <w:color w:val="auto"/>
              </w:rPr>
              <w:t xml:space="preserve">радиомаяки (радио-метки) для слепых или слабовидящих </w:t>
            </w:r>
            <w:r w:rsidRPr="003C610F">
              <w:rPr>
                <w:rFonts w:ascii="Times New Roman" w:eastAsia="Times New Roman" w:hAnsi="Times New Roman" w:cs="Times New Roman"/>
                <w:color w:val="auto"/>
              </w:rPr>
              <w:lastRenderedPageBreak/>
              <w:t>посетителей,</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rPr>
              <w:t xml:space="preserve">имеющих </w:t>
            </w:r>
            <w:proofErr w:type="spellStart"/>
            <w:r w:rsidRPr="003C610F">
              <w:rPr>
                <w:rFonts w:ascii="Times New Roman" w:eastAsia="Times New Roman" w:hAnsi="Times New Roman" w:cs="Times New Roman"/>
                <w:color w:val="auto"/>
              </w:rPr>
              <w:t>радиоинформаторы</w:t>
            </w:r>
            <w:proofErr w:type="spellEnd"/>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здание или сооружение по заданию на проектирование может быть дополнительно</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оборудовано радиомаяками (радио-метками) для слепых или слабовидящих посетителей,</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имеющих </w:t>
            </w:r>
            <w:proofErr w:type="spellStart"/>
            <w:r w:rsidRPr="003C610F">
              <w:rPr>
                <w:rFonts w:ascii="Times New Roman" w:eastAsia="Times New Roman" w:hAnsi="Times New Roman" w:cs="Times New Roman"/>
                <w:color w:val="auto"/>
                <w:lang w:eastAsia="en-US"/>
              </w:rPr>
              <w:t>радиоинформаторы</w:t>
            </w:r>
            <w:proofErr w:type="spellEnd"/>
            <w:r w:rsidRPr="003C610F">
              <w:rPr>
                <w:rFonts w:ascii="Times New Roman" w:eastAsia="Times New Roman" w:hAnsi="Times New Roman" w:cs="Times New Roman"/>
                <w:color w:val="auto"/>
                <w:lang w:eastAsia="en-US"/>
              </w:rPr>
              <w:t>.</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 Радиомаяки устанавливаются над дверными проемами и на стенах помещений.</w:t>
            </w:r>
          </w:p>
        </w:tc>
      </w:tr>
      <w:tr w:rsidR="003C610F" w:rsidRPr="003C610F" w:rsidTr="003C610F">
        <w:tc>
          <w:tcPr>
            <w:tcW w:w="3794" w:type="dxa"/>
            <w:gridSpan w:val="2"/>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lastRenderedPageBreak/>
              <w:t>Визуальная информация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должна располагаться на контрастном фоне с размерами знаков,</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соответствующими расстоянию рассмотрения, быть </w:t>
            </w:r>
            <w:proofErr w:type="gramStart"/>
            <w:r w:rsidRPr="003C610F">
              <w:rPr>
                <w:rFonts w:ascii="Times New Roman" w:eastAsia="Times New Roman" w:hAnsi="Times New Roman" w:cs="Times New Roman"/>
                <w:color w:val="auto"/>
                <w:lang w:eastAsia="en-US"/>
              </w:rPr>
              <w:t>увязана</w:t>
            </w:r>
            <w:proofErr w:type="gramEnd"/>
            <w:r w:rsidRPr="003C610F">
              <w:rPr>
                <w:rFonts w:ascii="Times New Roman" w:eastAsia="Times New Roman" w:hAnsi="Times New Roman" w:cs="Times New Roman"/>
                <w:color w:val="auto"/>
                <w:lang w:eastAsia="en-US"/>
              </w:rPr>
              <w:t xml:space="preserve"> с художественным решением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интерьера и располагаться на высоте не менее 1,5 м и не более 4,5 м от уровня пола.</w:t>
            </w:r>
          </w:p>
        </w:tc>
      </w:tr>
      <w:tr w:rsidR="003C610F" w:rsidRPr="003C610F" w:rsidTr="003C610F">
        <w:tc>
          <w:tcPr>
            <w:tcW w:w="3794" w:type="dxa"/>
            <w:gridSpan w:val="2"/>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Звуковая сигнализация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кроме</w:t>
            </w:r>
            <w:proofErr w:type="gramEnd"/>
            <w:r w:rsidRPr="003C610F">
              <w:rPr>
                <w:rFonts w:ascii="Times New Roman" w:eastAsia="Times New Roman" w:hAnsi="Times New Roman" w:cs="Times New Roman"/>
                <w:color w:val="auto"/>
                <w:lang w:eastAsia="en-US"/>
              </w:rPr>
              <w:t xml:space="preserve"> визуальной должна быть предусмотрена звуковая сигнализация.</w:t>
            </w:r>
          </w:p>
        </w:tc>
      </w:tr>
      <w:tr w:rsidR="003C610F" w:rsidRPr="003C610F" w:rsidTr="003C610F">
        <w:tc>
          <w:tcPr>
            <w:tcW w:w="3794" w:type="dxa"/>
            <w:gridSpan w:val="2"/>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Стробоскопическая сигнализация</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 виде прерывистых световых сигналов, сигналы должны быть видимы в местах скопления людей. Максимальная частота стробоскопических импульсов - 1-3 Гц.</w:t>
            </w:r>
          </w:p>
        </w:tc>
      </w:tr>
      <w:tr w:rsidR="003C610F" w:rsidRPr="003C610F" w:rsidTr="003C610F">
        <w:tc>
          <w:tcPr>
            <w:tcW w:w="1668" w:type="dxa"/>
            <w:vMerge w:val="restart"/>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 xml:space="preserve">Световые </w:t>
            </w:r>
            <w:proofErr w:type="spellStart"/>
            <w:r w:rsidRPr="003C610F">
              <w:rPr>
                <w:rFonts w:ascii="Times New Roman" w:eastAsia="Times New Roman" w:hAnsi="Times New Roman" w:cs="Times New Roman"/>
                <w:color w:val="auto"/>
                <w:lang w:eastAsia="en-US"/>
              </w:rPr>
              <w:t>оповещатели</w:t>
            </w:r>
            <w:proofErr w:type="spellEnd"/>
            <w:r w:rsidRPr="003C610F">
              <w:rPr>
                <w:rFonts w:ascii="Times New Roman" w:eastAsia="Times New Roman" w:hAnsi="Times New Roman" w:cs="Times New Roman"/>
                <w:color w:val="auto"/>
                <w:lang w:eastAsia="en-US"/>
              </w:rPr>
              <w:t>, эвакуационные знаки пожарной безопасности</w:t>
            </w:r>
          </w:p>
        </w:tc>
        <w:tc>
          <w:tcPr>
            <w:tcW w:w="2126" w:type="dxa"/>
          </w:tcPr>
          <w:p w:rsidR="003C610F" w:rsidRPr="003C610F" w:rsidRDefault="003C610F" w:rsidP="003C610F">
            <w:pPr>
              <w:autoSpaceDE w:val="0"/>
              <w:autoSpaceDN w:val="0"/>
              <w:adjustRightInd w:val="0"/>
              <w:ind w:firstLine="33"/>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указывающие</w:t>
            </w:r>
          </w:p>
          <w:p w:rsidR="003C610F" w:rsidRPr="003C610F" w:rsidRDefault="003C610F" w:rsidP="003C610F">
            <w:pPr>
              <w:autoSpaceDE w:val="0"/>
              <w:autoSpaceDN w:val="0"/>
              <w:adjustRightInd w:val="0"/>
              <w:ind w:firstLine="33"/>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направление движения, подключенные к системе оповещения и управления эвакуацией людей при пожаре, к системе оповещения о стихийных бедствиях и экстремальных ситуациях</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устанавливать в помещениях и зонах общественных зданий и сооружений, посещаемых МГН, и производственных помещениях, имеющих рабочие места для инвалидов.</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Для аварийной звуковой сигнализации следует применять приборы, обеспечивающие уровень</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звука не менее 80-100 дБ в течение 30 с.</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Звуковые сигнализаторы (электрические, механические или электронные) должны</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удовлетворять требованиям ГОСТ 21786. Аппаратура привода их в действие должна находиться не менее чем за 0,8 м до предупреждаемого участка пути.</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Шумовые индикаторы следует использовать в помещениях с хорошей звукоизоляцией или </w:t>
            </w:r>
            <w:proofErr w:type="gramStart"/>
            <w:r w:rsidRPr="003C610F">
              <w:rPr>
                <w:rFonts w:ascii="Times New Roman" w:eastAsia="Times New Roman" w:hAnsi="Times New Roman" w:cs="Times New Roman"/>
                <w:color w:val="auto"/>
                <w:lang w:eastAsia="en-US"/>
              </w:rPr>
              <w:t>в</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roofErr w:type="gramStart"/>
            <w:r w:rsidRPr="003C610F">
              <w:rPr>
                <w:rFonts w:ascii="Times New Roman" w:eastAsia="Times New Roman" w:hAnsi="Times New Roman" w:cs="Times New Roman"/>
                <w:color w:val="auto"/>
                <w:lang w:eastAsia="en-US"/>
              </w:rPr>
              <w:t>помещениях</w:t>
            </w:r>
            <w:proofErr w:type="gramEnd"/>
            <w:r w:rsidRPr="003C610F">
              <w:rPr>
                <w:rFonts w:ascii="Times New Roman" w:eastAsia="Times New Roman" w:hAnsi="Times New Roman" w:cs="Times New Roman"/>
                <w:color w:val="auto"/>
                <w:lang w:eastAsia="en-US"/>
              </w:rPr>
              <w:t xml:space="preserve"> при незначительных уровнях шумов субъективного происхождения.</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 xml:space="preserve">звуковые информаторы по типу телефонов-автоматов и </w:t>
            </w:r>
            <w:proofErr w:type="spellStart"/>
            <w:r w:rsidRPr="003C610F">
              <w:rPr>
                <w:rFonts w:ascii="Times New Roman" w:eastAsia="Times New Roman" w:hAnsi="Times New Roman" w:cs="Times New Roman"/>
                <w:color w:val="auto"/>
                <w:lang w:eastAsia="en-US"/>
              </w:rPr>
              <w:t>текстофоны</w:t>
            </w:r>
            <w:proofErr w:type="spellEnd"/>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следует предусматривать в вестибюлях общественных зданий</w:t>
            </w:r>
            <w:proofErr w:type="gramStart"/>
            <w:r w:rsidRPr="003C610F">
              <w:rPr>
                <w:rFonts w:ascii="Times New Roman" w:eastAsia="Times New Roman" w:hAnsi="Times New Roman" w:cs="Times New Roman"/>
                <w:color w:val="auto"/>
                <w:lang w:eastAsia="en-US"/>
              </w:rPr>
              <w:t xml:space="preserve"> .</w:t>
            </w:r>
            <w:proofErr w:type="gramEnd"/>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Аналогично должны быть оснащены справочные всех видов, билетные кассы массовой продажи и т.п.</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Визуальная информация должна располагаться на контрастном фоне на высоте не менее 1,5 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 не более 4,5 м от уровня пола.</w:t>
            </w:r>
          </w:p>
        </w:tc>
      </w:tr>
      <w:tr w:rsidR="003C610F" w:rsidRPr="003C610F" w:rsidTr="003C610F">
        <w:tc>
          <w:tcPr>
            <w:tcW w:w="1668" w:type="dxa"/>
            <w:vMerge/>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p>
        </w:tc>
        <w:tc>
          <w:tcPr>
            <w:tcW w:w="2126" w:type="dxa"/>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система двусторонней связи с диспетчером или дежурным</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быть оборудованы замкнутые пространства зданий (помещения различного функционального </w:t>
            </w:r>
            <w:proofErr w:type="spellStart"/>
            <w:r w:rsidRPr="003C610F">
              <w:rPr>
                <w:rFonts w:ascii="Times New Roman" w:eastAsia="Times New Roman" w:hAnsi="Times New Roman" w:cs="Times New Roman"/>
                <w:color w:val="auto"/>
                <w:lang w:eastAsia="en-US"/>
              </w:rPr>
              <w:t>назначения</w:t>
            </w:r>
            <w:proofErr w:type="gramStart"/>
            <w:r w:rsidRPr="003C610F">
              <w:rPr>
                <w:rFonts w:ascii="Times New Roman" w:eastAsia="Times New Roman" w:hAnsi="Times New Roman" w:cs="Times New Roman"/>
                <w:color w:val="auto"/>
                <w:lang w:eastAsia="en-US"/>
              </w:rPr>
              <w:t>,к</w:t>
            </w:r>
            <w:proofErr w:type="gramEnd"/>
            <w:r w:rsidRPr="003C610F">
              <w:rPr>
                <w:rFonts w:ascii="Times New Roman" w:eastAsia="Times New Roman" w:hAnsi="Times New Roman" w:cs="Times New Roman"/>
                <w:color w:val="auto"/>
                <w:lang w:eastAsia="en-US"/>
              </w:rPr>
              <w:t>абины</w:t>
            </w:r>
            <w:proofErr w:type="spellEnd"/>
            <w:r w:rsidRPr="003C610F">
              <w:rPr>
                <w:rFonts w:ascii="Times New Roman" w:eastAsia="Times New Roman" w:hAnsi="Times New Roman" w:cs="Times New Roman"/>
                <w:color w:val="auto"/>
                <w:lang w:eastAsia="en-US"/>
              </w:rPr>
              <w:t xml:space="preserve"> уборной, лифт, кабина примерочной и т.п.), где инвалид, в том числе с дефектами </w:t>
            </w:r>
            <w:proofErr w:type="spellStart"/>
            <w:r w:rsidRPr="003C610F">
              <w:rPr>
                <w:rFonts w:ascii="Times New Roman" w:eastAsia="Times New Roman" w:hAnsi="Times New Roman" w:cs="Times New Roman"/>
                <w:color w:val="auto"/>
                <w:lang w:eastAsia="en-US"/>
              </w:rPr>
              <w:t>слуха,может</w:t>
            </w:r>
            <w:proofErr w:type="spellEnd"/>
            <w:r w:rsidRPr="003C610F">
              <w:rPr>
                <w:rFonts w:ascii="Times New Roman" w:eastAsia="Times New Roman" w:hAnsi="Times New Roman" w:cs="Times New Roman"/>
                <w:color w:val="auto"/>
                <w:lang w:eastAsia="en-US"/>
              </w:rPr>
              <w:t xml:space="preserve"> оказаться один, а также лифтовые холлы и зоны безопасности. </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Система двусторонней связи должна быть снабжена звуковыми и визуальными аварийными сигнальными устройствами. Снаружи такого помещения над дверью следует предусмотреть комбинированное устройство звуковой и визуальной (прерывистой световой) аварийной сигнализации. В таких помещениях (кабинах) должно предусматриваться аварийное освещение.</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 xml:space="preserve">В общественной уборной тревожный сигнал или </w:t>
            </w:r>
            <w:proofErr w:type="spellStart"/>
            <w:r w:rsidRPr="003C610F">
              <w:rPr>
                <w:rFonts w:ascii="Times New Roman" w:eastAsia="Times New Roman" w:hAnsi="Times New Roman" w:cs="Times New Roman"/>
                <w:color w:val="auto"/>
                <w:lang w:eastAsia="en-US"/>
              </w:rPr>
              <w:t>извещатель</w:t>
            </w:r>
            <w:proofErr w:type="spellEnd"/>
            <w:r w:rsidRPr="003C610F">
              <w:rPr>
                <w:rFonts w:ascii="Times New Roman" w:eastAsia="Times New Roman" w:hAnsi="Times New Roman" w:cs="Times New Roman"/>
                <w:color w:val="auto"/>
                <w:lang w:eastAsia="en-US"/>
              </w:rPr>
              <w:t xml:space="preserve"> должен выводиться в дежурную</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комнату.</w:t>
            </w:r>
          </w:p>
        </w:tc>
      </w:tr>
      <w:tr w:rsidR="003C610F" w:rsidRPr="003C610F" w:rsidTr="003C610F">
        <w:tc>
          <w:tcPr>
            <w:tcW w:w="3794" w:type="dxa"/>
            <w:gridSpan w:val="2"/>
            <w:tcBorders>
              <w:top w:val="nil"/>
            </w:tcBorders>
          </w:tcPr>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lastRenderedPageBreak/>
              <w:t>Рельефные знаки</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должны дублироваться информирующие обозначения помещений внутри здания и размещаться рядом с дверью со стороны дверной ручки и крепиться на высоте от 1,3 до 1,4 м.</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Нумерация шкафов </w:t>
            </w:r>
            <w:proofErr w:type="gramStart"/>
            <w:r w:rsidRPr="003C610F">
              <w:rPr>
                <w:rFonts w:ascii="Times New Roman" w:eastAsia="Times New Roman" w:hAnsi="Times New Roman" w:cs="Times New Roman"/>
                <w:color w:val="auto"/>
                <w:lang w:eastAsia="en-US"/>
              </w:rPr>
              <w:t>в</w:t>
            </w:r>
            <w:proofErr w:type="gramEnd"/>
            <w:r w:rsidRPr="003C610F">
              <w:rPr>
                <w:rFonts w:ascii="Times New Roman" w:eastAsia="Times New Roman" w:hAnsi="Times New Roman" w:cs="Times New Roman"/>
                <w:color w:val="auto"/>
                <w:lang w:eastAsia="en-US"/>
              </w:rPr>
              <w:t xml:space="preserve"> раздевальных должна быть выполнена рельефным шрифтом и на</w:t>
            </w:r>
          </w:p>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контрастном </w:t>
            </w:r>
            <w:proofErr w:type="gramStart"/>
            <w:r w:rsidRPr="003C610F">
              <w:rPr>
                <w:rFonts w:ascii="Times New Roman" w:eastAsia="Times New Roman" w:hAnsi="Times New Roman" w:cs="Times New Roman"/>
                <w:color w:val="auto"/>
                <w:lang w:eastAsia="en-US"/>
              </w:rPr>
              <w:t>фоне</w:t>
            </w:r>
            <w:proofErr w:type="gramEnd"/>
            <w:r w:rsidRPr="003C610F">
              <w:rPr>
                <w:rFonts w:ascii="Times New Roman" w:eastAsia="Times New Roman" w:hAnsi="Times New Roman" w:cs="Times New Roman"/>
                <w:color w:val="auto"/>
                <w:lang w:eastAsia="en-US"/>
              </w:rPr>
              <w:t>.</w:t>
            </w:r>
          </w:p>
        </w:tc>
      </w:tr>
      <w:tr w:rsidR="003C610F" w:rsidRPr="003C610F" w:rsidTr="003C610F">
        <w:tc>
          <w:tcPr>
            <w:tcW w:w="3794" w:type="dxa"/>
            <w:gridSpan w:val="2"/>
          </w:tcPr>
          <w:p w:rsidR="003C610F" w:rsidRPr="003C610F" w:rsidRDefault="003C610F" w:rsidP="003C610F">
            <w:pPr>
              <w:autoSpaceDE w:val="0"/>
              <w:autoSpaceDN w:val="0"/>
              <w:adjustRightInd w:val="0"/>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Информационные мониторы, указатели,</w:t>
            </w:r>
            <w:r w:rsidRPr="003C610F">
              <w:rPr>
                <w:rFonts w:ascii="Calibri" w:eastAsia="Times New Roman" w:hAnsi="Calibri" w:cs="Times New Roman"/>
                <w:color w:val="auto"/>
                <w:sz w:val="22"/>
                <w:szCs w:val="22"/>
                <w:lang w:eastAsia="en-US"/>
              </w:rPr>
              <w:t xml:space="preserve"> </w:t>
            </w:r>
            <w:r w:rsidRPr="003C610F">
              <w:rPr>
                <w:rFonts w:ascii="Times New Roman" w:eastAsia="Times New Roman" w:hAnsi="Times New Roman" w:cs="Times New Roman"/>
                <w:color w:val="auto"/>
                <w:lang w:eastAsia="en-US"/>
              </w:rPr>
              <w:t>обозначающие путь движения к билетному автомату,</w:t>
            </w:r>
          </w:p>
          <w:p w:rsidR="003C610F" w:rsidRPr="003C610F" w:rsidRDefault="003C610F" w:rsidP="003C610F">
            <w:pPr>
              <w:autoSpaceDE w:val="0"/>
              <w:autoSpaceDN w:val="0"/>
              <w:adjustRightInd w:val="0"/>
              <w:contextualSpacing/>
              <w:jc w:val="both"/>
              <w:rPr>
                <w:rFonts w:ascii="Times New Roman" w:eastAsia="Times New Roman" w:hAnsi="Times New Roman" w:cs="Times New Roman"/>
                <w:i/>
                <w:color w:val="auto"/>
              </w:rPr>
            </w:pPr>
            <w:r w:rsidRPr="003C610F">
              <w:rPr>
                <w:rFonts w:ascii="Times New Roman" w:eastAsia="Times New Roman" w:hAnsi="Times New Roman" w:cs="Times New Roman"/>
                <w:color w:val="auto"/>
                <w:lang w:eastAsia="en-US"/>
              </w:rPr>
              <w:t>лифту и др.</w:t>
            </w:r>
          </w:p>
        </w:tc>
        <w:tc>
          <w:tcPr>
            <w:tcW w:w="6237" w:type="dxa"/>
          </w:tcPr>
          <w:p w:rsidR="003C610F" w:rsidRPr="003C610F" w:rsidRDefault="003C610F" w:rsidP="003C610F">
            <w:pPr>
              <w:autoSpaceDE w:val="0"/>
              <w:autoSpaceDN w:val="0"/>
              <w:adjustRightInd w:val="0"/>
              <w:contextualSpacing/>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 xml:space="preserve">должны быть установлены на каждом этаже многоуровневой автостоянки. Указатели специализированных парковочных мест следует размещать на въезде и на каждом изменении маршрута к специализированным парковочным местам. </w:t>
            </w:r>
          </w:p>
        </w:tc>
      </w:tr>
    </w:tbl>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pacing w:val="-6"/>
          <w:sz w:val="28"/>
          <w:szCs w:val="28"/>
        </w:rPr>
      </w:pP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- 2 «Вход (входы) в здание»;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 xml:space="preserve">- 3 «Путь (пути) движения внутри здания (в </w:t>
      </w:r>
      <w:proofErr w:type="spellStart"/>
      <w:r w:rsidRPr="003C610F">
        <w:rPr>
          <w:rFonts w:ascii="Times New Roman" w:eastAsia="Calibri" w:hAnsi="Times New Roman" w:cs="Times New Roman"/>
          <w:color w:val="auto"/>
          <w:spacing w:val="-6"/>
          <w:sz w:val="28"/>
          <w:szCs w:val="28"/>
        </w:rPr>
        <w:t>т.ч</w:t>
      </w:r>
      <w:proofErr w:type="spellEnd"/>
      <w:r w:rsidRPr="003C610F">
        <w:rPr>
          <w:rFonts w:ascii="Times New Roman" w:eastAsia="Calibri" w:hAnsi="Times New Roman" w:cs="Times New Roman"/>
          <w:color w:val="auto"/>
          <w:spacing w:val="-6"/>
          <w:sz w:val="28"/>
          <w:szCs w:val="28"/>
        </w:rPr>
        <w:t>. пути эвакуации)»;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- 4 «Зона целевого назначения здания (целевого посещения объекта)».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3C610F" w:rsidRPr="003C610F" w:rsidRDefault="003C610F" w:rsidP="004524CF">
      <w:pPr>
        <w:numPr>
          <w:ilvl w:val="0"/>
          <w:numId w:val="27"/>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требования информативности – зона 6 «Система информации на объекте (устройства и средства информации и связи и их системы)»;</w:t>
      </w:r>
    </w:p>
    <w:p w:rsidR="003C610F" w:rsidRPr="003C610F" w:rsidRDefault="003C610F" w:rsidP="004524CF">
      <w:pPr>
        <w:numPr>
          <w:ilvl w:val="0"/>
          <w:numId w:val="27"/>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pacing w:val="-6"/>
          <w:sz w:val="28"/>
          <w:szCs w:val="28"/>
        </w:rPr>
      </w:pPr>
      <w:r w:rsidRPr="003C610F">
        <w:rPr>
          <w:rFonts w:ascii="Times New Roman" w:eastAsia="Calibri" w:hAnsi="Times New Roman" w:cs="Times New Roman"/>
          <w:color w:val="auto"/>
          <w:spacing w:val="-6"/>
          <w:sz w:val="28"/>
          <w:szCs w:val="28"/>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3C610F" w:rsidRPr="003C610F" w:rsidRDefault="003C610F" w:rsidP="003C610F">
      <w:pPr>
        <w:tabs>
          <w:tab w:val="left" w:pos="993"/>
        </w:tabs>
        <w:autoSpaceDE w:val="0"/>
        <w:autoSpaceDN w:val="0"/>
        <w:adjustRightInd w:val="0"/>
        <w:ind w:firstLine="567"/>
        <w:jc w:val="both"/>
        <w:rPr>
          <w:rFonts w:ascii="Times New Roman" w:eastAsia="Calibri" w:hAnsi="Times New Roman" w:cs="Times New Roman"/>
          <w:b/>
          <w:color w:val="auto"/>
          <w:spacing w:val="-6"/>
          <w:sz w:val="28"/>
          <w:szCs w:val="28"/>
        </w:rPr>
      </w:pPr>
      <w:r w:rsidRPr="003C610F">
        <w:rPr>
          <w:rFonts w:ascii="Times New Roman" w:eastAsia="Calibri" w:hAnsi="Times New Roman" w:cs="Times New Roman"/>
          <w:b/>
          <w:color w:val="auto"/>
          <w:spacing w:val="-6"/>
          <w:sz w:val="28"/>
          <w:szCs w:val="28"/>
        </w:rPr>
        <w:t>4. Параметры доступности: досягаемость, безопасность, информативность, комфортность (удобство).</w:t>
      </w:r>
    </w:p>
    <w:p w:rsidR="003C610F" w:rsidRPr="003C610F" w:rsidRDefault="003C610F" w:rsidP="003C610F">
      <w:pPr>
        <w:tabs>
          <w:tab w:val="left" w:pos="709"/>
        </w:tabs>
        <w:suppressAutoHyphens/>
        <w:ind w:firstLine="709"/>
        <w:jc w:val="both"/>
        <w:rPr>
          <w:rFonts w:ascii="Times New Roman" w:eastAsia="Calibri" w:hAnsi="Times New Roman" w:cs="Times New Roman"/>
          <w:color w:val="auto"/>
          <w:sz w:val="28"/>
          <w:szCs w:val="28"/>
          <w:lang w:eastAsia="ar-SA"/>
        </w:rPr>
      </w:pPr>
      <w:r w:rsidRPr="003C610F">
        <w:rPr>
          <w:rFonts w:ascii="Times New Roman" w:eastAsia="Calibri" w:hAnsi="Times New Roman" w:cs="Times New Roman"/>
          <w:color w:val="auto"/>
          <w:sz w:val="28"/>
          <w:szCs w:val="28"/>
          <w:lang w:eastAsia="ar-SA"/>
        </w:rPr>
        <w:t>При оценке параметров доступности учитываются в первую очередь требования  Свода правил СП 59.13330.2012«Доступность зданий и сооружений для маломобильных групп населения», согласно которому «проектные решения объектов, доступных для МГН, должны обеспечивать:</w:t>
      </w:r>
    </w:p>
    <w:p w:rsidR="003C610F" w:rsidRPr="003C610F" w:rsidRDefault="003C610F" w:rsidP="004524CF">
      <w:pPr>
        <w:numPr>
          <w:ilvl w:val="0"/>
          <w:numId w:val="33"/>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досягаемость мест целевого посещения и беспрепятственность перемещения внутри зданий и сооружений;</w:t>
      </w:r>
    </w:p>
    <w:p w:rsidR="003C610F" w:rsidRPr="003C610F" w:rsidRDefault="003C610F" w:rsidP="004524CF">
      <w:pPr>
        <w:numPr>
          <w:ilvl w:val="0"/>
          <w:numId w:val="33"/>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безопасность путей движения (в том числе эвакуационных), а также мест проживания, обслуживания и приложения труда;</w:t>
      </w:r>
    </w:p>
    <w:p w:rsidR="003C610F" w:rsidRPr="003C610F" w:rsidRDefault="003C610F" w:rsidP="004524CF">
      <w:pPr>
        <w:numPr>
          <w:ilvl w:val="0"/>
          <w:numId w:val="33"/>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lastRenderedPageBreak/>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3C610F" w:rsidRPr="003C610F" w:rsidRDefault="003C610F" w:rsidP="004524CF">
      <w:pPr>
        <w:numPr>
          <w:ilvl w:val="0"/>
          <w:numId w:val="33"/>
        </w:numPr>
        <w:tabs>
          <w:tab w:val="left" w:pos="993"/>
        </w:tabs>
        <w:autoSpaceDE w:val="0"/>
        <w:autoSpaceDN w:val="0"/>
        <w:adjustRightInd w:val="0"/>
        <w:spacing w:after="200" w:line="276" w:lineRule="auto"/>
        <w:ind w:firstLine="567"/>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удобство и комфорт среды жизнедеятельности».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Необходимость безусловного исполнения требований досягаемости и безопасности указана в ст.30 Федерального закона «Технический регламент о безопасности зданий и сооружений».</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По степени значимости перечисленные критерии имеют следующий порядок приоритетов: 1) досягаемость, 2) безопасность, 3) информативность, 4) комфортность (удобство).</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Под </w:t>
      </w:r>
      <w:r w:rsidRPr="003C610F">
        <w:rPr>
          <w:rFonts w:ascii="Times New Roman" w:eastAsia="Calibri" w:hAnsi="Times New Roman" w:cs="Times New Roman"/>
          <w:b/>
          <w:i/>
          <w:color w:val="auto"/>
          <w:sz w:val="28"/>
          <w:szCs w:val="28"/>
        </w:rPr>
        <w:t>досягаемостью</w:t>
      </w:r>
      <w:r w:rsidRPr="003C610F">
        <w:rPr>
          <w:rFonts w:ascii="Times New Roman" w:eastAsia="Calibri" w:hAnsi="Times New Roman" w:cs="Times New Roman"/>
          <w:color w:val="auto"/>
          <w:sz w:val="28"/>
          <w:szCs w:val="28"/>
        </w:rPr>
        <w:t xml:space="preserve"> понимают характеристики объекта социальной инфраструктуры, которые позволяют беспрепятственно двигаться по коммуникационным путям, помещениям и пространствам;  достигать места целевого назначения и пользование предоставленными возможностями; пользоваться местами отдыха, ожидания и сопутствующего обслуживания.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Под </w:t>
      </w:r>
      <w:r w:rsidRPr="003C610F">
        <w:rPr>
          <w:rFonts w:ascii="Times New Roman" w:eastAsia="Calibri" w:hAnsi="Times New Roman" w:cs="Times New Roman"/>
          <w:b/>
          <w:i/>
          <w:color w:val="auto"/>
          <w:sz w:val="28"/>
          <w:szCs w:val="28"/>
        </w:rPr>
        <w:t xml:space="preserve">безопасностью </w:t>
      </w:r>
      <w:r w:rsidRPr="003C610F">
        <w:rPr>
          <w:rFonts w:ascii="Times New Roman" w:eastAsia="Calibri" w:hAnsi="Times New Roman" w:cs="Times New Roman"/>
          <w:color w:val="auto"/>
          <w:sz w:val="28"/>
          <w:szCs w:val="28"/>
        </w:rPr>
        <w:t>понимают</w:t>
      </w:r>
      <w:r w:rsidRPr="003C610F">
        <w:rPr>
          <w:rFonts w:ascii="Times New Roman" w:eastAsia="Calibri" w:hAnsi="Times New Roman" w:cs="Times New Roman"/>
          <w:b/>
          <w:i/>
          <w:color w:val="auto"/>
          <w:sz w:val="28"/>
          <w:szCs w:val="28"/>
        </w:rPr>
        <w:t xml:space="preserve"> </w:t>
      </w:r>
      <w:r w:rsidRPr="003C610F">
        <w:rPr>
          <w:rFonts w:ascii="Times New Roman" w:eastAsia="Calibri" w:hAnsi="Times New Roman" w:cs="Times New Roman"/>
          <w:color w:val="auto"/>
          <w:sz w:val="28"/>
          <w:szCs w:val="28"/>
        </w:rPr>
        <w:t>характеристики объекта социальной инфраструктуры, которые позволяют избежать травм, ранений, увечий, излишней усталости и т.п. из-за свойств архитектурной среды зданий; своевременно опознавать и реагировать на места и зоны риска; предупреждать посетителей о зонах, представляющих потенциальную опасность; соблюдать пожарная безопасность.</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b/>
          <w:i/>
          <w:color w:val="auto"/>
          <w:sz w:val="28"/>
          <w:szCs w:val="28"/>
        </w:rPr>
        <w:t xml:space="preserve">Информативность </w:t>
      </w:r>
      <w:r w:rsidRPr="003C610F">
        <w:rPr>
          <w:rFonts w:ascii="Times New Roman" w:eastAsia="Calibri" w:hAnsi="Times New Roman" w:cs="Times New Roman"/>
          <w:color w:val="auto"/>
          <w:sz w:val="28"/>
          <w:szCs w:val="28"/>
        </w:rPr>
        <w:t xml:space="preserve">обеспечивает разностороннюю возможность своевременного получения, осознания информации и соответствующего реагирования на нее: точная идентификация своего места нахождения и мест, являющихся целью посещения; возможность эффективной </w:t>
      </w:r>
      <w:proofErr w:type="gramStart"/>
      <w:r w:rsidRPr="003C610F">
        <w:rPr>
          <w:rFonts w:ascii="Times New Roman" w:eastAsia="Calibri" w:hAnsi="Times New Roman" w:cs="Times New Roman"/>
          <w:color w:val="auto"/>
          <w:sz w:val="28"/>
          <w:szCs w:val="28"/>
        </w:rPr>
        <w:t>ориентации</w:t>
      </w:r>
      <w:proofErr w:type="gramEnd"/>
      <w:r w:rsidRPr="003C610F">
        <w:rPr>
          <w:rFonts w:ascii="Times New Roman" w:eastAsia="Calibri" w:hAnsi="Times New Roman" w:cs="Times New Roman"/>
          <w:color w:val="auto"/>
          <w:sz w:val="28"/>
          <w:szCs w:val="28"/>
        </w:rPr>
        <w:t xml:space="preserve"> как в светлое, так и в темное время суток; возможность иметь непрерывную информационную поддержку на всем пути следования. Размещение и характер исполнения элементов информационного обеспечения должны учитывать:</w:t>
      </w:r>
    </w:p>
    <w:p w:rsidR="003C610F" w:rsidRPr="003C610F" w:rsidRDefault="003C610F" w:rsidP="004524CF">
      <w:pPr>
        <w:numPr>
          <w:ilvl w:val="0"/>
          <w:numId w:val="34"/>
        </w:numPr>
        <w:autoSpaceDE w:val="0"/>
        <w:autoSpaceDN w:val="0"/>
        <w:adjustRightInd w:val="0"/>
        <w:spacing w:after="200" w:line="276" w:lineRule="auto"/>
        <w:ind w:firstLine="567"/>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расстояние, с которого сообщение может быть эффективно воспринято;</w:t>
      </w:r>
    </w:p>
    <w:p w:rsidR="003C610F" w:rsidRPr="003C610F" w:rsidRDefault="003C610F" w:rsidP="004524CF">
      <w:pPr>
        <w:numPr>
          <w:ilvl w:val="0"/>
          <w:numId w:val="34"/>
        </w:numPr>
        <w:autoSpaceDE w:val="0"/>
        <w:autoSpaceDN w:val="0"/>
        <w:adjustRightInd w:val="0"/>
        <w:spacing w:after="200" w:line="276" w:lineRule="auto"/>
        <w:ind w:firstLine="567"/>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углы поля наблюдения, удобные для восприятия зрительной информации;</w:t>
      </w:r>
    </w:p>
    <w:p w:rsidR="003C610F" w:rsidRPr="003C610F" w:rsidRDefault="003C610F" w:rsidP="004524CF">
      <w:pPr>
        <w:numPr>
          <w:ilvl w:val="0"/>
          <w:numId w:val="34"/>
        </w:numPr>
        <w:autoSpaceDE w:val="0"/>
        <w:autoSpaceDN w:val="0"/>
        <w:adjustRightInd w:val="0"/>
        <w:spacing w:after="200" w:line="276" w:lineRule="auto"/>
        <w:ind w:firstLine="567"/>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ясное начертание и контрастность, а при необходимости – рельефность изображения;</w:t>
      </w:r>
    </w:p>
    <w:p w:rsidR="003C610F" w:rsidRPr="003C610F" w:rsidRDefault="003C610F" w:rsidP="004524CF">
      <w:pPr>
        <w:numPr>
          <w:ilvl w:val="0"/>
          <w:numId w:val="34"/>
        </w:numPr>
        <w:autoSpaceDE w:val="0"/>
        <w:autoSpaceDN w:val="0"/>
        <w:adjustRightInd w:val="0"/>
        <w:spacing w:after="200" w:line="276" w:lineRule="auto"/>
        <w:ind w:firstLine="567"/>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соответствие применяемых символов или пластических приемов общепринятому значению;</w:t>
      </w:r>
    </w:p>
    <w:p w:rsidR="003C610F" w:rsidRPr="003C610F" w:rsidRDefault="003C610F" w:rsidP="004524CF">
      <w:pPr>
        <w:numPr>
          <w:ilvl w:val="0"/>
          <w:numId w:val="34"/>
        </w:numPr>
        <w:autoSpaceDE w:val="0"/>
        <w:autoSpaceDN w:val="0"/>
        <w:adjustRightInd w:val="0"/>
        <w:spacing w:after="200" w:line="276" w:lineRule="auto"/>
        <w:ind w:firstLine="567"/>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исключение помех восприятию информационных средств (</w:t>
      </w:r>
      <w:proofErr w:type="spellStart"/>
      <w:r w:rsidRPr="003C610F">
        <w:rPr>
          <w:rFonts w:ascii="Times New Roman" w:eastAsia="Times New Roman" w:hAnsi="Times New Roman" w:cs="Times New Roman"/>
          <w:color w:val="auto"/>
          <w:sz w:val="28"/>
          <w:szCs w:val="28"/>
        </w:rPr>
        <w:t>бликование</w:t>
      </w:r>
      <w:proofErr w:type="spellEnd"/>
      <w:r w:rsidRPr="003C610F">
        <w:rPr>
          <w:rFonts w:ascii="Times New Roman" w:eastAsia="Times New Roman" w:hAnsi="Times New Roman" w:cs="Times New Roman"/>
          <w:color w:val="auto"/>
          <w:sz w:val="28"/>
          <w:szCs w:val="28"/>
        </w:rPr>
        <w:t xml:space="preserve"> указателей, слепящее освещение, совмещение </w:t>
      </w:r>
      <w:r w:rsidRPr="003C610F">
        <w:rPr>
          <w:rFonts w:ascii="Times New Roman" w:eastAsia="Times New Roman" w:hAnsi="Times New Roman" w:cs="Times New Roman"/>
          <w:color w:val="auto"/>
          <w:sz w:val="28"/>
          <w:szCs w:val="28"/>
        </w:rPr>
        <w:lastRenderedPageBreak/>
        <w:t>зон действия различных акустических источников, акустическая тень).</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b/>
          <w:i/>
          <w:color w:val="auto"/>
          <w:sz w:val="28"/>
          <w:szCs w:val="28"/>
        </w:rPr>
        <w:t>Комфортность</w:t>
      </w:r>
      <w:r w:rsidRPr="003C610F">
        <w:rPr>
          <w:rFonts w:ascii="Times New Roman" w:eastAsia="Calibri" w:hAnsi="Times New Roman" w:cs="Times New Roman"/>
          <w:color w:val="auto"/>
          <w:sz w:val="28"/>
          <w:szCs w:val="28"/>
        </w:rPr>
        <w:t xml:space="preserve"> предполагает создание условий для минимальных затрат и усилий МГН на удовлетворение своих нужд; 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 сокращение времени и усилий на получение необходимой информации. 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эргономичного оборудования и др.</w:t>
      </w:r>
    </w:p>
    <w:p w:rsidR="003C610F" w:rsidRPr="003C610F" w:rsidRDefault="003C610F" w:rsidP="003C610F">
      <w:pPr>
        <w:autoSpaceDE w:val="0"/>
        <w:autoSpaceDN w:val="0"/>
        <w:adjustRightInd w:val="0"/>
        <w:ind w:firstLine="709"/>
        <w:jc w:val="both"/>
        <w:rPr>
          <w:rFonts w:ascii="Times New Roman" w:eastAsia="Calibri" w:hAnsi="Times New Roman" w:cs="Times New Roman"/>
          <w:b/>
          <w:color w:val="auto"/>
          <w:sz w:val="28"/>
          <w:szCs w:val="28"/>
        </w:rPr>
      </w:pPr>
      <w:r w:rsidRPr="003C610F">
        <w:rPr>
          <w:rFonts w:ascii="Times New Roman" w:eastAsia="Calibri" w:hAnsi="Times New Roman" w:cs="Times New Roman"/>
          <w:b/>
          <w:color w:val="auto"/>
          <w:sz w:val="28"/>
          <w:szCs w:val="28"/>
        </w:rPr>
        <w:t>5. Общие подходы комплексной оценки доступности.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proofErr w:type="gramStart"/>
      <w:r w:rsidRPr="003C610F">
        <w:rPr>
          <w:rFonts w:ascii="Times New Roman" w:eastAsia="Times New Roman" w:hAnsi="Times New Roman" w:cs="Times New Roman"/>
          <w:color w:val="auto"/>
          <w:sz w:val="28"/>
          <w:szCs w:val="28"/>
          <w:lang w:eastAsia="en-US"/>
        </w:rPr>
        <w:t>Согласно Свода</w:t>
      </w:r>
      <w:proofErr w:type="gramEnd"/>
      <w:r w:rsidRPr="003C610F">
        <w:rPr>
          <w:rFonts w:ascii="Times New Roman" w:eastAsia="Times New Roman" w:hAnsi="Times New Roman" w:cs="Times New Roman"/>
          <w:color w:val="auto"/>
          <w:sz w:val="28"/>
          <w:szCs w:val="28"/>
          <w:lang w:eastAsia="en-US"/>
        </w:rPr>
        <w:t xml:space="preserve"> правил СП 59.13330.2012«Доступность зданий и сооружений для маломобильных групп населения»  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color w:val="auto"/>
          <w:sz w:val="28"/>
          <w:szCs w:val="28"/>
          <w:lang w:eastAsia="en-US"/>
        </w:rPr>
        <w:t>вариант «А»</w:t>
      </w:r>
      <w:r w:rsidRPr="003C610F">
        <w:rPr>
          <w:rFonts w:ascii="Times New Roman" w:eastAsia="Times New Roman" w:hAnsi="Times New Roman" w:cs="Times New Roman"/>
          <w:color w:val="auto"/>
          <w:sz w:val="28"/>
          <w:szCs w:val="28"/>
          <w:lang w:eastAsia="en-US"/>
        </w:rPr>
        <w:t xml:space="preserve"> - </w:t>
      </w:r>
      <w:r w:rsidRPr="003C610F">
        <w:rPr>
          <w:rFonts w:ascii="Times New Roman" w:eastAsia="Times New Roman" w:hAnsi="Times New Roman" w:cs="Times New Roman"/>
          <w:color w:val="auto"/>
          <w:sz w:val="28"/>
          <w:szCs w:val="28"/>
          <w:u w:val="single"/>
          <w:lang w:eastAsia="en-US"/>
        </w:rPr>
        <w:t>доступность для инвалидов любого места здания</w:t>
      </w:r>
      <w:r w:rsidRPr="003C610F">
        <w:rPr>
          <w:rFonts w:ascii="Times New Roman" w:eastAsia="Times New Roman" w:hAnsi="Times New Roman" w:cs="Times New Roman"/>
          <w:color w:val="auto"/>
          <w:sz w:val="28"/>
          <w:szCs w:val="28"/>
          <w:lang w:eastAsia="en-US"/>
        </w:rPr>
        <w:t>: жилой ячейки в жилище, любого места обслуживания в общественном здании, любого места приложения труда. При этом, должно предусматриваться 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color w:val="auto"/>
          <w:sz w:val="28"/>
          <w:szCs w:val="28"/>
          <w:lang w:eastAsia="en-US"/>
        </w:rPr>
        <w:t>вариант «Б»</w:t>
      </w:r>
      <w:r w:rsidRPr="003C610F">
        <w:rPr>
          <w:rFonts w:ascii="Times New Roman" w:eastAsia="Times New Roman" w:hAnsi="Times New Roman" w:cs="Times New Roman"/>
          <w:color w:val="auto"/>
          <w:sz w:val="28"/>
          <w:szCs w:val="28"/>
          <w:lang w:eastAsia="en-US"/>
        </w:rPr>
        <w:t xml:space="preserve"> - </w:t>
      </w:r>
      <w:r w:rsidRPr="003C610F">
        <w:rPr>
          <w:rFonts w:ascii="Times New Roman" w:eastAsia="Times New Roman" w:hAnsi="Times New Roman" w:cs="Times New Roman"/>
          <w:color w:val="auto"/>
          <w:sz w:val="28"/>
          <w:szCs w:val="28"/>
          <w:u w:val="single"/>
          <w:lang w:eastAsia="en-US"/>
        </w:rPr>
        <w:t>выделение специальных помещений, зон или блоков, приспособленных и оборудованных для инвалидов</w:t>
      </w:r>
      <w:r w:rsidRPr="003C610F">
        <w:rPr>
          <w:rFonts w:ascii="Calibri" w:eastAsia="Times New Roman" w:hAnsi="Calibri" w:cs="Times New Roman"/>
          <w:color w:val="auto"/>
          <w:sz w:val="22"/>
          <w:szCs w:val="22"/>
          <w:u w:val="single"/>
          <w:lang w:eastAsia="en-US"/>
        </w:rPr>
        <w:t xml:space="preserve"> </w:t>
      </w:r>
      <w:r w:rsidRPr="003C610F">
        <w:rPr>
          <w:rFonts w:ascii="Times New Roman" w:eastAsia="Times New Roman" w:hAnsi="Times New Roman" w:cs="Times New Roman"/>
          <w:color w:val="auto"/>
          <w:sz w:val="28"/>
          <w:szCs w:val="28"/>
          <w:u w:val="single"/>
          <w:lang w:eastAsia="en-US"/>
        </w:rPr>
        <w:t>в уровне входной площадки</w:t>
      </w:r>
      <w:r w:rsidRPr="003C610F">
        <w:rPr>
          <w:rFonts w:ascii="Times New Roman" w:eastAsia="Times New Roman" w:hAnsi="Times New Roman" w:cs="Times New Roman"/>
          <w:color w:val="auto"/>
          <w:sz w:val="28"/>
          <w:szCs w:val="28"/>
          <w:lang w:eastAsia="en-US"/>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 </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Схематично оба варианта организации доступности представлены на рисунке.</w:t>
      </w:r>
      <w:r w:rsidRPr="003C610F">
        <w:rPr>
          <w:rFonts w:ascii="Calibri" w:eastAsia="Times New Roman" w:hAnsi="Calibri" w:cs="Times New Roman"/>
          <w:noProof/>
          <w:color w:val="auto"/>
          <w:sz w:val="22"/>
          <w:szCs w:val="22"/>
        </w:rPr>
        <w:t xml:space="preserve"> </w:t>
      </w:r>
      <w:r>
        <w:rPr>
          <w:rFonts w:ascii="Calibri" w:eastAsia="Times New Roman" w:hAnsi="Calibri" w:cs="Times New Roman"/>
          <w:noProof/>
          <w:color w:val="auto"/>
          <w:sz w:val="22"/>
          <w:szCs w:val="22"/>
        </w:rPr>
        <w:drawing>
          <wp:inline distT="0" distB="0" distL="0" distR="0">
            <wp:extent cx="4686300" cy="2517492"/>
            <wp:effectExtent l="0" t="0" r="0" b="0"/>
            <wp:docPr id="30" name="Рисунок 30"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86300" cy="2517492"/>
                    </a:xfrm>
                    <a:prstGeom prst="rect">
                      <a:avLst/>
                    </a:prstGeom>
                    <a:noFill/>
                    <a:ln>
                      <a:noFill/>
                    </a:ln>
                  </pic:spPr>
                </pic:pic>
              </a:graphicData>
            </a:graphic>
          </wp:inline>
        </w:drawing>
      </w:r>
    </w:p>
    <w:p w:rsidR="003C610F" w:rsidRPr="003C610F" w:rsidRDefault="003C610F" w:rsidP="003C610F">
      <w:pPr>
        <w:ind w:firstLine="567"/>
        <w:contextualSpacing/>
        <w:jc w:val="center"/>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Варианты организации доступности ОСИ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Варианты итоговой </w:t>
      </w:r>
      <w:proofErr w:type="gramStart"/>
      <w:r w:rsidRPr="003C610F">
        <w:rPr>
          <w:rFonts w:ascii="Times New Roman" w:eastAsia="Times New Roman" w:hAnsi="Times New Roman" w:cs="Times New Roman"/>
          <w:color w:val="auto"/>
          <w:sz w:val="28"/>
          <w:szCs w:val="28"/>
          <w:lang w:eastAsia="en-US"/>
        </w:rPr>
        <w:t>оценки состояния доступности объекта социальной инфраструктуры</w:t>
      </w:r>
      <w:proofErr w:type="gramEnd"/>
      <w:r w:rsidRPr="003C610F">
        <w:rPr>
          <w:rFonts w:ascii="Times New Roman" w:eastAsia="Times New Roman" w:hAnsi="Times New Roman" w:cs="Times New Roman"/>
          <w:color w:val="auto"/>
          <w:sz w:val="28"/>
          <w:szCs w:val="28"/>
          <w:lang w:eastAsia="en-US"/>
        </w:rPr>
        <w:t xml:space="preserve"> представлены в табл.13.</w:t>
      </w:r>
    </w:p>
    <w:p w:rsidR="003C610F" w:rsidRPr="003C610F" w:rsidRDefault="003C610F" w:rsidP="003C610F">
      <w:pPr>
        <w:ind w:firstLine="567"/>
        <w:contextualSpacing/>
        <w:jc w:val="right"/>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Таблица 13</w:t>
      </w:r>
    </w:p>
    <w:p w:rsidR="003C610F" w:rsidRPr="003C610F" w:rsidRDefault="003C610F" w:rsidP="003C610F">
      <w:pPr>
        <w:ind w:firstLine="567"/>
        <w:contextualSpacing/>
        <w:jc w:val="center"/>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Итоговая оценка состояния доступности объекта социальной инфраструктуры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992"/>
        <w:gridCol w:w="6946"/>
      </w:tblGrid>
      <w:tr w:rsidR="003C610F" w:rsidRPr="003C610F" w:rsidTr="003C610F">
        <w:tc>
          <w:tcPr>
            <w:tcW w:w="1418" w:type="dxa"/>
            <w:shd w:val="clear" w:color="auto" w:fill="BDD6EE"/>
          </w:tcPr>
          <w:p w:rsidR="003C610F" w:rsidRPr="003C610F" w:rsidRDefault="003C610F" w:rsidP="003C610F">
            <w:pPr>
              <w:jc w:val="center"/>
              <w:rPr>
                <w:rFonts w:ascii="Times New Roman" w:eastAsia="Calibri" w:hAnsi="Times New Roman" w:cs="Times New Roman"/>
                <w:b/>
                <w:color w:val="auto"/>
                <w:lang w:eastAsia="en-US"/>
              </w:rPr>
            </w:pPr>
            <w:r w:rsidRPr="003C610F">
              <w:rPr>
                <w:rFonts w:ascii="Times New Roman" w:eastAsia="Calibri" w:hAnsi="Times New Roman" w:cs="Times New Roman"/>
                <w:b/>
                <w:color w:val="auto"/>
                <w:lang w:eastAsia="en-US"/>
              </w:rPr>
              <w:t>Оценка состояния</w:t>
            </w:r>
          </w:p>
          <w:p w:rsidR="003C610F" w:rsidRPr="003C610F" w:rsidRDefault="003C610F" w:rsidP="003C610F">
            <w:pPr>
              <w:contextualSpacing/>
              <w:jc w:val="center"/>
              <w:rPr>
                <w:rFonts w:ascii="Times New Roman" w:eastAsia="Times New Roman" w:hAnsi="Times New Roman" w:cs="Times New Roman"/>
                <w:b/>
                <w:color w:val="auto"/>
                <w:lang w:eastAsia="en-US"/>
              </w:rPr>
            </w:pPr>
            <w:proofErr w:type="gramStart"/>
            <w:r w:rsidRPr="003C610F">
              <w:rPr>
                <w:rFonts w:ascii="Times New Roman" w:eastAsia="Times New Roman" w:hAnsi="Times New Roman" w:cs="Times New Roman"/>
                <w:b/>
                <w:color w:val="auto"/>
                <w:lang w:eastAsia="en-US"/>
              </w:rPr>
              <w:t>доступ-</w:t>
            </w:r>
            <w:proofErr w:type="spellStart"/>
            <w:r w:rsidRPr="003C610F">
              <w:rPr>
                <w:rFonts w:ascii="Times New Roman" w:eastAsia="Times New Roman" w:hAnsi="Times New Roman" w:cs="Times New Roman"/>
                <w:b/>
                <w:color w:val="auto"/>
                <w:lang w:eastAsia="en-US"/>
              </w:rPr>
              <w:t>ности</w:t>
            </w:r>
            <w:proofErr w:type="spellEnd"/>
            <w:proofErr w:type="gramEnd"/>
          </w:p>
        </w:tc>
        <w:tc>
          <w:tcPr>
            <w:tcW w:w="992" w:type="dxa"/>
            <w:shd w:val="clear" w:color="auto" w:fill="BDD6EE"/>
          </w:tcPr>
          <w:p w:rsidR="003C610F" w:rsidRPr="003C610F" w:rsidRDefault="003C610F" w:rsidP="003C610F">
            <w:pPr>
              <w:contextualSpacing/>
              <w:jc w:val="center"/>
              <w:rPr>
                <w:rFonts w:ascii="Times New Roman" w:eastAsia="Times New Roman" w:hAnsi="Times New Roman" w:cs="Times New Roman"/>
                <w:b/>
                <w:color w:val="auto"/>
                <w:lang w:eastAsia="en-US"/>
              </w:rPr>
            </w:pPr>
            <w:r w:rsidRPr="003C610F">
              <w:rPr>
                <w:rFonts w:ascii="Times New Roman" w:eastAsia="Times New Roman" w:hAnsi="Times New Roman" w:cs="Times New Roman"/>
                <w:b/>
                <w:color w:val="auto"/>
                <w:lang w:eastAsia="en-US"/>
              </w:rPr>
              <w:t>Шифр</w:t>
            </w:r>
          </w:p>
        </w:tc>
        <w:tc>
          <w:tcPr>
            <w:tcW w:w="6946" w:type="dxa"/>
            <w:shd w:val="clear" w:color="auto" w:fill="BDD6EE"/>
          </w:tcPr>
          <w:p w:rsidR="003C610F" w:rsidRPr="003C610F" w:rsidRDefault="003C610F" w:rsidP="003C610F">
            <w:pPr>
              <w:jc w:val="center"/>
              <w:rPr>
                <w:rFonts w:ascii="Times New Roman" w:eastAsia="Calibri" w:hAnsi="Times New Roman" w:cs="Times New Roman"/>
                <w:b/>
                <w:color w:val="auto"/>
                <w:lang w:eastAsia="en-US"/>
              </w:rPr>
            </w:pPr>
            <w:r w:rsidRPr="003C610F">
              <w:rPr>
                <w:rFonts w:ascii="Times New Roman" w:eastAsia="Calibri" w:hAnsi="Times New Roman" w:cs="Times New Roman"/>
                <w:b/>
                <w:color w:val="auto"/>
                <w:lang w:eastAsia="en-US"/>
              </w:rPr>
              <w:t>Обоснование решения о состоянии доступности</w:t>
            </w:r>
          </w:p>
          <w:p w:rsidR="003C610F" w:rsidRPr="003C610F" w:rsidRDefault="003C610F" w:rsidP="003C610F">
            <w:pPr>
              <w:contextualSpacing/>
              <w:jc w:val="center"/>
              <w:rPr>
                <w:rFonts w:ascii="Times New Roman" w:eastAsia="Times New Roman" w:hAnsi="Times New Roman" w:cs="Times New Roman"/>
                <w:b/>
                <w:color w:val="auto"/>
                <w:lang w:eastAsia="en-US"/>
              </w:rPr>
            </w:pPr>
            <w:r w:rsidRPr="003C610F">
              <w:rPr>
                <w:rFonts w:ascii="Times New Roman" w:eastAsia="Times New Roman" w:hAnsi="Times New Roman" w:cs="Times New Roman"/>
                <w:b/>
                <w:color w:val="auto"/>
                <w:lang w:eastAsia="en-US"/>
              </w:rPr>
              <w:t>объекта</w:t>
            </w:r>
          </w:p>
        </w:tc>
      </w:tr>
      <w:tr w:rsidR="003C610F" w:rsidRPr="003C610F" w:rsidTr="003C610F">
        <w:tc>
          <w:tcPr>
            <w:tcW w:w="1418"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Доступен</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полностью</w:t>
            </w:r>
          </w:p>
          <w:p w:rsidR="003C610F" w:rsidRPr="003C610F" w:rsidRDefault="003C610F" w:rsidP="003C610F">
            <w:pPr>
              <w:contextualSpacing/>
              <w:jc w:val="both"/>
              <w:rPr>
                <w:rFonts w:ascii="Times New Roman" w:eastAsia="Times New Roman" w:hAnsi="Times New Roman" w:cs="Times New Roman"/>
                <w:color w:val="auto"/>
                <w:lang w:eastAsia="en-US"/>
              </w:rPr>
            </w:pPr>
          </w:p>
        </w:tc>
        <w:tc>
          <w:tcPr>
            <w:tcW w:w="992" w:type="dxa"/>
          </w:tcPr>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ДП</w:t>
            </w:r>
          </w:p>
        </w:tc>
        <w:tc>
          <w:tcPr>
            <w:tcW w:w="6946"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Соответствие всем положениям (обязательным и рекомендательным) Сводов правил, относящихся к объекту.</w:t>
            </w:r>
          </w:p>
        </w:tc>
      </w:tr>
      <w:tr w:rsidR="003C610F" w:rsidRPr="003C610F" w:rsidTr="003C610F">
        <w:tc>
          <w:tcPr>
            <w:tcW w:w="1418" w:type="dxa"/>
          </w:tcPr>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Доступен</w:t>
            </w:r>
          </w:p>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полностью</w:t>
            </w:r>
          </w:p>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избирательно</w:t>
            </w:r>
          </w:p>
        </w:tc>
        <w:tc>
          <w:tcPr>
            <w:tcW w:w="992" w:type="dxa"/>
          </w:tcPr>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ДП-И</w:t>
            </w:r>
          </w:p>
          <w:p w:rsidR="003C610F" w:rsidRPr="003C610F" w:rsidRDefault="003C610F" w:rsidP="003C610F">
            <w:pPr>
              <w:contextualSpacing/>
              <w:jc w:val="both"/>
              <w:rPr>
                <w:rFonts w:ascii="Times New Roman" w:eastAsia="Times New Roman" w:hAnsi="Times New Roman" w:cs="Times New Roman"/>
                <w:color w:val="auto"/>
                <w:lang w:eastAsia="en-US"/>
              </w:rPr>
            </w:pPr>
          </w:p>
        </w:tc>
        <w:tc>
          <w:tcPr>
            <w:tcW w:w="6946"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 xml:space="preserve">Соответствие обязательным положениям </w:t>
            </w:r>
            <w:r w:rsidRPr="003C610F">
              <w:rPr>
                <w:rFonts w:ascii="Times New Roman" w:eastAsia="Calibri" w:hAnsi="Times New Roman" w:cs="Times New Roman"/>
                <w:color w:val="auto"/>
              </w:rPr>
              <w:t xml:space="preserve">Свода правил </w:t>
            </w:r>
            <w:r w:rsidRPr="003C610F">
              <w:rPr>
                <w:rFonts w:ascii="Times New Roman" w:eastAsia="Calibri" w:hAnsi="Times New Roman" w:cs="Times New Roman"/>
                <w:color w:val="auto"/>
                <w:lang w:eastAsia="en-US"/>
              </w:rPr>
              <w:t>СП 59.13330.2012 «Доступность зданий и сооружений для маломобильных групп населения. Актуализированная редакция СНиП 35-01-2001»</w:t>
            </w:r>
          </w:p>
        </w:tc>
      </w:tr>
      <w:tr w:rsidR="003C610F" w:rsidRPr="003C610F" w:rsidTr="003C610F">
        <w:tc>
          <w:tcPr>
            <w:tcW w:w="1418"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Доступен</w:t>
            </w:r>
          </w:p>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условно</w:t>
            </w:r>
          </w:p>
        </w:tc>
        <w:tc>
          <w:tcPr>
            <w:tcW w:w="992" w:type="dxa"/>
          </w:tcPr>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ДУ</w:t>
            </w:r>
          </w:p>
        </w:tc>
        <w:tc>
          <w:tcPr>
            <w:tcW w:w="6946"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Положения Сводов правил, относящихся к объекту, не выполнены и технически невозможны.</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lastRenderedPageBreak/>
              <w:t>Собственник объекта до его реконструкции или капитального ремонта в соответствии со ст. 15 Федерального закона «О социальной защите инвалидов в РФ» обеспечил доступность объекта для инвалидов одним из следующих способов:</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 согласовал способ доступа инвалидов к месту предоставления услуги с одним из общественных объединений инвалидов, осуществляющих свою деятельность на территории поселения, муниципального района, городского округа;</w:t>
            </w:r>
          </w:p>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 xml:space="preserve">- либо, когда </w:t>
            </w:r>
            <w:proofErr w:type="gramStart"/>
            <w:r w:rsidRPr="003C610F">
              <w:rPr>
                <w:rFonts w:ascii="Times New Roman" w:eastAsia="Calibri" w:hAnsi="Times New Roman" w:cs="Times New Roman"/>
                <w:color w:val="auto"/>
                <w:lang w:eastAsia="en-US"/>
              </w:rPr>
              <w:t>это</w:t>
            </w:r>
            <w:proofErr w:type="gramEnd"/>
            <w:r w:rsidRPr="003C610F">
              <w:rPr>
                <w:rFonts w:ascii="Times New Roman" w:eastAsia="Calibri" w:hAnsi="Times New Roman" w:cs="Times New Roman"/>
                <w:color w:val="auto"/>
                <w:lang w:eastAsia="en-US"/>
              </w:rPr>
              <w:t xml:space="preserve"> возможно, обеспечил предоставление необходимых услуг по месту жительства инвалида или в дистанционном режиме. </w:t>
            </w:r>
          </w:p>
        </w:tc>
      </w:tr>
      <w:tr w:rsidR="003C610F" w:rsidRPr="003C610F" w:rsidTr="003C610F">
        <w:tc>
          <w:tcPr>
            <w:tcW w:w="1418" w:type="dxa"/>
          </w:tcPr>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lastRenderedPageBreak/>
              <w:t>Временно</w:t>
            </w:r>
          </w:p>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недоступен</w:t>
            </w:r>
          </w:p>
        </w:tc>
        <w:tc>
          <w:tcPr>
            <w:tcW w:w="992" w:type="dxa"/>
          </w:tcPr>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ВНД</w:t>
            </w:r>
          </w:p>
        </w:tc>
        <w:tc>
          <w:tcPr>
            <w:tcW w:w="6946"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1)Положения Сводов правил, относящихся к объекту, не выполнены</w:t>
            </w:r>
          </w:p>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2)Нет альтернативных форм обслуживания</w:t>
            </w:r>
          </w:p>
        </w:tc>
      </w:tr>
      <w:tr w:rsidR="003C610F" w:rsidRPr="003C610F" w:rsidTr="003C610F">
        <w:tc>
          <w:tcPr>
            <w:tcW w:w="1418"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 xml:space="preserve">Не </w:t>
            </w:r>
            <w:proofErr w:type="gramStart"/>
            <w:r w:rsidRPr="003C610F">
              <w:rPr>
                <w:rFonts w:ascii="Times New Roman" w:eastAsia="Calibri" w:hAnsi="Times New Roman" w:cs="Times New Roman"/>
                <w:color w:val="auto"/>
                <w:lang w:eastAsia="en-US"/>
              </w:rPr>
              <w:t>предназначен</w:t>
            </w:r>
            <w:proofErr w:type="gramEnd"/>
            <w:r w:rsidRPr="003C610F">
              <w:rPr>
                <w:rFonts w:ascii="Times New Roman" w:eastAsia="Calibri" w:hAnsi="Times New Roman" w:cs="Times New Roman"/>
                <w:color w:val="auto"/>
                <w:lang w:eastAsia="en-US"/>
              </w:rPr>
              <w:t xml:space="preserve"> для посещения</w:t>
            </w:r>
          </w:p>
          <w:p w:rsidR="003C610F" w:rsidRPr="003C610F" w:rsidRDefault="003C610F" w:rsidP="003C610F">
            <w:pPr>
              <w:contextualSpacing/>
              <w:jc w:val="both"/>
              <w:rPr>
                <w:rFonts w:ascii="Times New Roman" w:eastAsia="Times New Roman" w:hAnsi="Times New Roman" w:cs="Times New Roman"/>
                <w:color w:val="auto"/>
                <w:lang w:eastAsia="en-US"/>
              </w:rPr>
            </w:pPr>
            <w:proofErr w:type="spellStart"/>
            <w:proofErr w:type="gramStart"/>
            <w:r w:rsidRPr="003C610F">
              <w:rPr>
                <w:rFonts w:ascii="Times New Roman" w:eastAsia="Times New Roman" w:hAnsi="Times New Roman" w:cs="Times New Roman"/>
                <w:color w:val="auto"/>
                <w:lang w:eastAsia="en-US"/>
              </w:rPr>
              <w:t>инвали-дами</w:t>
            </w:r>
            <w:proofErr w:type="spellEnd"/>
            <w:proofErr w:type="gramEnd"/>
          </w:p>
        </w:tc>
        <w:tc>
          <w:tcPr>
            <w:tcW w:w="992" w:type="dxa"/>
          </w:tcPr>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«Х»</w:t>
            </w:r>
          </w:p>
        </w:tc>
        <w:tc>
          <w:tcPr>
            <w:tcW w:w="6946" w:type="dxa"/>
          </w:tcPr>
          <w:p w:rsidR="003C610F" w:rsidRPr="003C610F" w:rsidRDefault="003C610F" w:rsidP="003C610F">
            <w:pPr>
              <w:jc w:val="both"/>
              <w:rPr>
                <w:rFonts w:ascii="Times New Roman" w:eastAsia="Calibri" w:hAnsi="Times New Roman" w:cs="Times New Roman"/>
                <w:color w:val="auto"/>
                <w:lang w:eastAsia="en-US"/>
              </w:rPr>
            </w:pPr>
            <w:r w:rsidRPr="003C610F">
              <w:rPr>
                <w:rFonts w:ascii="Times New Roman" w:eastAsia="Calibri" w:hAnsi="Times New Roman" w:cs="Times New Roman"/>
                <w:color w:val="auto"/>
                <w:lang w:eastAsia="en-US"/>
              </w:rPr>
              <w:t>1) На объект и его участки не предусмотрен доступ инвалидов</w:t>
            </w:r>
          </w:p>
          <w:p w:rsidR="003C610F" w:rsidRPr="003C610F" w:rsidRDefault="003C610F" w:rsidP="003C610F">
            <w:pPr>
              <w:contextualSpacing/>
              <w:jc w:val="both"/>
              <w:rPr>
                <w:rFonts w:ascii="Times New Roman" w:eastAsia="Times New Roman" w:hAnsi="Times New Roman" w:cs="Times New Roman"/>
                <w:color w:val="auto"/>
                <w:lang w:eastAsia="en-US"/>
              </w:rPr>
            </w:pPr>
            <w:r w:rsidRPr="003C610F">
              <w:rPr>
                <w:rFonts w:ascii="Times New Roman" w:eastAsia="Times New Roman" w:hAnsi="Times New Roman" w:cs="Times New Roman"/>
                <w:color w:val="auto"/>
                <w:lang w:eastAsia="en-US"/>
              </w:rPr>
              <w:t>2) Объект подлежит сносу как ветхий, аварийный</w:t>
            </w:r>
          </w:p>
        </w:tc>
      </w:tr>
    </w:tbl>
    <w:p w:rsidR="003C610F" w:rsidRPr="003C610F" w:rsidRDefault="003C610F" w:rsidP="003C610F">
      <w:pPr>
        <w:jc w:val="both"/>
        <w:rPr>
          <w:rFonts w:ascii="Times New Roman" w:eastAsia="Calibri" w:hAnsi="Times New Roman" w:cs="Times New Roman"/>
          <w:color w:val="auto"/>
          <w:sz w:val="28"/>
          <w:szCs w:val="28"/>
          <w:highlight w:val="yellow"/>
          <w:lang w:eastAsia="en-US"/>
        </w:rPr>
      </w:pP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приспособления» и «универсального дизайна»), в том числе: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населению, положений, предусматривающих их полное соответствие требованиям доступности объектов для инвалидов с 1 июля 2016 года. </w:t>
      </w: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lastRenderedPageBreak/>
        <w:drawing>
          <wp:inline distT="0" distB="0" distL="0" distR="0">
            <wp:extent cx="4371975" cy="1940765"/>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b="21100"/>
                    <a:stretch>
                      <a:fillRect/>
                    </a:stretch>
                  </pic:blipFill>
                  <pic:spPr bwMode="auto">
                    <a:xfrm>
                      <a:off x="0" y="0"/>
                      <a:ext cx="4371975" cy="1940765"/>
                    </a:xfrm>
                    <a:prstGeom prst="rect">
                      <a:avLst/>
                    </a:prstGeom>
                    <a:noFill/>
                    <a:ln>
                      <a:noFill/>
                    </a:ln>
                  </pic:spPr>
                </pic:pic>
              </a:graphicData>
            </a:graphic>
          </wp:inline>
        </w:drawing>
      </w:r>
    </w:p>
    <w:p w:rsidR="003C610F" w:rsidRPr="003C610F" w:rsidRDefault="003C610F" w:rsidP="003C610F">
      <w:pPr>
        <w:shd w:val="clear" w:color="auto" w:fill="FFFFFF"/>
        <w:ind w:firstLine="708"/>
        <w:jc w:val="both"/>
        <w:rPr>
          <w:rFonts w:ascii="Times New Roman" w:eastAsia="Calibri" w:hAnsi="Times New Roman" w:cs="Times New Roman"/>
          <w:color w:val="auto"/>
          <w:sz w:val="28"/>
          <w:szCs w:val="28"/>
          <w:lang w:eastAsia="en-US"/>
        </w:rPr>
      </w:pPr>
      <w:r w:rsidRPr="003C610F">
        <w:rPr>
          <w:rFonts w:ascii="Times New Roman" w:eastAsia="Times New Roman" w:hAnsi="Times New Roman" w:cs="Times New Roman"/>
          <w:color w:val="auto"/>
          <w:sz w:val="28"/>
          <w:szCs w:val="28"/>
        </w:rPr>
        <w:t>В 2012 году стартовал инновационный проект Фонда «Единая страна» «Карта доступности»</w:t>
      </w:r>
      <w:r w:rsidRPr="003C610F">
        <w:rPr>
          <w:rFonts w:ascii="Times New Roman" w:eastAsia="Calibri" w:hAnsi="Times New Roman" w:cs="Times New Roman"/>
          <w:color w:val="auto"/>
          <w:sz w:val="28"/>
          <w:szCs w:val="28"/>
          <w:lang w:eastAsia="en-US"/>
        </w:rPr>
        <w:t xml:space="preserve"> </w:t>
      </w:r>
      <w:hyperlink r:id="rId52" w:tgtFrame="_blank" w:history="1">
        <w:r w:rsidRPr="003C610F">
          <w:rPr>
            <w:rFonts w:ascii="Times New Roman" w:eastAsia="Calibri" w:hAnsi="Times New Roman" w:cs="Times New Roman"/>
            <w:color w:val="0000FF"/>
            <w:sz w:val="28"/>
            <w:szCs w:val="28"/>
            <w:u w:val="single"/>
            <w:lang w:eastAsia="en-US"/>
          </w:rPr>
          <w:t>www.kartadostupnosti.ru</w:t>
        </w:r>
      </w:hyperlink>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3C610F">
        <w:rPr>
          <w:rFonts w:ascii="Times New Roman" w:eastAsia="Calibri" w:hAnsi="Times New Roman" w:cs="Times New Roman"/>
          <w:color w:val="auto"/>
          <w:sz w:val="28"/>
          <w:szCs w:val="28"/>
          <w:lang w:eastAsia="en-US"/>
        </w:rPr>
        <w:t xml:space="preserve">На «Карте доступности» вы найдете </w:t>
      </w:r>
      <w:proofErr w:type="spellStart"/>
      <w:r w:rsidRPr="003C610F">
        <w:rPr>
          <w:rFonts w:ascii="Times New Roman" w:eastAsia="Calibri" w:hAnsi="Times New Roman" w:cs="Times New Roman"/>
          <w:color w:val="auto"/>
          <w:sz w:val="28"/>
          <w:szCs w:val="28"/>
          <w:lang w:eastAsia="en-US"/>
        </w:rPr>
        <w:t>безбарьерные</w:t>
      </w:r>
      <w:proofErr w:type="spellEnd"/>
      <w:r w:rsidRPr="003C610F">
        <w:rPr>
          <w:rFonts w:ascii="Times New Roman" w:eastAsia="Calibri" w:hAnsi="Times New Roman" w:cs="Times New Roman"/>
          <w:color w:val="auto"/>
          <w:sz w:val="28"/>
          <w:szCs w:val="28"/>
          <w:lang w:eastAsia="en-US"/>
        </w:rPr>
        <w:t xml:space="preserve"> объекты и маршруты, а также спортивные учреждения для людей с инвалидностью. </w:t>
      </w:r>
    </w:p>
    <w:p w:rsidR="003C610F" w:rsidRPr="003C610F" w:rsidRDefault="00ED09C7" w:rsidP="00ED09C7">
      <w:pPr>
        <w:rPr>
          <w:rFonts w:ascii="Times New Roman" w:eastAsia="Calibri" w:hAnsi="Times New Roman" w:cs="Times New Roman"/>
          <w:b/>
          <w:color w:val="auto"/>
          <w:sz w:val="28"/>
          <w:szCs w:val="28"/>
          <w:lang w:eastAsia="en-US"/>
        </w:rPr>
      </w:pPr>
      <w:r>
        <w:rPr>
          <w:rFonts w:ascii="Arial" w:eastAsia="Times New Roman" w:hAnsi="Arial" w:cs="Arial"/>
          <w:color w:val="1181CB"/>
          <w:sz w:val="27"/>
          <w:szCs w:val="27"/>
        </w:rPr>
        <w:t xml:space="preserve">                                       </w:t>
      </w:r>
      <w:r w:rsidR="003C610F" w:rsidRPr="003C610F">
        <w:rPr>
          <w:rFonts w:ascii="Times New Roman" w:eastAsia="Calibri" w:hAnsi="Times New Roman" w:cs="Times New Roman"/>
          <w:b/>
          <w:color w:val="auto"/>
          <w:sz w:val="28"/>
          <w:szCs w:val="28"/>
          <w:lang w:eastAsia="en-US"/>
        </w:rPr>
        <w:t>Глава 5</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Технические средства  обеспечения доступности для инвалидов объектов социальной инфраструктуры</w:t>
      </w:r>
    </w:p>
    <w:p w:rsidR="003C610F" w:rsidRPr="003C610F" w:rsidRDefault="003C610F" w:rsidP="003C610F">
      <w:pPr>
        <w:contextualSpacing/>
        <w:jc w:val="center"/>
        <w:rPr>
          <w:rFonts w:ascii="Times New Roman" w:eastAsia="Times New Roman" w:hAnsi="Times New Roman" w:cs="Times New Roman"/>
          <w:b/>
          <w:color w:val="auto"/>
          <w:sz w:val="28"/>
          <w:szCs w:val="28"/>
          <w:lang w:eastAsia="en-US"/>
        </w:rPr>
      </w:pPr>
    </w:p>
    <w:p w:rsidR="003C610F" w:rsidRPr="003C610F" w:rsidRDefault="003C610F" w:rsidP="003C610F">
      <w:pPr>
        <w:contextualSpacing/>
        <w:jc w:val="center"/>
        <w:rPr>
          <w:rFonts w:ascii="Times New Roman" w:eastAsia="Times New Roman" w:hAnsi="Times New Roman" w:cs="Times New Roman"/>
          <w:b/>
          <w:color w:val="auto"/>
          <w:sz w:val="28"/>
          <w:szCs w:val="28"/>
          <w:lang w:eastAsia="en-US"/>
        </w:rPr>
      </w:pPr>
    </w:p>
    <w:p w:rsidR="003C610F" w:rsidRPr="003C610F" w:rsidRDefault="003C610F" w:rsidP="003C610F">
      <w:pPr>
        <w:widowControl w:val="0"/>
        <w:autoSpaceDE w:val="0"/>
        <w:autoSpaceDN w:val="0"/>
        <w:adjustRightInd w:val="0"/>
        <w:ind w:firstLine="567"/>
        <w:jc w:val="both"/>
        <w:rPr>
          <w:rFonts w:ascii="Times New Roman" w:eastAsia="Times New Roman" w:hAnsi="Times New Roman" w:cs="Times New Roman"/>
          <w:sz w:val="28"/>
          <w:szCs w:val="28"/>
        </w:rPr>
      </w:pPr>
      <w:r w:rsidRPr="003C610F">
        <w:rPr>
          <w:rFonts w:ascii="Times New Roman" w:eastAsia="Times New Roman" w:hAnsi="Times New Roman" w:cs="Times New Roman"/>
          <w:b/>
          <w:sz w:val="28"/>
          <w:szCs w:val="28"/>
        </w:rPr>
        <w:t>Под техническим средством</w:t>
      </w:r>
      <w:r w:rsidRPr="003C610F">
        <w:rPr>
          <w:rFonts w:ascii="Times New Roman" w:eastAsia="Times New Roman" w:hAnsi="Times New Roman" w:cs="Times New Roman"/>
          <w:sz w:val="28"/>
          <w:szCs w:val="28"/>
        </w:rPr>
        <w:t xml:space="preserve">  понимают любое изделие, инструмент, оборудование, устройство, прибор, приспособление или техническую систему.</w:t>
      </w:r>
      <w:r w:rsidRPr="003C610F">
        <w:rPr>
          <w:rFonts w:ascii="Times New Roman" w:eastAsia="Times New Roman" w:hAnsi="Times New Roman" w:cs="Times New Roman"/>
          <w:sz w:val="28"/>
          <w:szCs w:val="28"/>
          <w:vertAlign w:val="superscript"/>
        </w:rPr>
        <w:footnoteReference w:id="43"/>
      </w:r>
      <w:r w:rsidRPr="003C610F">
        <w:rPr>
          <w:rFonts w:ascii="Times New Roman" w:eastAsia="Times New Roman" w:hAnsi="Times New Roman" w:cs="Times New Roman"/>
          <w:sz w:val="28"/>
          <w:szCs w:val="28"/>
        </w:rPr>
        <w:t xml:space="preserve"> </w:t>
      </w:r>
    </w:p>
    <w:p w:rsidR="003C610F" w:rsidRPr="003C610F" w:rsidRDefault="003C610F" w:rsidP="003C610F">
      <w:pPr>
        <w:ind w:firstLine="567"/>
        <w:jc w:val="both"/>
        <w:rPr>
          <w:rFonts w:ascii="Times New Roman" w:eastAsia="Calibri" w:hAnsi="Times New Roman" w:cs="Times New Roman"/>
          <w:i/>
          <w:color w:val="auto"/>
          <w:sz w:val="28"/>
          <w:szCs w:val="28"/>
          <w:lang w:eastAsia="en-US"/>
        </w:rPr>
      </w:pPr>
      <w:r w:rsidRPr="003C610F">
        <w:rPr>
          <w:rFonts w:ascii="Times New Roman" w:eastAsia="Calibri" w:hAnsi="Times New Roman" w:cs="Times New Roman"/>
          <w:color w:val="auto"/>
          <w:sz w:val="28"/>
          <w:szCs w:val="28"/>
          <w:lang w:eastAsia="en-US"/>
        </w:rPr>
        <w:t xml:space="preserve">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систематизации технических средств.  Можно выделить </w:t>
      </w:r>
      <w:r w:rsidRPr="003C610F">
        <w:rPr>
          <w:rFonts w:ascii="Times New Roman" w:eastAsia="Calibri" w:hAnsi="Times New Roman" w:cs="Times New Roman"/>
          <w:i/>
          <w:color w:val="auto"/>
          <w:sz w:val="28"/>
          <w:szCs w:val="28"/>
          <w:lang w:eastAsia="en-US"/>
        </w:rPr>
        <w:t>технические средства реабилитации инвалида</w:t>
      </w:r>
      <w:r w:rsidRPr="003C610F">
        <w:rPr>
          <w:rFonts w:ascii="Times New Roman" w:eastAsia="Calibri" w:hAnsi="Times New Roman" w:cs="Times New Roman"/>
          <w:color w:val="auto"/>
          <w:sz w:val="28"/>
          <w:szCs w:val="28"/>
          <w:lang w:eastAsia="en-US"/>
        </w:rPr>
        <w:t xml:space="preserve"> и </w:t>
      </w:r>
      <w:r w:rsidRPr="003C610F">
        <w:rPr>
          <w:rFonts w:ascii="Times New Roman" w:eastAsia="Calibri" w:hAnsi="Times New Roman" w:cs="Times New Roman"/>
          <w:i/>
          <w:color w:val="auto"/>
          <w:sz w:val="28"/>
          <w:szCs w:val="28"/>
          <w:lang w:eastAsia="en-US"/>
        </w:rPr>
        <w:t>технические средства обеспечения доступности для инвалидов объектов социальной инфраструктуры</w:t>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mc:AlternateContent>
          <mc:Choice Requires="wpg">
            <w:drawing>
              <wp:anchor distT="0" distB="0" distL="114300" distR="114300" simplePos="0" relativeHeight="251666432" behindDoc="0" locked="0" layoutInCell="1" allowOverlap="1">
                <wp:simplePos x="0" y="0"/>
                <wp:positionH relativeFrom="column">
                  <wp:posOffset>-102235</wp:posOffset>
                </wp:positionH>
                <wp:positionV relativeFrom="paragraph">
                  <wp:posOffset>89535</wp:posOffset>
                </wp:positionV>
                <wp:extent cx="6089650" cy="3723005"/>
                <wp:effectExtent l="76200" t="0" r="6350" b="0"/>
                <wp:wrapNone/>
                <wp:docPr id="49003" name="Группа 49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9650" cy="3723005"/>
                          <a:chOff x="1522" y="1626"/>
                          <a:chExt cx="9720" cy="5805"/>
                        </a:xfrm>
                      </wpg:grpSpPr>
                      <wpg:grpSp>
                        <wpg:cNvPr id="49004" name="Group 3"/>
                        <wpg:cNvGrpSpPr>
                          <a:grpSpLocks/>
                        </wpg:cNvGrpSpPr>
                        <wpg:grpSpPr bwMode="auto">
                          <a:xfrm>
                            <a:off x="1522" y="1626"/>
                            <a:ext cx="9428" cy="5059"/>
                            <a:chOff x="1522" y="8802"/>
                            <a:chExt cx="9428" cy="5059"/>
                          </a:xfrm>
                        </wpg:grpSpPr>
                        <wps:wsp>
                          <wps:cNvPr id="49005" name="Oval 4"/>
                          <wps:cNvSpPr>
                            <a:spLocks noChangeArrowheads="1"/>
                          </wps:cNvSpPr>
                          <wps:spPr bwMode="auto">
                            <a:xfrm>
                              <a:off x="4716" y="8802"/>
                              <a:ext cx="2818" cy="1863"/>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3882" dir="13500000" algn="ctr" rotWithShape="0">
                                      <a:srgbClr val="808080">
                                        <a:alpha val="50000"/>
                                      </a:srgbClr>
                                    </a:outerShdw>
                                  </a:effectLst>
                                </a14:hiddenEffects>
                              </a:ext>
                            </a:extLst>
                          </wps:spPr>
                          <wps:txbx>
                            <w:txbxContent>
                              <w:p w:rsidR="003C610F" w:rsidRPr="00056A9E" w:rsidRDefault="003C610F" w:rsidP="003C610F">
                                <w:pPr>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3C610F" w:rsidRPr="00056A9E" w:rsidRDefault="003C610F" w:rsidP="003C610F">
                                <w:pPr>
                                  <w:jc w:val="center"/>
                                  <w:rPr>
                                    <w:rFonts w:ascii="Times New Roman" w:hAnsi="Times New Roman"/>
                                  </w:rPr>
                                </w:pPr>
                                <w:r w:rsidRPr="00056A9E">
                                  <w:rPr>
                                    <w:rFonts w:ascii="Times New Roman" w:hAnsi="Times New Roman"/>
                                  </w:rPr>
                                  <w:t>(МКФ, 2001)</w:t>
                                </w:r>
                              </w:p>
                            </w:txbxContent>
                          </wps:txbx>
                          <wps:bodyPr rot="0" vert="horz" wrap="square" lIns="91440" tIns="45720" rIns="91440" bIns="45720" anchor="t" anchorCtr="0" upright="1">
                            <a:noAutofit/>
                          </wps:bodyPr>
                        </wps:wsp>
                        <wps:wsp>
                          <wps:cNvPr id="49006" name="AutoShape 5"/>
                          <wps:cNvSpPr>
                            <a:spLocks noChangeArrowheads="1"/>
                          </wps:cNvSpPr>
                          <wps:spPr bwMode="auto">
                            <a:xfrm>
                              <a:off x="8263" y="9269"/>
                              <a:ext cx="2687" cy="764"/>
                            </a:xfrm>
                            <a:prstGeom prst="roundRect">
                              <a:avLst>
                                <a:gd name="adj" fmla="val 16667"/>
                              </a:avLst>
                            </a:prstGeom>
                            <a:solidFill>
                              <a:srgbClr val="FFFFFF"/>
                            </a:solidFill>
                            <a:ln w="9525">
                              <a:solidFill>
                                <a:srgbClr val="000000"/>
                              </a:solidFill>
                              <a:round/>
                              <a:headEnd/>
                              <a:tailEnd/>
                            </a:ln>
                          </wps:spPr>
                          <wps:txbx>
                            <w:txbxContent>
                              <w:p w:rsidR="003C610F" w:rsidRPr="00056A9E" w:rsidRDefault="003C610F" w:rsidP="003C610F">
                                <w:pPr>
                                  <w:jc w:val="center"/>
                                  <w:rPr>
                                    <w:rFonts w:ascii="Times New Roman" w:hAnsi="Times New Roman"/>
                                    <w:sz w:val="28"/>
                                    <w:szCs w:val="28"/>
                                  </w:rPr>
                                </w:pPr>
                                <w:r w:rsidRPr="00056A9E">
                                  <w:rPr>
                                    <w:rFonts w:ascii="Times New Roman" w:hAnsi="Times New Roman"/>
                                    <w:sz w:val="28"/>
                                    <w:szCs w:val="28"/>
                                  </w:rPr>
                                  <w:t>Общество</w:t>
                                </w:r>
                              </w:p>
                            </w:txbxContent>
                          </wps:txbx>
                          <wps:bodyPr rot="0" vert="horz" wrap="square" lIns="91440" tIns="45720" rIns="91440" bIns="45720" anchor="t" anchorCtr="0" upright="1">
                            <a:noAutofit/>
                          </wps:bodyPr>
                        </wps:wsp>
                        <wps:wsp>
                          <wps:cNvPr id="49007" name="AutoShape 6"/>
                          <wps:cNvSpPr>
                            <a:spLocks noChangeArrowheads="1"/>
                          </wps:cNvSpPr>
                          <wps:spPr bwMode="auto">
                            <a:xfrm>
                              <a:off x="1730" y="9313"/>
                              <a:ext cx="2241" cy="886"/>
                            </a:xfrm>
                            <a:prstGeom prst="roundRect">
                              <a:avLst>
                                <a:gd name="adj" fmla="val 16667"/>
                              </a:avLst>
                            </a:prstGeom>
                            <a:solidFill>
                              <a:srgbClr val="FFFFFF"/>
                            </a:solidFill>
                            <a:ln w="9525">
                              <a:solidFill>
                                <a:srgbClr val="000000"/>
                              </a:solidFill>
                              <a:round/>
                              <a:headEnd/>
                              <a:tailEnd/>
                            </a:ln>
                          </wps:spPr>
                          <wps:txbx>
                            <w:txbxContent>
                              <w:p w:rsidR="003C610F" w:rsidRPr="00056A9E" w:rsidRDefault="003C610F" w:rsidP="003C610F">
                                <w:pPr>
                                  <w:jc w:val="center"/>
                                  <w:rPr>
                                    <w:rFonts w:ascii="Times New Roman" w:hAnsi="Times New Roman"/>
                                    <w:sz w:val="28"/>
                                    <w:szCs w:val="28"/>
                                  </w:rPr>
                                </w:pPr>
                                <w:r w:rsidRPr="00056A9E">
                                  <w:rPr>
                                    <w:rFonts w:ascii="Times New Roman" w:hAnsi="Times New Roman"/>
                                    <w:sz w:val="28"/>
                                    <w:szCs w:val="28"/>
                                  </w:rPr>
                                  <w:t>Индивидуум</w:t>
                                </w:r>
                              </w:p>
                            </w:txbxContent>
                          </wps:txbx>
                          <wps:bodyPr rot="0" vert="horz" wrap="square" lIns="91440" tIns="45720" rIns="91440" bIns="45720" anchor="t" anchorCtr="0" upright="1">
                            <a:noAutofit/>
                          </wps:bodyPr>
                        </wps:wsp>
                        <wps:wsp>
                          <wps:cNvPr id="49008" name="AutoShape 7"/>
                          <wps:cNvSpPr>
                            <a:spLocks noChangeArrowheads="1"/>
                          </wps:cNvSpPr>
                          <wps:spPr bwMode="auto">
                            <a:xfrm rot="5400000">
                              <a:off x="4116"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09" name="AutoShape 8"/>
                          <wps:cNvSpPr>
                            <a:spLocks noChangeArrowheads="1"/>
                          </wps:cNvSpPr>
                          <wps:spPr bwMode="auto">
                            <a:xfrm rot="16200000">
                              <a:off x="7659" y="9448"/>
                              <a:ext cx="487" cy="517"/>
                            </a:xfrm>
                            <a:prstGeom prst="downArrow">
                              <a:avLst>
                                <a:gd name="adj1" fmla="val 50000"/>
                                <a:gd name="adj2" fmla="val 2654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10" name="AutoShape 9"/>
                          <wps:cNvSpPr>
                            <a:spLocks noChangeArrowheads="1"/>
                          </wps:cNvSpPr>
                          <wps:spPr bwMode="auto">
                            <a:xfrm>
                              <a:off x="2503" y="10186"/>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11" name="AutoShape 10"/>
                          <wps:cNvSpPr>
                            <a:spLocks noChangeArrowheads="1"/>
                          </wps:cNvSpPr>
                          <wps:spPr bwMode="auto">
                            <a:xfrm>
                              <a:off x="9178" y="10067"/>
                              <a:ext cx="547" cy="598"/>
                            </a:xfrm>
                            <a:prstGeom prst="downArrow">
                              <a:avLst>
                                <a:gd name="adj1" fmla="val 50000"/>
                                <a:gd name="adj2" fmla="val 273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012" name="Rectangle 11"/>
                          <wps:cNvSpPr>
                            <a:spLocks noChangeArrowheads="1"/>
                          </wps:cNvSpPr>
                          <wps:spPr bwMode="auto">
                            <a:xfrm>
                              <a:off x="1522" y="10784"/>
                              <a:ext cx="2677" cy="1091"/>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3C610F" w:rsidRPr="00657703" w:rsidRDefault="003C610F" w:rsidP="003C610F">
                                <w:pPr>
                                  <w:shd w:val="clear" w:color="auto" w:fill="DAEEF3"/>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3C610F" w:rsidRPr="00657703" w:rsidRDefault="003C610F" w:rsidP="003C610F">
                                <w:pPr>
                                  <w:jc w:val="center"/>
                                  <w:rPr>
                                    <w:rFonts w:ascii="Times New Roman" w:hAnsi="Times New Roman"/>
                                  </w:rPr>
                                </w:pPr>
                                <w:r w:rsidRPr="00657703">
                                  <w:rPr>
                                    <w:rFonts w:ascii="Times New Roman" w:hAnsi="Times New Roman"/>
                                  </w:rPr>
                                  <w:t>инвалида</w:t>
                                </w:r>
                              </w:p>
                            </w:txbxContent>
                          </wps:txbx>
                          <wps:bodyPr rot="0" vert="horz" wrap="square" lIns="91440" tIns="45720" rIns="91440" bIns="45720" anchor="t" anchorCtr="0" upright="1">
                            <a:noAutofit/>
                          </wps:bodyPr>
                        </wps:wsp>
                        <wps:wsp>
                          <wps:cNvPr id="49013" name="Rectangle 12"/>
                          <wps:cNvSpPr>
                            <a:spLocks noChangeArrowheads="1"/>
                          </wps:cNvSpPr>
                          <wps:spPr bwMode="auto">
                            <a:xfrm>
                              <a:off x="8212" y="10687"/>
                              <a:ext cx="2616" cy="1430"/>
                            </a:xfrm>
                            <a:prstGeom prst="rect">
                              <a:avLst/>
                            </a:prstGeom>
                            <a:solidFill>
                              <a:srgbClr val="DAEEF3"/>
                            </a:solidFill>
                            <a:ln w="9525">
                              <a:solidFill>
                                <a:srgbClr val="000000"/>
                              </a:solidFill>
                              <a:miter lim="800000"/>
                              <a:headEnd/>
                              <a:tailEnd/>
                            </a:ln>
                            <a:effectLst>
                              <a:outerShdw dist="107763" dir="13500000" algn="ctr" rotWithShape="0">
                                <a:srgbClr val="808080">
                                  <a:alpha val="50000"/>
                                </a:srgbClr>
                              </a:outerShdw>
                            </a:effectLst>
                          </wps:spPr>
                          <wps:txbx>
                            <w:txbxContent>
                              <w:p w:rsidR="003C610F" w:rsidRPr="00657703" w:rsidRDefault="003C610F" w:rsidP="003C610F">
                                <w:pPr>
                                  <w:jc w:val="center"/>
                                  <w:rPr>
                                    <w:rFonts w:ascii="Times New Roman" w:hAnsi="Times New Roman"/>
                                    <w:sz w:val="20"/>
                                    <w:szCs w:val="20"/>
                                  </w:rPr>
                                </w:pPr>
                                <w: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3C610F" w:rsidRPr="00E00AB9" w:rsidRDefault="003C610F" w:rsidP="003C610F">
                                <w:pPr>
                                  <w:rPr>
                                    <w:rFonts w:ascii="Times New Roman" w:hAnsi="Times New Roman"/>
                                    <w:sz w:val="18"/>
                                    <w:szCs w:val="18"/>
                                  </w:rPr>
                                </w:pPr>
                              </w:p>
                            </w:txbxContent>
                          </wps:txbx>
                          <wps:bodyPr rot="0" vert="horz" wrap="square" lIns="91440" tIns="45720" rIns="91440" bIns="45720" anchor="t" anchorCtr="0" upright="1">
                            <a:noAutofit/>
                          </wps:bodyPr>
                        </wps:wsp>
                        <wps:wsp>
                          <wps:cNvPr id="49014" name="Rectangle 13"/>
                          <wps:cNvSpPr>
                            <a:spLocks noChangeArrowheads="1"/>
                          </wps:cNvSpPr>
                          <wps:spPr bwMode="auto">
                            <a:xfrm>
                              <a:off x="4716" y="11345"/>
                              <a:ext cx="3012" cy="1213"/>
                            </a:xfrm>
                            <a:prstGeom prst="rect">
                              <a:avLst/>
                            </a:prstGeom>
                            <a:solidFill>
                              <a:srgbClr val="FFFFFF"/>
                            </a:solidFill>
                            <a:ln w="9525">
                              <a:solidFill>
                                <a:srgbClr val="000000"/>
                              </a:solidFill>
                              <a:miter lim="800000"/>
                              <a:headEnd/>
                              <a:tailEnd/>
                            </a:ln>
                          </wps:spPr>
                          <wps:txbx>
                            <w:txbxContent>
                              <w:p w:rsidR="003C610F" w:rsidRPr="002820EE" w:rsidRDefault="003C610F" w:rsidP="003C610F">
                                <w:pPr>
                                  <w:jc w:val="center"/>
                                  <w:rPr>
                                    <w:rFonts w:ascii="Times New Roman" w:hAnsi="Times New Roman"/>
                                    <w:b/>
                                    <w:i/>
                                  </w:rPr>
                                </w:pPr>
                                <w:r w:rsidRPr="002820EE">
                                  <w:rPr>
                                    <w:b/>
                                    <w:i/>
                                  </w:rPr>
                                  <w:t xml:space="preserve"> </w:t>
                                </w:r>
                                <w:r w:rsidRPr="002820EE">
                                  <w:rPr>
                                    <w:rFonts w:ascii="Times New Roman" w:hAnsi="Times New Roman"/>
                                    <w:b/>
                                    <w:i/>
                                  </w:rPr>
                                  <w:t>Федеральный закон</w:t>
                                </w:r>
                              </w:p>
                              <w:p w:rsidR="003C610F" w:rsidRPr="002820EE" w:rsidRDefault="003C610F" w:rsidP="003C610F">
                                <w:pPr>
                                  <w:jc w:val="center"/>
                                  <w:rPr>
                                    <w:rFonts w:ascii="Times New Roman" w:hAnsi="Times New Roman"/>
                                    <w:b/>
                                    <w:i/>
                                  </w:rPr>
                                </w:pPr>
                                <w:r w:rsidRPr="002820EE">
                                  <w:rPr>
                                    <w:rFonts w:ascii="Times New Roman" w:hAnsi="Times New Roman"/>
                                    <w:b/>
                                    <w:i/>
                                  </w:rPr>
                                  <w:t xml:space="preserve">«О социальной защите инвалидов в РФ» </w:t>
                                </w:r>
                              </w:p>
                            </w:txbxContent>
                          </wps:txbx>
                          <wps:bodyPr rot="0" vert="horz" wrap="square" lIns="91440" tIns="45720" rIns="91440" bIns="45720" anchor="t" anchorCtr="0" upright="1">
                            <a:noAutofit/>
                          </wps:bodyPr>
                        </wps:wsp>
                        <wps:wsp>
                          <wps:cNvPr id="49015" name="AutoShape 14"/>
                          <wps:cNvSpPr>
                            <a:spLocks noChangeArrowheads="1"/>
                          </wps:cNvSpPr>
                          <wps:spPr bwMode="auto">
                            <a:xfrm>
                              <a:off x="1545" y="12283"/>
                              <a:ext cx="2844" cy="157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3C610F" w:rsidRPr="002820EE" w:rsidRDefault="003C610F" w:rsidP="003C610F">
                                <w:pPr>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wps:txbx>
                          <wps:bodyPr rot="0" vert="horz" wrap="square" lIns="91440" tIns="45720" rIns="91440" bIns="45720" anchor="t" anchorCtr="0" upright="1">
                            <a:noAutofit/>
                          </wps:bodyPr>
                        </wps:wsp>
                        <wps:wsp>
                          <wps:cNvPr id="49016" name="AutoShape 15"/>
                          <wps:cNvSpPr>
                            <a:spLocks noChangeArrowheads="1"/>
                          </wps:cNvSpPr>
                          <wps:spPr bwMode="auto">
                            <a:xfrm>
                              <a:off x="8082" y="12441"/>
                              <a:ext cx="2868" cy="1418"/>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3C610F" w:rsidRPr="002820EE" w:rsidRDefault="003C610F" w:rsidP="003C610F">
                                <w:pPr>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wps:txbx>
                          <wps:bodyPr rot="0" vert="horz" wrap="square" lIns="91440" tIns="45720" rIns="91440" bIns="45720" anchor="t" anchorCtr="0" upright="1">
                            <a:noAutofit/>
                          </wps:bodyPr>
                        </wps:wsp>
                        <wps:wsp>
                          <wps:cNvPr id="49017" name="AutoShape 18"/>
                          <wps:cNvCnPr>
                            <a:cxnSpLocks noChangeShapeType="1"/>
                          </wps:cNvCnPr>
                          <wps:spPr bwMode="auto">
                            <a:xfrm flipV="1">
                              <a:off x="2780" y="11875"/>
                              <a:ext cx="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018" name="AutoShape 19"/>
                          <wps:cNvCnPr>
                            <a:cxnSpLocks noChangeShapeType="1"/>
                          </wps:cNvCnPr>
                          <wps:spPr bwMode="auto">
                            <a:xfrm flipH="1" flipV="1">
                              <a:off x="9535" y="12117"/>
                              <a:ext cx="10" cy="44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49019" name="Text Box 20"/>
                        <wps:cNvSpPr txBox="1">
                          <a:spLocks noChangeArrowheads="1"/>
                        </wps:cNvSpPr>
                        <wps:spPr bwMode="auto">
                          <a:xfrm>
                            <a:off x="1627" y="6845"/>
                            <a:ext cx="9615" cy="5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C610F" w:rsidRPr="002820EE" w:rsidRDefault="003C610F" w:rsidP="003C610F">
                              <w:pPr>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9003" o:spid="_x0000_s1026" style="position:absolute;left:0;text-align:left;margin-left:-8.05pt;margin-top:7.05pt;width:479.5pt;height:293.15pt;z-index:251666432"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">
                <v:group id="Group 3" o:spid="_x0000_s1027"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nx4UMcAAADe&#10;AAAADwAAAAAAAAAAAAAAAACqAgAAZHJzL2Rvd25yZXYueG1sUEsFBgAAAAAEAAQA+gAAAJ4DAAAA&#10;AA==&#10;">
                  <v:oval id="Oval 4" o:spid="_x0000_s1028" style="position:absolute;left:4716;top:8802;width:2818;height:1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HCXccA&#10;AADeAAAADwAAAGRycy9kb3ducmV2LnhtbESPQUsDMRSE70L/Q3gFL2ITi4pdmxYtCj1ZXEvxGDfP&#10;3cV9L0vy2m799UYQPA4z8w0zXw7UqQPG1Aa2cDUxoJCr4FuuLWzfni/vQCVx7F0XGC2cMMFyMTqb&#10;u8KHI7/ioZRaZQinwlloRPpC61Q1SC5NQo+cvc8QyUmWsdY+umOGU6enxtxqci3nhcb1uGqw+ir3&#10;lCn0KN/lSuL7y2z69LHf0OZiR9aej4eHe1CCg/yH/9prb+F6ZswN/N7JV0Av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Rwl3HAAAA3gAAAA8AAAAAAAAAAAAAAAAAmAIAAGRy&#10;cy9kb3ducmV2LnhtbFBLBQYAAAAABAAEAPUAAACMAwAAAAA=&#10;">
                    <v:shadow opacity=".5" offset="-3pt,-3pt"/>
                    <v:textbox>
                      <w:txbxContent>
                        <w:p w:rsidR="003C610F" w:rsidRPr="00056A9E" w:rsidRDefault="003C610F" w:rsidP="003C610F">
                          <w:pPr>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3C610F" w:rsidRPr="00056A9E" w:rsidRDefault="003C610F" w:rsidP="003C610F">
                          <w:pPr>
                            <w:jc w:val="center"/>
                            <w:rPr>
                              <w:rFonts w:ascii="Times New Roman" w:hAnsi="Times New Roman"/>
                            </w:rPr>
                          </w:pPr>
                          <w:r w:rsidRPr="00056A9E">
                            <w:rPr>
                              <w:rFonts w:ascii="Times New Roman" w:hAnsi="Times New Roman"/>
                            </w:rPr>
                            <w:t>(МКФ, 2001)</w:t>
                          </w:r>
                        </w:p>
                      </w:txbxContent>
                    </v:textbox>
                  </v:oval>
                  <v:roundrect id="AutoShape 5" o:spid="_x0000_s1029" style="position:absolute;left:8263;top:9269;width:2687;height:7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1hcUA&#10;AADeAAAADwAAAGRycy9kb3ducmV2LnhtbESPQWsCMRSE7wX/Q3hCbzWx2KKrUUSo9Fa6evD43Dx3&#10;Fzcva5Jdt/31TaHQ4zAz3zCrzWAb0ZMPtWMN04kCQVw4U3Op4Xh4e5qDCBHZYOOYNHxRgM169LDC&#10;zLg7f1Kfx1IkCIcMNVQxtpmUoajIYpi4ljh5F+ctxiR9KY3He4LbRj4r9Sot1pwWKmxpV1FxzTur&#10;oTCqU/7UfyzOLzH/7rsby/1N68fxsF2CiDTE//Bf+91omC0SEn7vpCs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7WFxQAAAN4AAAAPAAAAAAAAAAAAAAAAAJgCAABkcnMv&#10;ZG93bnJldi54bWxQSwUGAAAAAAQABAD1AAAAigMAAAAA&#10;">
                    <v:textbox>
                      <w:txbxContent>
                        <w:p w:rsidR="003C610F" w:rsidRPr="00056A9E" w:rsidRDefault="003C610F" w:rsidP="003C610F">
                          <w:pPr>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30" style="position:absolute;left:1730;top:9313;width:2241;height:88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QHsYA&#10;AADeAAAADwAAAGRycy9kb3ducmV2LnhtbESPQWsCMRSE7wX/Q3gFbzVpUVu3RpGC0pt020OPz81z&#10;d+nmZU2y69ZfbwpCj8PMfMMs14NtRE8+1I41PE4UCOLCmZpLDV+f24cXECEiG2wck4ZfCrBeje6W&#10;mBl35g/q81iKBOGQoYYqxjaTMhQVWQwT1xIn7+i8xZikL6XxeE5w28gnpebSYs1pocKW3ioqfvLO&#10;aiiM6pT/7veLwyzml747sdydtB7fD5tXEJGG+B++td+NhulCqWf4u5Ou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MQHsYAAADeAAAADwAAAAAAAAAAAAAAAACYAgAAZHJz&#10;L2Rvd25yZXYueG1sUEsFBgAAAAAEAAQA9QAAAIsDAAAAAA==&#10;">
                    <v:textbox>
                      <w:txbxContent>
                        <w:p w:rsidR="003C610F" w:rsidRPr="00056A9E" w:rsidRDefault="003C610F" w:rsidP="003C610F">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31" type="#_x0000_t67" style="position:absolute;left:4116;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PcMA&#10;AADeAAAADwAAAGRycy9kb3ducmV2LnhtbERPy2oCMRTdF/yHcIXuauKD0o5GUUHqwgraIri7TK4z&#10;wcnNMEk1/XuzKHR5OO/ZIrlG3KgL1rOG4UCBIC69sVxp+P7avLyBCBHZYOOZNPxSgMW89zTDwvg7&#10;H+h2jJXIIRwK1FDH2BZShrImh2HgW+LMXXznMGbYVdJ0eM/hrpEjpV6lQ8u5ocaW1jWV1+OP07C3&#10;W5tWuw86jyfrU1zaz2FaGa2f+2k5BREpxX/xn3trNEzelcp78518B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Q/PcMAAADeAAAADwAAAAAAAAAAAAAAAACYAgAAZHJzL2Rv&#10;d25yZXYueG1sUEsFBgAAAAAEAAQA9QAAAIgDAAAAAA==&#10;"/>
                  <v:shape id="AutoShape 8" o:spid="_x0000_s1032" type="#_x0000_t67" style="position:absolute;left:7659;top:9448;width:487;height:51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0AcMcA&#10;AADeAAAADwAAAGRycy9kb3ducmV2LnhtbESPUUvDMBSF3wX/Q7iCL+ISZYy1WzbUIWzgKKv7AZfm&#10;rq02NyWJa/fvF0Hw8XDO+Q5nuR5tJ87kQ+tYw9NEgSCunGm51nD8fH+cgwgR2WDnmDRcKMB6dXuz&#10;xNy4gQ90LmMtEoRDjhqaGPtcylA1ZDFMXE+cvJPzFmOSvpbG45DgtpPPSs2kxZbTQoM9vTVUfZc/&#10;VoPaDYdNWe2zh4+v181sevRFUXqt7+/GlwWISGP8D/+1t0bDNFMqg9876Qr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NAHDHAAAA3gAAAA8AAAAAAAAAAAAAAAAAmAIAAGRy&#10;cy9kb3ducmV2LnhtbFBLBQYAAAAABAAEAPUAAACMAwAAAAA=&#10;"/>
                  <v:shape id="AutoShape 9" o:spid="_x0000_s1033" type="#_x0000_t67" style="position:absolute;left:2503;top:10186;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4/8EA&#10;AADeAAAADwAAAGRycy9kb3ducmV2LnhtbESPzYrCMBSF9wO+Q7gDsxuTOjJoNYoIirtB7QNcmmsb&#10;prkpSdT69mYhuDycP77lenCduFGI1rOGYqxAENfeWG40VOfd9wxETMgGO8+k4UER1qvRxxJL4+98&#10;pNspNSKPcCxRQ5tSX0oZ65YcxrHvibN38cFhyjI00gS853HXyYlSv9Kh5fzQYk/blur/09VpsNVZ&#10;Dcf5Y4pFo37UX7XnYCdaf30OmwWIREN6h1/tg9EwnasiA2Scj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8+P/BAAAA3gAAAA8AAAAAAAAAAAAAAAAAmAIAAGRycy9kb3du&#10;cmV2LnhtbFBLBQYAAAAABAAEAPUAAACGAwAAAAA=&#10;"/>
                  <v:shape id="AutoShape 10" o:spid="_x0000_s1034" type="#_x0000_t67" style="position:absolute;left:9178;top:10067;width:547;height: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dZMMA&#10;AADeAAAADwAAAGRycy9kb3ducmV2LnhtbESP0WoCMRRE3wv+Q7hC32qyKqWuRhFB8a2o+wGXze1u&#10;cHOzJFHXv2+EQh+HmTnDrDaD68SdQrSeNRQTBYK49sZyo6G67D++QMSEbLDzTBqeFGGzHr2tsDT+&#10;wSe6n1MjMoRjiRralPpSyli35DBOfE+cvR8fHKYsQyNNwEeGu05OlfqUDi3nhRZ72rVUX883p8FW&#10;FzWcFs85Fo2aqe/qwMFOtX4fD9sliERD+g//tY9Gw3yhigJed/IV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BdZMMAAADeAAAADwAAAAAAAAAAAAAAAACYAgAAZHJzL2Rv&#10;d25yZXYueG1sUEsFBgAAAAAEAAQA9QAAAIgDAAAAAA==&#10;"/>
                  <v:rect id="Rectangle 11" o:spid="_x0000_s1035" style="position:absolute;left:1522;top:10784;width:2677;height:10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ccBMcA&#10;AADeAAAADwAAAGRycy9kb3ducmV2LnhtbESP3UoDMRSE7wXfIRzBm9Jmu4i0a9NSRVGqhf49wGFz&#10;TJZuTpZN3F3fvhEKXg4z8w2zWA2uFh21ofKsYDrJQBCXXldsFJyOb+MZiBCRNdaeScEvBVgtb28W&#10;WGjf8566QzQiQTgUqMDG2BRShtKSwzDxDXHyvn3rMCbZGqlb7BPc1TLPskfpsOK0YLGhF0vl+fDj&#10;FOTcfW56Uz9vv3avRzua5+ZdOqXu74b1E4hIQ/wPX9sfWsHDPJvm8HcnXQ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3HATHAAAA3gAAAA8AAAAAAAAAAAAAAAAAmAIAAGRy&#10;cy9kb3ducmV2LnhtbFBLBQYAAAAABAAEAPUAAACMAwAAAAA=&#10;" fillcolor="#daeef3">
                    <v:shadow on="t" opacity=".5" offset="-6pt,-6pt"/>
                    <v:textbox>
                      <w:txbxContent>
                        <w:p w:rsidR="003C610F" w:rsidRPr="00657703" w:rsidRDefault="003C610F" w:rsidP="003C610F">
                          <w:pPr>
                            <w:shd w:val="clear" w:color="auto" w:fill="DAEEF3"/>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3C610F" w:rsidRPr="00657703" w:rsidRDefault="003C610F" w:rsidP="003C610F">
                          <w:pPr>
                            <w:jc w:val="center"/>
                            <w:rPr>
                              <w:rFonts w:ascii="Times New Roman" w:hAnsi="Times New Roman"/>
                            </w:rPr>
                          </w:pPr>
                          <w:r w:rsidRPr="00657703">
                            <w:rPr>
                              <w:rFonts w:ascii="Times New Roman" w:hAnsi="Times New Roman"/>
                            </w:rPr>
                            <w:t>инвалида</w:t>
                          </w:r>
                        </w:p>
                      </w:txbxContent>
                    </v:textbox>
                  </v:rect>
                  <v:rect id="Rectangle 12" o:spid="_x0000_s1036" style="position:absolute;left:8212;top:10687;width:2616;height: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u5n8cA&#10;AADeAAAADwAAAGRycy9kb3ducmV2LnhtbESP3UoDMRSE7wXfIRyhN9Jmu4q026alLYpSFfr3AIfN&#10;MVncnCybuLu+vREEL4eZ+YZZrgdXi47aUHlWMJ1kIIhLrys2Ci7np/EMRIjIGmvPpOCbAqxX11dL&#10;LLTv+UjdKRqRIBwKVGBjbAopQ2nJYZj4hjh5H751GJNsjdQt9gnuapln2YN0WHFasNjQzlL5efpy&#10;CnLuXve9qbfvb4fHs72d5+ZZOqVGN8NmASLSEP/Df+0XreB+nk3v4PdOug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7uZ/HAAAA3gAAAA8AAAAAAAAAAAAAAAAAmAIAAGRy&#10;cy9kb3ducmV2LnhtbFBLBQYAAAAABAAEAPUAAACMAwAAAAA=&#10;" fillcolor="#daeef3">
                    <v:shadow on="t" opacity=".5" offset="-6pt,-6pt"/>
                    <v:textbox>
                      <w:txbxContent>
                        <w:p w:rsidR="003C610F" w:rsidRPr="00657703" w:rsidRDefault="003C610F" w:rsidP="003C610F">
                          <w:pPr>
                            <w:jc w:val="center"/>
                            <w:rPr>
                              <w:rFonts w:ascii="Times New Roman" w:hAnsi="Times New Roman"/>
                              <w:sz w:val="20"/>
                              <w:szCs w:val="20"/>
                            </w:rPr>
                          </w:pPr>
                          <w: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3C610F" w:rsidRPr="00E00AB9" w:rsidRDefault="003C610F" w:rsidP="003C610F">
                          <w:pPr>
                            <w:rPr>
                              <w:rFonts w:ascii="Times New Roman" w:hAnsi="Times New Roman"/>
                              <w:sz w:val="18"/>
                              <w:szCs w:val="18"/>
                            </w:rPr>
                          </w:pPr>
                        </w:p>
                      </w:txbxContent>
                    </v:textbox>
                  </v:rect>
                  <v:rect id="Rectangle 13" o:spid="_x0000_s1037" style="position:absolute;left:4716;top:11345;width:3012;height:1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0g4sYA&#10;AADeAAAADwAAAGRycy9kb3ducmV2LnhtbESPzW7CMBCE70i8g7VIvYHNj6oSMAiBqOgRwoXbEi9J&#10;IF5HsYHQp68rVepxNDPfaObL1lbiQY0vHWsYDhQI4syZknMNx3Tb/wDhA7LByjFpeJGH5aLbmWNi&#10;3JP39DiEXEQI+wQ1FCHUiZQ+K8iiH7iaOHoX11gMUTa5NA0+I9xWcqTUu7RYclwosKZ1QdntcLca&#10;zuXoiN/79FPZ6XYcvtr0ej9ttH7rtasZiEBt+A//tXdGw2SqhhP4vROv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60g4sYAAADeAAAADwAAAAAAAAAAAAAAAACYAgAAZHJz&#10;L2Rvd25yZXYueG1sUEsFBgAAAAAEAAQA9QAAAIsDAAAAAA==&#10;">
                    <v:textbox>
                      <w:txbxContent>
                        <w:p w:rsidR="003C610F" w:rsidRPr="002820EE" w:rsidRDefault="003C610F" w:rsidP="003C610F">
                          <w:pPr>
                            <w:jc w:val="center"/>
                            <w:rPr>
                              <w:rFonts w:ascii="Times New Roman" w:hAnsi="Times New Roman"/>
                              <w:b/>
                              <w:i/>
                            </w:rPr>
                          </w:pPr>
                          <w:r w:rsidRPr="002820EE">
                            <w:rPr>
                              <w:b/>
                              <w:i/>
                            </w:rPr>
                            <w:t xml:space="preserve"> </w:t>
                          </w:r>
                          <w:r w:rsidRPr="002820EE">
                            <w:rPr>
                              <w:rFonts w:ascii="Times New Roman" w:hAnsi="Times New Roman"/>
                              <w:b/>
                              <w:i/>
                            </w:rPr>
                            <w:t>Федеральный закон</w:t>
                          </w:r>
                        </w:p>
                        <w:p w:rsidR="003C610F" w:rsidRPr="002820EE" w:rsidRDefault="003C610F" w:rsidP="003C610F">
                          <w:pPr>
                            <w:jc w:val="center"/>
                            <w:rPr>
                              <w:rFonts w:ascii="Times New Roman" w:hAnsi="Times New Roman"/>
                              <w:b/>
                              <w:i/>
                            </w:rPr>
                          </w:pPr>
                          <w:r w:rsidRPr="002820EE">
                            <w:rPr>
                              <w:rFonts w:ascii="Times New Roman" w:hAnsi="Times New Roman"/>
                              <w:b/>
                              <w:i/>
                            </w:rPr>
                            <w:t xml:space="preserve">«О социальной защите инвалидов в РФ» </w:t>
                          </w:r>
                        </w:p>
                      </w:txbxContent>
                    </v:textbox>
                  </v:rect>
                  <v:roundrect id="AutoShape 14" o:spid="_x0000_s1038" style="position:absolute;left:1545;top:12283;width:2844;height:15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GHOscA&#10;AADeAAAADwAAAGRycy9kb3ducmV2LnhtbESPQWvCQBSE74L/YXlCb7obSUtNXSUWREEQtEXo7ZF9&#10;TUKzb0N21dhf7wqFHoeZ+YaZL3vbiAt1vnasIZkoEMSFMzWXGj4/1uNXED4gG2wck4YbeVguhoM5&#10;ZsZd+UCXYyhFhLDPUEMVQptJ6YuKLPqJa4mj9+06iyHKrpSmw2uE20ZOlXqRFmuOCxW29F5R8XM8&#10;Ww27tTrhaiNt8nXIZZpv9+lvetb6adTnbyAC9eE//NfeGg3pTCXP8LgTr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hhzrHAAAA3gAAAA8AAAAAAAAAAAAAAAAAmAIAAGRy&#10;cy9kb3ducmV2LnhtbFBLBQYAAAAABAAEAPUAAACMAwAAAAA=&#10;">
                    <v:shadow on="t" opacity=".5" offset="-6pt,-6pt"/>
                    <v:textbox>
                      <w:txbxContent>
                        <w:p w:rsidR="003C610F" w:rsidRPr="002820EE" w:rsidRDefault="003C610F" w:rsidP="003C610F">
                          <w:pPr>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39" style="position:absolute;left:8082;top:12441;width:2868;height:14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MZTccA&#10;AADeAAAADwAAAGRycy9kb3ducmV2LnhtbESP3WrCQBSE7wXfYTmF3uluSpAaXSUWpIIg+EOhd4fs&#10;MQnNng3ZVdM+vSsUvBxm5htmvuxtI67U+dqxhmSsQBAXztRcajgd16N3ED4gG2wck4Zf8rBcDAdz&#10;zIy78Z6uh1CKCGGfoYYqhDaT0hcVWfRj1xJH7+w6iyHKrpSmw1uE20a+KTWRFmuOCxW29FFR8XO4&#10;WA3btfrC1ae0yfc+l2m+2aV/6UXr15c+n4EI1Idn+L+9MRrSqUom8LgTr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zGU3HAAAA3gAAAA8AAAAAAAAAAAAAAAAAmAIAAGRy&#10;cy9kb3ducmV2LnhtbFBLBQYAAAAABAAEAPUAAACMAwAAAAA=&#10;">
                    <v:shadow on="t" opacity=".5" offset="-6pt,-6pt"/>
                    <v:textbox>
                      <w:txbxContent>
                        <w:p w:rsidR="003C610F" w:rsidRPr="002820EE" w:rsidRDefault="003C610F" w:rsidP="003C610F">
                          <w:pPr>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40" type="#_x0000_t32" style="position:absolute;left:2780;top:11875;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a+TMYAAADeAAAADwAAAGRycy9kb3ducmV2LnhtbESPQWsCMRSE70L/Q3gFbzVr0dpujdIK&#10;gngRt4X2+Ni87oZuXpZN3Kz/3giCx2FmvmGW68E2oqfOG8cKppMMBHHptOFKwffX9ukVhA/IGhvH&#10;pOBMHtarh9ESc+0iH6kvQiUShH2OCuoQ2lxKX9Zk0U9cS5y8P9dZDEl2ldQdxgS3jXzOshdp0XBa&#10;qLGlTU3lf3GyCkw8mL7dbeLn/ufX60jmPHdGqfHj8PEOItAQ7uFbe6cVzN6y6QKud9IVkK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62vkzGAAAA3gAAAA8AAAAAAAAA&#10;AAAAAAAAoQIAAGRycy9kb3ducmV2LnhtbFBLBQYAAAAABAAEAPkAAACUAwAAAAA=&#10;">
                    <v:stroke endarrow="block"/>
                  </v:shape>
                  <v:shape id="AutoShape 19" o:spid="_x0000_s1041" type="#_x0000_t32" style="position:absolute;left:9535;top:12117;width:10;height:4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CZF8IAAADeAAAADwAAAGRycy9kb3ducmV2LnhtbERPS2vCQBC+F/wPywi91Y0hiKauIhZB&#10;pBcfhx6H7LgJZmdDdqrpv3cPBY8f33u5Hnyr7tTHJrCB6SQDRVwF27AzcDnvPuagoiBbbAOTgT+K&#10;sF6N3pZY2vDgI91P4lQK4ViigVqkK7WOVU0e4yR0xIm7ht6jJNg7bXt8pHDf6jzLZtpjw6mhxo62&#10;NVW306838HPx34u8+PKucGc5Ch2avJgZ8z4eNp+ghAZ5if/de2ugWGTTtDfdSVdAr5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eCZF8IAAADeAAAADwAAAAAAAAAAAAAA&#10;AAChAgAAZHJzL2Rvd25yZXYueG1sUEsFBgAAAAAEAAQA+QAAAJADAAAAAA==&#10;">
                    <v:stroke endarrow="block"/>
                  </v:shape>
                </v:group>
                <v:shapetype id="_x0000_t202" coordsize="21600,21600" o:spt="202" path="m,l,21600r21600,l21600,xe">
                  <v:stroke joinstyle="miter"/>
                  <v:path gradientshapeok="t" o:connecttype="rect"/>
                </v:shapetype>
                <v:shape id="Text Box 20" o:spid="_x0000_s1042" type="#_x0000_t202" style="position:absolute;left:1627;top:6845;width:9615;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WdEsQA&#10;AADeAAAADwAAAGRycy9kb3ducmV2LnhtbESP3YrCMBSE7wXfIRxhb0RTF/9ajaILirf+PMCxObbF&#10;5qQ00da33wiCl8PMfMMs160pxZNqV1hWMBpGIIhTqwvOFFzOu8EchPPIGkvLpOBFDtarbmeJibYN&#10;H+l58pkIEHYJKsi9rxIpXZqTQTe0FXHwbrY26IOsM6lrbALclPI3iqbSYMFhIceK/nJK76eHUXA7&#10;NP1J3Fz3/jI7jqdbLGZX+1Lqp9duFiA8tf4b/rQPWsE4jkYxvO+E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1nRLEAAAA3gAAAA8AAAAAAAAAAAAAAAAAmAIAAGRycy9k&#10;b3ducmV2LnhtbFBLBQYAAAAABAAEAPUAAACJAwAAAAA=&#10;" stroked="f">
                  <v:textbox>
                    <w:txbxContent>
                      <w:p w:rsidR="003C610F" w:rsidRPr="002820EE" w:rsidRDefault="003C610F" w:rsidP="003C610F">
                        <w:pPr>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mc:Fallback>
        </mc:AlternateContent>
      </w:r>
    </w:p>
    <w:p w:rsidR="003C610F" w:rsidRPr="003C610F" w:rsidRDefault="003C610F" w:rsidP="003C610F">
      <w:pPr>
        <w:ind w:firstLine="567"/>
        <w:jc w:val="both"/>
        <w:rPr>
          <w:rFonts w:ascii="Times New Roman" w:eastAsia="Calibri" w:hAnsi="Times New Roman" w:cs="Times New Roman"/>
          <w:color w:val="auto"/>
          <w:sz w:val="28"/>
          <w:szCs w:val="28"/>
          <w:highlight w:val="yellow"/>
          <w:lang w:eastAsia="en-US"/>
        </w:rPr>
      </w:pPr>
    </w:p>
    <w:p w:rsidR="003C610F" w:rsidRPr="003C610F" w:rsidRDefault="003C610F" w:rsidP="003C610F">
      <w:pPr>
        <w:jc w:val="both"/>
        <w:rPr>
          <w:rFonts w:ascii="Times New Roman" w:eastAsia="Calibri" w:hAnsi="Times New Roman" w:cs="Times New Roman"/>
          <w:b/>
          <w:color w:val="auto"/>
          <w:sz w:val="28"/>
          <w:szCs w:val="28"/>
          <w:highlight w:val="yellow"/>
          <w:lang w:eastAsia="en-US"/>
        </w:rPr>
      </w:pPr>
    </w:p>
    <w:p w:rsidR="003C610F" w:rsidRPr="003C610F" w:rsidRDefault="003C610F" w:rsidP="003C610F">
      <w:pPr>
        <w:tabs>
          <w:tab w:val="left" w:pos="7275"/>
        </w:tabs>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w:t>
      </w:r>
      <w:r w:rsidRPr="003C610F">
        <w:rPr>
          <w:rFonts w:ascii="Times New Roman" w:eastAsia="Calibri" w:hAnsi="Times New Roman" w:cs="Times New Roman"/>
          <w:color w:val="auto"/>
          <w:sz w:val="28"/>
          <w:szCs w:val="28"/>
          <w:lang w:eastAsia="en-US"/>
        </w:rPr>
        <w:tab/>
      </w:r>
    </w:p>
    <w:p w:rsidR="003C610F" w:rsidRPr="003C610F" w:rsidRDefault="003C610F" w:rsidP="003C610F">
      <w:pPr>
        <w:rPr>
          <w:rFonts w:ascii="Times New Roman" w:eastAsia="Calibri" w:hAnsi="Times New Roman" w:cs="Times New Roman"/>
          <w:color w:val="auto"/>
          <w:sz w:val="28"/>
          <w:szCs w:val="28"/>
          <w:highlight w:val="yellow"/>
          <w:lang w:eastAsia="en-US"/>
        </w:rPr>
      </w:pPr>
    </w:p>
    <w:p w:rsidR="003C610F" w:rsidRPr="003C610F" w:rsidRDefault="003C610F" w:rsidP="003C610F">
      <w:pPr>
        <w:rPr>
          <w:rFonts w:ascii="Times New Roman" w:eastAsia="Calibri" w:hAnsi="Times New Roman" w:cs="Times New Roman"/>
          <w:color w:val="auto"/>
          <w:sz w:val="28"/>
          <w:szCs w:val="28"/>
          <w:highlight w:val="yellow"/>
          <w:lang w:eastAsia="en-US"/>
        </w:rPr>
      </w:pPr>
    </w:p>
    <w:p w:rsidR="003C610F" w:rsidRPr="003C610F" w:rsidRDefault="003C610F" w:rsidP="003C610F">
      <w:pPr>
        <w:rPr>
          <w:rFonts w:ascii="Times New Roman" w:eastAsia="Calibri" w:hAnsi="Times New Roman" w:cs="Times New Roman"/>
          <w:color w:val="auto"/>
          <w:sz w:val="28"/>
          <w:szCs w:val="28"/>
          <w:highlight w:val="yellow"/>
          <w:lang w:eastAsia="en-US"/>
        </w:rPr>
      </w:pPr>
    </w:p>
    <w:p w:rsidR="003C610F" w:rsidRPr="003C610F" w:rsidRDefault="003C610F" w:rsidP="003C610F">
      <w:pPr>
        <w:rPr>
          <w:rFonts w:ascii="Times New Roman" w:eastAsia="Calibri" w:hAnsi="Times New Roman" w:cs="Times New Roman"/>
          <w:color w:val="auto"/>
          <w:sz w:val="28"/>
          <w:szCs w:val="28"/>
          <w:highlight w:val="yellow"/>
          <w:lang w:eastAsia="en-US"/>
        </w:rPr>
      </w:pPr>
    </w:p>
    <w:p w:rsidR="003C610F" w:rsidRPr="003C610F" w:rsidRDefault="003C610F" w:rsidP="003C610F">
      <w:pPr>
        <w:rPr>
          <w:rFonts w:ascii="Times New Roman" w:eastAsia="Calibri" w:hAnsi="Times New Roman" w:cs="Times New Roman"/>
          <w:color w:val="auto"/>
          <w:sz w:val="28"/>
          <w:szCs w:val="28"/>
          <w:highlight w:val="yellow"/>
          <w:lang w:eastAsia="en-US"/>
        </w:rPr>
      </w:pPr>
    </w:p>
    <w:p w:rsidR="003C610F" w:rsidRPr="003C610F" w:rsidRDefault="003C610F" w:rsidP="003C610F">
      <w:pPr>
        <w:rPr>
          <w:rFonts w:ascii="Times New Roman" w:eastAsia="Calibri" w:hAnsi="Times New Roman" w:cs="Times New Roman"/>
          <w:color w:val="auto"/>
          <w:sz w:val="28"/>
          <w:szCs w:val="28"/>
          <w:highlight w:val="yellow"/>
          <w:lang w:eastAsia="en-US"/>
        </w:rPr>
      </w:pPr>
    </w:p>
    <w:p w:rsidR="003C610F" w:rsidRDefault="003C610F" w:rsidP="00ED09C7">
      <w:pPr>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mc:AlternateContent>
          <mc:Choice Requires="wps">
            <w:drawing>
              <wp:anchor distT="0" distB="0" distL="114300" distR="114300" simplePos="0" relativeHeight="251667456" behindDoc="0" locked="0" layoutInCell="1" allowOverlap="1" wp14:anchorId="30171CAD" wp14:editId="01B3F251">
                <wp:simplePos x="0" y="0"/>
                <wp:positionH relativeFrom="column">
                  <wp:posOffset>1837690</wp:posOffset>
                </wp:positionH>
                <wp:positionV relativeFrom="paragraph">
                  <wp:posOffset>146685</wp:posOffset>
                </wp:positionV>
                <wp:extent cx="948690" cy="340995"/>
                <wp:effectExtent l="38100" t="0" r="22860" b="78105"/>
                <wp:wrapNone/>
                <wp:docPr id="49002" name="Прямая со стрелкой 490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4869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9002" o:spid="_x0000_s1026" type="#_x0000_t32" style="position:absolute;margin-left:144.7pt;margin-top:11.55pt;width:74.7pt;height:26.8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">
                <v:stroke endarrow="open"/>
              </v:shape>
            </w:pict>
          </mc:Fallback>
        </mc:AlternateContent>
      </w:r>
      <w:r>
        <w:rPr>
          <w:rFonts w:ascii="Times New Roman" w:eastAsia="Calibri" w:hAnsi="Times New Roman" w:cs="Times New Roman"/>
          <w:noProof/>
          <w:color w:val="auto"/>
          <w:sz w:val="28"/>
          <w:szCs w:val="28"/>
        </w:rPr>
        <mc:AlternateContent>
          <mc:Choice Requires="wps">
            <w:drawing>
              <wp:anchor distT="0" distB="0" distL="114300" distR="114300" simplePos="0" relativeHeight="251668480" behindDoc="0" locked="0" layoutInCell="1" allowOverlap="1" wp14:anchorId="6F63BC41" wp14:editId="6039F79C">
                <wp:simplePos x="0" y="0"/>
                <wp:positionH relativeFrom="column">
                  <wp:posOffset>2832100</wp:posOffset>
                </wp:positionH>
                <wp:positionV relativeFrom="paragraph">
                  <wp:posOffset>146685</wp:posOffset>
                </wp:positionV>
                <wp:extent cx="953770" cy="340995"/>
                <wp:effectExtent l="0" t="0" r="55880" b="78105"/>
                <wp:wrapNone/>
                <wp:docPr id="49001" name="Прямая со стрелкой 490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3770" cy="3409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Прямая со стрелкой 49001" o:spid="_x0000_s1026" type="#_x0000_t32" style="position:absolute;margin-left:223pt;margin-top:11.55pt;width:75.1pt;height:26.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">
                <v:stroke endarrow="open"/>
              </v:shape>
            </w:pict>
          </mc:Fallback>
        </mc:AlternateContent>
      </w:r>
    </w:p>
    <w:p w:rsidR="00ED09C7" w:rsidRPr="00ED09C7" w:rsidRDefault="00ED09C7" w:rsidP="00ED09C7">
      <w:pPr>
        <w:rPr>
          <w:rFonts w:ascii="Times New Roman" w:eastAsia="Calibri" w:hAnsi="Times New Roman" w:cs="Times New Roman"/>
          <w:color w:val="auto"/>
          <w:sz w:val="28"/>
          <w:szCs w:val="28"/>
          <w:lang w:eastAsia="en-US"/>
        </w:rPr>
      </w:pPr>
    </w:p>
    <w:p w:rsidR="003C610F" w:rsidRPr="003C610F" w:rsidRDefault="003C610F" w:rsidP="003C610F">
      <w:pPr>
        <w:widowControl w:val="0"/>
        <w:autoSpaceDE w:val="0"/>
        <w:autoSpaceDN w:val="0"/>
        <w:adjustRightInd w:val="0"/>
        <w:ind w:firstLine="567"/>
        <w:jc w:val="both"/>
        <w:rPr>
          <w:rFonts w:ascii="Times New Roman" w:eastAsia="Times New Roman" w:hAnsi="Times New Roman" w:cs="Times New Roman"/>
          <w:sz w:val="28"/>
          <w:szCs w:val="28"/>
        </w:rPr>
      </w:pPr>
      <w:r w:rsidRPr="003C610F">
        <w:rPr>
          <w:rFonts w:ascii="Times New Roman" w:eastAsia="Times New Roman" w:hAnsi="Times New Roman" w:cs="Times New Roman"/>
          <w:bCs/>
          <w:sz w:val="28"/>
          <w:szCs w:val="28"/>
        </w:rPr>
        <w:lastRenderedPageBreak/>
        <w:t>Технические средства реабилитации</w:t>
      </w:r>
      <w:r w:rsidRPr="003C610F">
        <w:rPr>
          <w:rFonts w:ascii="Times New Roman" w:eastAsia="Calibri" w:hAnsi="Times New Roman" w:cs="Times New Roman"/>
          <w:color w:val="auto"/>
          <w:sz w:val="28"/>
          <w:szCs w:val="28"/>
          <w:lang w:eastAsia="en-US"/>
        </w:rPr>
        <w:t xml:space="preserve"> инвалидов -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инвалида.</w:t>
      </w:r>
      <w:r w:rsidRPr="003C610F">
        <w:rPr>
          <w:rFonts w:ascii="Times New Roman" w:eastAsia="Calibri" w:hAnsi="Times New Roman" w:cs="Times New Roman"/>
          <w:color w:val="auto"/>
          <w:sz w:val="28"/>
          <w:szCs w:val="28"/>
          <w:vertAlign w:val="superscript"/>
          <w:lang w:eastAsia="en-US"/>
        </w:rPr>
        <w:footnoteReference w:id="44"/>
      </w:r>
      <w:r w:rsidRPr="003C610F">
        <w:rPr>
          <w:rFonts w:ascii="Times New Roman" w:eastAsia="Calibri" w:hAnsi="Times New Roman" w:cs="Times New Roman"/>
          <w:color w:val="auto"/>
          <w:sz w:val="28"/>
          <w:szCs w:val="28"/>
          <w:lang w:eastAsia="en-US"/>
        </w:rPr>
        <w:t xml:space="preserve"> К данным техническим средствам относятся инвалидные коляски, трости, слуховые аппараты, и т.п.</w:t>
      </w:r>
      <w:r w:rsidRPr="003C610F">
        <w:rPr>
          <w:rFonts w:ascii="Times New Roman" w:eastAsia="Calibri" w:hAnsi="Times New Roman" w:cs="Times New Roman"/>
          <w:color w:val="auto"/>
          <w:sz w:val="28"/>
          <w:szCs w:val="28"/>
          <w:vertAlign w:val="superscript"/>
          <w:lang w:eastAsia="en-US"/>
        </w:rPr>
        <w:footnoteReference w:id="45"/>
      </w:r>
      <w:r w:rsidRPr="003C610F">
        <w:rPr>
          <w:rFonts w:ascii="Times New Roman" w:eastAsia="Calibri" w:hAnsi="Times New Roman" w:cs="Times New Roman"/>
          <w:color w:val="auto"/>
          <w:sz w:val="28"/>
          <w:szCs w:val="28"/>
          <w:lang w:eastAsia="en-US"/>
        </w:rPr>
        <w:t xml:space="preserve"> Эти технические средства предназначены, как правило, для индивидуального использования.</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Технические средства обеспечения доступности для инвалидов объектов социальной инфраструктуры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w:t>
      </w:r>
      <w:proofErr w:type="gramStart"/>
      <w:r w:rsidRPr="003C610F">
        <w:rPr>
          <w:rFonts w:ascii="Times New Roman" w:eastAsia="Times New Roman" w:hAnsi="Times New Roman" w:cs="Times New Roman"/>
          <w:color w:val="auto"/>
          <w:sz w:val="28"/>
          <w:szCs w:val="28"/>
          <w:lang w:eastAsia="en-US"/>
        </w:rPr>
        <w:t>его</w:t>
      </w:r>
      <w:proofErr w:type="gramEnd"/>
      <w:r w:rsidRPr="003C610F">
        <w:rPr>
          <w:rFonts w:ascii="Times New Roman" w:eastAsia="Times New Roman" w:hAnsi="Times New Roman" w:cs="Times New Roman"/>
          <w:color w:val="auto"/>
          <w:sz w:val="28"/>
          <w:szCs w:val="28"/>
          <w:lang w:eastAsia="en-US"/>
        </w:rPr>
        <w:t xml:space="preserve"> таким образом для использования различными категориями инвалидов. Ниже пойдет речь именно о таких технических средствах. </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Как уже говорилось выше, на объекте социальной инфраструктуры выделяют 6 основных структурно-функциональных зон, которые подлежат адаптации для инвалидов и других маломобильных групп населения, с использованием различных технических средств.</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 данном методическом пособии</w:t>
      </w:r>
      <w:r w:rsidRPr="003C610F">
        <w:rPr>
          <w:rFonts w:ascii="Calibri" w:eastAsia="Times New Roman" w:hAnsi="Calibri" w:cs="Times New Roman"/>
          <w:color w:val="auto"/>
          <w:sz w:val="22"/>
          <w:szCs w:val="22"/>
          <w:lang w:eastAsia="en-US"/>
        </w:rPr>
        <w:t xml:space="preserve"> </w:t>
      </w:r>
      <w:r w:rsidRPr="003C610F">
        <w:rPr>
          <w:rFonts w:ascii="Times New Roman" w:eastAsia="Times New Roman" w:hAnsi="Times New Roman" w:cs="Times New Roman"/>
          <w:color w:val="auto"/>
          <w:sz w:val="28"/>
          <w:szCs w:val="28"/>
          <w:lang w:eastAsia="en-US"/>
        </w:rPr>
        <w:t>технические средства обеспечения доступности для инвалидов объектов социальной инфраструктуры</w:t>
      </w:r>
      <w:r w:rsidRPr="003C610F">
        <w:rPr>
          <w:rFonts w:ascii="Times New Roman" w:eastAsia="Times New Roman" w:hAnsi="Times New Roman" w:cs="Times New Roman"/>
          <w:color w:val="auto"/>
          <w:sz w:val="28"/>
          <w:szCs w:val="28"/>
          <w:highlight w:val="yellow"/>
          <w:lang w:eastAsia="en-US"/>
        </w:rPr>
        <w:t xml:space="preserve"> </w:t>
      </w:r>
      <w:r w:rsidRPr="003C610F">
        <w:rPr>
          <w:rFonts w:ascii="Times New Roman" w:eastAsia="Times New Roman" w:hAnsi="Times New Roman" w:cs="Times New Roman"/>
          <w:color w:val="auto"/>
          <w:sz w:val="28"/>
          <w:szCs w:val="28"/>
          <w:lang w:eastAsia="en-US"/>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Технические средства обеспечения доступности для инвалидов объектов социальной инфраструктуры  могут быть классифицированы по функционально-целевому признаку:</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 1.</w:t>
      </w:r>
      <w:r w:rsidRPr="003C610F">
        <w:rPr>
          <w:rFonts w:ascii="Times New Roman" w:eastAsia="Times New Roman" w:hAnsi="Times New Roman" w:cs="Times New Roman"/>
          <w:color w:val="auto"/>
          <w:sz w:val="28"/>
          <w:szCs w:val="28"/>
          <w:lang w:eastAsia="en-US"/>
        </w:rPr>
        <w:tab/>
        <w:t>Технические средства, используемые на территории, прилегающей к зданию (участке);</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2.</w:t>
      </w:r>
      <w:r w:rsidRPr="003C610F">
        <w:rPr>
          <w:rFonts w:ascii="Times New Roman" w:eastAsia="Times New Roman" w:hAnsi="Times New Roman" w:cs="Times New Roman"/>
          <w:color w:val="auto"/>
          <w:sz w:val="28"/>
          <w:szCs w:val="28"/>
          <w:lang w:eastAsia="en-US"/>
        </w:rPr>
        <w:tab/>
        <w:t>Технические средства, используемые на входе (входах) в здание;</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3.</w:t>
      </w:r>
      <w:r w:rsidRPr="003C610F">
        <w:rPr>
          <w:rFonts w:ascii="Times New Roman" w:eastAsia="Times New Roman" w:hAnsi="Times New Roman" w:cs="Times New Roman"/>
          <w:color w:val="auto"/>
          <w:sz w:val="28"/>
          <w:szCs w:val="28"/>
          <w:lang w:eastAsia="en-US"/>
        </w:rPr>
        <w:tab/>
        <w:t xml:space="preserve">Технические средства, используемые на пути (путях) движения внутри здания (в </w:t>
      </w:r>
      <w:proofErr w:type="spellStart"/>
      <w:r w:rsidRPr="003C610F">
        <w:rPr>
          <w:rFonts w:ascii="Times New Roman" w:eastAsia="Times New Roman" w:hAnsi="Times New Roman" w:cs="Times New Roman"/>
          <w:color w:val="auto"/>
          <w:sz w:val="28"/>
          <w:szCs w:val="28"/>
          <w:lang w:eastAsia="en-US"/>
        </w:rPr>
        <w:t>т.ч</w:t>
      </w:r>
      <w:proofErr w:type="spellEnd"/>
      <w:r w:rsidRPr="003C610F">
        <w:rPr>
          <w:rFonts w:ascii="Times New Roman" w:eastAsia="Times New Roman" w:hAnsi="Times New Roman" w:cs="Times New Roman"/>
          <w:color w:val="auto"/>
          <w:sz w:val="28"/>
          <w:szCs w:val="28"/>
          <w:lang w:eastAsia="en-US"/>
        </w:rPr>
        <w:t>. путях эвакуации);</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4.</w:t>
      </w:r>
      <w:r w:rsidRPr="003C610F">
        <w:rPr>
          <w:rFonts w:ascii="Times New Roman" w:eastAsia="Times New Roman" w:hAnsi="Times New Roman" w:cs="Times New Roman"/>
          <w:color w:val="auto"/>
          <w:sz w:val="28"/>
          <w:szCs w:val="28"/>
          <w:lang w:eastAsia="en-US"/>
        </w:rPr>
        <w:tab/>
        <w:t>Технические средства, используемые в зоне целевого назначения здания (целевого посещения объекта);</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5.</w:t>
      </w:r>
      <w:r w:rsidRPr="003C610F">
        <w:rPr>
          <w:rFonts w:ascii="Times New Roman" w:eastAsia="Times New Roman" w:hAnsi="Times New Roman" w:cs="Times New Roman"/>
          <w:color w:val="auto"/>
          <w:sz w:val="28"/>
          <w:szCs w:val="28"/>
          <w:lang w:eastAsia="en-US"/>
        </w:rPr>
        <w:tab/>
        <w:t>Технические средства, используемые в санитарно-гигиенических помещениях;</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6.</w:t>
      </w:r>
      <w:r w:rsidRPr="003C610F">
        <w:rPr>
          <w:rFonts w:ascii="Times New Roman" w:eastAsia="Times New Roman" w:hAnsi="Times New Roman" w:cs="Times New Roman"/>
          <w:color w:val="auto"/>
          <w:sz w:val="28"/>
          <w:szCs w:val="28"/>
          <w:lang w:eastAsia="en-US"/>
        </w:rPr>
        <w:tab/>
        <w:t>Технические средства, используемые для создания системы информации на объекте (устройства и средства информации и связи и их системы).</w:t>
      </w:r>
    </w:p>
    <w:p w:rsidR="003C610F" w:rsidRPr="003C610F" w:rsidRDefault="003C610F" w:rsidP="003C610F">
      <w:pPr>
        <w:ind w:firstLine="567"/>
        <w:contextualSpacing/>
        <w:jc w:val="both"/>
        <w:rPr>
          <w:rFonts w:ascii="Times New Roman" w:eastAsia="Times New Roman" w:hAnsi="Times New Roman" w:cs="Times New Roman"/>
          <w:color w:val="auto"/>
          <w:sz w:val="28"/>
          <w:szCs w:val="28"/>
          <w:lang w:eastAsia="en-US"/>
        </w:rPr>
      </w:pPr>
    </w:p>
    <w:p w:rsidR="003C610F" w:rsidRPr="003C610F" w:rsidRDefault="003C610F" w:rsidP="003C610F">
      <w:pPr>
        <w:ind w:firstLine="567"/>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lastRenderedPageBreak/>
        <w:t>1.</w:t>
      </w:r>
      <w:r w:rsidRPr="003C610F">
        <w:rPr>
          <w:rFonts w:ascii="Times New Roman" w:eastAsia="Times New Roman" w:hAnsi="Times New Roman" w:cs="Times New Roman"/>
          <w:b/>
          <w:color w:val="auto"/>
          <w:sz w:val="28"/>
          <w:szCs w:val="28"/>
          <w:lang w:eastAsia="en-US"/>
        </w:rPr>
        <w:tab/>
        <w:t>Технические средства, используемые на территории, прилегающей к зданию (участке).</w:t>
      </w:r>
      <w:r w:rsidRPr="003C610F">
        <w:rPr>
          <w:rFonts w:ascii="Times New Roman" w:eastAsia="Times New Roman" w:hAnsi="Times New Roman" w:cs="Times New Roman"/>
          <w:b/>
          <w:bCs/>
          <w:color w:val="auto"/>
          <w:sz w:val="28"/>
          <w:szCs w:val="28"/>
          <w:vertAlign w:val="superscript"/>
          <w:lang w:eastAsia="en-US"/>
        </w:rPr>
        <w:footnoteReference w:id="46"/>
      </w:r>
      <w:r w:rsidRPr="003C610F">
        <w:rPr>
          <w:rFonts w:ascii="Times New Roman" w:eastAsia="Times New Roman" w:hAnsi="Times New Roman" w:cs="Times New Roman"/>
          <w:b/>
          <w:bCs/>
          <w:color w:val="auto"/>
          <w:sz w:val="28"/>
          <w:szCs w:val="28"/>
          <w:lang w:eastAsia="en-US"/>
        </w:rPr>
        <w:t xml:space="preserve"> </w:t>
      </w:r>
    </w:p>
    <w:p w:rsidR="003C610F" w:rsidRPr="003C610F" w:rsidRDefault="003C610F" w:rsidP="003C610F">
      <w:pPr>
        <w:jc w:val="center"/>
        <w:rPr>
          <w:rFonts w:ascii="Times New Roman" w:eastAsia="Times New Roman" w:hAnsi="Times New Roman" w:cs="Times New Roman"/>
          <w:b/>
          <w:bCs/>
          <w:color w:val="auto"/>
          <w:sz w:val="28"/>
          <w:szCs w:val="28"/>
          <w:lang w:eastAsia="en-US"/>
        </w:rPr>
      </w:pPr>
    </w:p>
    <w:p w:rsidR="003C610F" w:rsidRPr="003C610F" w:rsidRDefault="003C610F" w:rsidP="004524CF">
      <w:pPr>
        <w:numPr>
          <w:ilvl w:val="0"/>
          <w:numId w:val="18"/>
        </w:numPr>
        <w:autoSpaceDE w:val="0"/>
        <w:autoSpaceDN w:val="0"/>
        <w:adjustRightInd w:val="0"/>
        <w:spacing w:after="200" w:line="276" w:lineRule="auto"/>
        <w:ind w:firstLine="567"/>
        <w:contextualSpacing/>
        <w:jc w:val="both"/>
        <w:rPr>
          <w:rFonts w:ascii="Times New Roman" w:eastAsia="Times New Roman" w:hAnsi="Times New Roman" w:cs="Times New Roman"/>
          <w:b/>
          <w:bCs/>
          <w:color w:val="auto"/>
          <w:sz w:val="28"/>
          <w:szCs w:val="28"/>
        </w:rPr>
      </w:pPr>
      <w:r w:rsidRPr="003C610F">
        <w:rPr>
          <w:rFonts w:ascii="Times New Roman" w:eastAsia="Times New Roman" w:hAnsi="Times New Roman" w:cs="Times New Roman"/>
          <w:b/>
          <w:bCs/>
          <w:color w:val="auto"/>
          <w:sz w:val="28"/>
          <w:szCs w:val="28"/>
        </w:rPr>
        <w:t xml:space="preserve">Знак «Парковка для инвалидов»   </w:t>
      </w:r>
    </w:p>
    <w:p w:rsidR="003C610F" w:rsidRPr="003C610F" w:rsidRDefault="0022280E" w:rsidP="003C610F">
      <w:pPr>
        <w:autoSpaceDE w:val="0"/>
        <w:autoSpaceDN w:val="0"/>
        <w:adjustRightInd w:val="0"/>
        <w:ind w:firstLine="567"/>
        <w:jc w:val="both"/>
        <w:rPr>
          <w:rFonts w:ascii="Times New Roman" w:eastAsia="Times New Roman" w:hAnsi="Times New Roman" w:cs="Times New Roman"/>
          <w:color w:val="auto"/>
          <w:sz w:val="28"/>
          <w:szCs w:val="28"/>
        </w:rPr>
      </w:pPr>
      <w:r>
        <w:rPr>
          <w:rFonts w:ascii="Calibri" w:eastAsia="Times New Roman" w:hAnsi="Calibri" w:cs="Calibri"/>
          <w:color w:val="auto"/>
          <w:sz w:val="22"/>
          <w:szCs w:val="22"/>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left:0;text-align:left;margin-left:423pt;margin-top:1.7pt;width:50.95pt;height:77.8pt;z-index:251669504" o:allowoverlap="f">
            <v:imagedata r:id="rId53" o:title=""/>
            <w10:wrap type="square"/>
          </v:shape>
          <o:OLEObject Type="Embed" ProgID="PBrush" ShapeID="_x0000_s1066" DrawAspect="Content" ObjectID="_1534053429" r:id="rId54"/>
        </w:pict>
      </w:r>
      <w:r w:rsidR="003C610F" w:rsidRPr="003C610F">
        <w:rPr>
          <w:rFonts w:ascii="Times New Roman" w:eastAsia="Times New Roman" w:hAnsi="Times New Roman" w:cs="Times New Roman"/>
          <w:color w:val="auto"/>
          <w:sz w:val="28"/>
          <w:szCs w:val="28"/>
        </w:rPr>
        <w:t>В соответствии с ГОСТ 23457-86 (п.2.8.21), «</w:t>
      </w:r>
      <w:r w:rsidR="003C610F" w:rsidRPr="003C610F">
        <w:rPr>
          <w:rFonts w:ascii="Times New Roman" w:eastAsia="Times New Roman" w:hAnsi="Times New Roman" w:cs="Times New Roman"/>
          <w:b/>
          <w:bCs/>
          <w:color w:val="auto"/>
          <w:sz w:val="28"/>
          <w:szCs w:val="28"/>
        </w:rPr>
        <w:t>табличка “Инвалиды</w:t>
      </w:r>
      <w:r w:rsidR="003C610F" w:rsidRPr="003C610F">
        <w:rPr>
          <w:rFonts w:ascii="Times New Roman" w:eastAsia="Times New Roman" w:hAnsi="Times New Roman" w:cs="Times New Roman"/>
          <w:color w:val="auto"/>
          <w:sz w:val="28"/>
          <w:szCs w:val="28"/>
        </w:rPr>
        <w:t>”» должна применяться со знаком «</w:t>
      </w:r>
      <w:r w:rsidR="003C610F" w:rsidRPr="003C610F">
        <w:rPr>
          <w:rFonts w:ascii="Times New Roman" w:eastAsia="Times New Roman" w:hAnsi="Times New Roman" w:cs="Times New Roman"/>
          <w:b/>
          <w:bCs/>
          <w:color w:val="auto"/>
          <w:sz w:val="28"/>
          <w:szCs w:val="28"/>
        </w:rPr>
        <w:t>Место стоянки</w:t>
      </w:r>
      <w:r w:rsidR="003C610F" w:rsidRPr="003C610F">
        <w:rPr>
          <w:rFonts w:ascii="Times New Roman" w:eastAsia="Times New Roman" w:hAnsi="Times New Roman" w:cs="Times New Roman"/>
          <w:color w:val="auto"/>
          <w:sz w:val="28"/>
          <w:szCs w:val="28"/>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3C610F" w:rsidRPr="003C610F" w:rsidRDefault="003C610F" w:rsidP="004524CF">
      <w:pPr>
        <w:numPr>
          <w:ilvl w:val="0"/>
          <w:numId w:val="15"/>
        </w:numPr>
        <w:autoSpaceDE w:val="0"/>
        <w:autoSpaceDN w:val="0"/>
        <w:adjustRightInd w:val="0"/>
        <w:spacing w:after="200" w:line="276" w:lineRule="auto"/>
        <w:ind w:left="0" w:firstLine="567"/>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bCs/>
          <w:color w:val="auto"/>
          <w:sz w:val="28"/>
          <w:szCs w:val="28"/>
          <w:lang w:eastAsia="en-US"/>
        </w:rPr>
        <w:t>Разметка на асфальте</w:t>
      </w:r>
      <w:r>
        <w:rPr>
          <w:rFonts w:ascii="Times New Roman" w:eastAsia="Times New Roman" w:hAnsi="Times New Roman" w:cs="Times New Roman"/>
          <w:noProof/>
          <w:color w:val="auto"/>
          <w:sz w:val="28"/>
          <w:szCs w:val="28"/>
        </w:rPr>
        <w:drawing>
          <wp:anchor distT="0" distB="0" distL="114300" distR="114300" simplePos="0" relativeHeight="251707392" behindDoc="1" locked="0" layoutInCell="1" allowOverlap="1">
            <wp:simplePos x="0" y="0"/>
            <wp:positionH relativeFrom="column">
              <wp:posOffset>134620</wp:posOffset>
            </wp:positionH>
            <wp:positionV relativeFrom="paragraph">
              <wp:posOffset>956310</wp:posOffset>
            </wp:positionV>
            <wp:extent cx="1286510" cy="883920"/>
            <wp:effectExtent l="0" t="0" r="8890" b="0"/>
            <wp:wrapThrough wrapText="bothSides">
              <wp:wrapPolygon edited="0">
                <wp:start x="0" y="0"/>
                <wp:lineTo x="0" y="20948"/>
                <wp:lineTo x="21429" y="20948"/>
                <wp:lineTo x="21429" y="0"/>
                <wp:lineTo x="0" y="0"/>
              </wp:wrapPolygon>
            </wp:wrapThrough>
            <wp:docPr id="49000" name="Рисунок 4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86510" cy="88392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bCs/>
          <w:color w:val="auto"/>
          <w:sz w:val="28"/>
          <w:szCs w:val="28"/>
          <w:lang w:eastAsia="en-US"/>
        </w:rPr>
        <w:t xml:space="preserve">. </w:t>
      </w:r>
      <w:r w:rsidRPr="003C610F">
        <w:rPr>
          <w:rFonts w:ascii="Times New Roman" w:eastAsia="Times New Roman" w:hAnsi="Times New Roman" w:cs="Times New Roman"/>
          <w:color w:val="auto"/>
          <w:sz w:val="28"/>
          <w:szCs w:val="28"/>
          <w:lang w:eastAsia="en-US"/>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Pr>
          <w:rFonts w:ascii="Calibri" w:eastAsia="Times New Roman" w:hAnsi="Calibri" w:cs="Calibri"/>
          <w:noProof/>
          <w:color w:val="auto"/>
          <w:sz w:val="22"/>
          <w:szCs w:val="22"/>
        </w:rPr>
        <w:drawing>
          <wp:anchor distT="0" distB="0" distL="114300" distR="114300" simplePos="0" relativeHeight="251670528" behindDoc="0" locked="0" layoutInCell="1" allowOverlap="1">
            <wp:simplePos x="0" y="0"/>
            <wp:positionH relativeFrom="column">
              <wp:posOffset>-22860</wp:posOffset>
            </wp:positionH>
            <wp:positionV relativeFrom="paragraph">
              <wp:posOffset>11430</wp:posOffset>
            </wp:positionV>
            <wp:extent cx="1510665" cy="826135"/>
            <wp:effectExtent l="0" t="0" r="0" b="0"/>
            <wp:wrapSquare wrapText="bothSides"/>
            <wp:docPr id="48999" name="Рисунок 48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10665" cy="82613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lang w:eastAsia="en-US"/>
        </w:rPr>
        <w:t xml:space="preserve">местами для людей на инвалидных колясках. Важными составляющими парковочных мест для людей с инвалидностью является увеличенная ширина </w:t>
      </w:r>
      <w:proofErr w:type="spellStart"/>
      <w:r w:rsidRPr="003C610F">
        <w:rPr>
          <w:rFonts w:ascii="Times New Roman" w:eastAsia="Times New Roman" w:hAnsi="Times New Roman" w:cs="Times New Roman"/>
          <w:color w:val="auto"/>
          <w:sz w:val="28"/>
          <w:szCs w:val="28"/>
          <w:lang w:eastAsia="en-US"/>
        </w:rPr>
        <w:t>машиноместа</w:t>
      </w:r>
      <w:proofErr w:type="spellEnd"/>
      <w:r w:rsidRPr="003C610F">
        <w:rPr>
          <w:rFonts w:ascii="Times New Roman" w:eastAsia="Times New Roman" w:hAnsi="Times New Roman" w:cs="Times New Roman"/>
          <w:color w:val="auto"/>
          <w:sz w:val="28"/>
          <w:szCs w:val="28"/>
          <w:lang w:eastAsia="en-US"/>
        </w:rPr>
        <w:t xml:space="preserve"> (не менее </w:t>
      </w:r>
      <w:smartTag w:uri="urn:schemas-microsoft-com:office:smarttags" w:element="metricconverter">
        <w:smartTagPr>
          <w:attr w:name="ProductID" w:val="3,5 метра"/>
        </w:smartTagPr>
        <w:r w:rsidRPr="003C610F">
          <w:rPr>
            <w:rFonts w:ascii="Times New Roman" w:eastAsia="Times New Roman" w:hAnsi="Times New Roman" w:cs="Times New Roman"/>
            <w:color w:val="auto"/>
            <w:sz w:val="28"/>
            <w:szCs w:val="28"/>
            <w:lang w:eastAsia="en-US"/>
          </w:rPr>
          <w:t>3,5 метра</w:t>
        </w:r>
      </w:smartTag>
      <w:r w:rsidRPr="003C610F">
        <w:rPr>
          <w:rFonts w:ascii="Times New Roman" w:eastAsia="Times New Roman" w:hAnsi="Times New Roman" w:cs="Times New Roman"/>
          <w:color w:val="auto"/>
          <w:sz w:val="28"/>
          <w:szCs w:val="28"/>
          <w:lang w:eastAsia="en-US"/>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3C610F">
        <w:rPr>
          <w:rFonts w:ascii="Times New Roman" w:eastAsia="Times New Roman" w:hAnsi="Times New Roman" w:cs="Times New Roman"/>
          <w:color w:val="FF0000"/>
          <w:sz w:val="28"/>
          <w:szCs w:val="28"/>
          <w:lang w:eastAsia="en-US"/>
        </w:rPr>
        <w:t xml:space="preserve"> </w:t>
      </w:r>
    </w:p>
    <w:p w:rsidR="003C610F" w:rsidRPr="003C610F" w:rsidRDefault="003C610F" w:rsidP="004524CF">
      <w:pPr>
        <w:numPr>
          <w:ilvl w:val="0"/>
          <w:numId w:val="16"/>
        </w:numPr>
        <w:autoSpaceDE w:val="0"/>
        <w:autoSpaceDN w:val="0"/>
        <w:adjustRightInd w:val="0"/>
        <w:spacing w:after="200" w:line="276" w:lineRule="auto"/>
        <w:jc w:val="both"/>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t>Тактильная плитка</w:t>
      </w:r>
    </w:p>
    <w:p w:rsidR="003C610F" w:rsidRPr="003C610F" w:rsidRDefault="003C610F" w:rsidP="003C610F">
      <w:pPr>
        <w:autoSpaceDE w:val="0"/>
        <w:autoSpaceDN w:val="0"/>
        <w:adjustRightInd w:val="0"/>
        <w:ind w:firstLine="567"/>
        <w:jc w:val="both"/>
        <w:rPr>
          <w:rFonts w:ascii="Times New Roman" w:eastAsia="Times New Roman" w:hAnsi="Times New Roman" w:cs="Times New Roman"/>
          <w:color w:val="auto"/>
          <w:sz w:val="28"/>
          <w:szCs w:val="28"/>
          <w:lang w:eastAsia="en-US"/>
        </w:rPr>
      </w:pPr>
      <w:r>
        <w:rPr>
          <w:rFonts w:ascii="Calibri" w:eastAsia="Times New Roman" w:hAnsi="Calibri" w:cs="Calibri"/>
          <w:noProof/>
          <w:color w:val="auto"/>
          <w:sz w:val="22"/>
          <w:szCs w:val="22"/>
        </w:rPr>
        <w:drawing>
          <wp:anchor distT="0" distB="0" distL="114300" distR="114300" simplePos="0" relativeHeight="251697152" behindDoc="1" locked="0" layoutInCell="1" allowOverlap="1">
            <wp:simplePos x="0" y="0"/>
            <wp:positionH relativeFrom="column">
              <wp:posOffset>4046855</wp:posOffset>
            </wp:positionH>
            <wp:positionV relativeFrom="paragraph">
              <wp:posOffset>66675</wp:posOffset>
            </wp:positionV>
            <wp:extent cx="1602740" cy="1231900"/>
            <wp:effectExtent l="0" t="0" r="0" b="6350"/>
            <wp:wrapThrough wrapText="bothSides">
              <wp:wrapPolygon edited="0">
                <wp:start x="0" y="0"/>
                <wp:lineTo x="0" y="21377"/>
                <wp:lineTo x="21309" y="21377"/>
                <wp:lineTo x="21309" y="0"/>
                <wp:lineTo x="0" y="0"/>
              </wp:wrapPolygon>
            </wp:wrapThrough>
            <wp:docPr id="48998" name="Рисунок 48998"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02740" cy="123190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lang w:eastAsia="en-US"/>
        </w:rPr>
        <w:t xml:space="preserve">Тактильная плитка предназначена для передачи информации о пути и направлении движения </w:t>
      </w:r>
      <w:proofErr w:type="gramStart"/>
      <w:r w:rsidRPr="003C610F">
        <w:rPr>
          <w:rFonts w:ascii="Times New Roman" w:eastAsia="Times New Roman" w:hAnsi="Times New Roman" w:cs="Times New Roman"/>
          <w:color w:val="auto"/>
          <w:sz w:val="28"/>
          <w:szCs w:val="28"/>
          <w:lang w:eastAsia="en-US"/>
        </w:rPr>
        <w:t>слабовидящим</w:t>
      </w:r>
      <w:proofErr w:type="gramEnd"/>
      <w:r w:rsidRPr="003C610F">
        <w:rPr>
          <w:rFonts w:ascii="Times New Roman" w:eastAsia="Times New Roman" w:hAnsi="Times New Roman" w:cs="Times New Roman"/>
          <w:color w:val="auto"/>
          <w:sz w:val="28"/>
          <w:szCs w:val="28"/>
          <w:lang w:eastAsia="en-US"/>
        </w:rPr>
        <w:t xml:space="preserve"> и незрячим на улице и в помещениях. Обеспечивает возможность передвижения в нужном направлении самостоятельно, без сопровождающего лица, как внутри здания, так и используя приспособленные для них пешеходные маршруты на территории застройки населенных пунктов.</w:t>
      </w:r>
    </w:p>
    <w:p w:rsidR="003C610F" w:rsidRPr="003C610F" w:rsidRDefault="003C610F" w:rsidP="003C610F">
      <w:pPr>
        <w:autoSpaceDE w:val="0"/>
        <w:autoSpaceDN w:val="0"/>
        <w:adjustRightInd w:val="0"/>
        <w:ind w:firstLine="567"/>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noProof/>
          <w:color w:val="auto"/>
          <w:sz w:val="28"/>
          <w:szCs w:val="28"/>
        </w:rPr>
        <w:drawing>
          <wp:anchor distT="0" distB="0" distL="114300" distR="114300" simplePos="0" relativeHeight="251703296" behindDoc="1" locked="0" layoutInCell="1" allowOverlap="1">
            <wp:simplePos x="0" y="0"/>
            <wp:positionH relativeFrom="column">
              <wp:posOffset>4258310</wp:posOffset>
            </wp:positionH>
            <wp:positionV relativeFrom="paragraph">
              <wp:posOffset>2158365</wp:posOffset>
            </wp:positionV>
            <wp:extent cx="1468120" cy="1323340"/>
            <wp:effectExtent l="0" t="0" r="0" b="0"/>
            <wp:wrapThrough wrapText="bothSides">
              <wp:wrapPolygon edited="0">
                <wp:start x="0" y="0"/>
                <wp:lineTo x="0" y="21144"/>
                <wp:lineTo x="21301" y="21144"/>
                <wp:lineTo x="21301" y="0"/>
                <wp:lineTo x="0" y="0"/>
              </wp:wrapPolygon>
            </wp:wrapThrough>
            <wp:docPr id="48997" name="Рисунок 4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68120" cy="132334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auto"/>
          <w:sz w:val="22"/>
          <w:szCs w:val="22"/>
        </w:rPr>
        <w:drawing>
          <wp:anchor distT="0" distB="0" distL="114300" distR="114300" simplePos="0" relativeHeight="251698176" behindDoc="1" locked="0" layoutInCell="1" allowOverlap="1">
            <wp:simplePos x="0" y="0"/>
            <wp:positionH relativeFrom="column">
              <wp:posOffset>20320</wp:posOffset>
            </wp:positionH>
            <wp:positionV relativeFrom="paragraph">
              <wp:posOffset>77470</wp:posOffset>
            </wp:positionV>
            <wp:extent cx="1653540" cy="1176655"/>
            <wp:effectExtent l="0" t="0" r="3810" b="4445"/>
            <wp:wrapThrough wrapText="bothSides">
              <wp:wrapPolygon edited="0">
                <wp:start x="0" y="0"/>
                <wp:lineTo x="0" y="21332"/>
                <wp:lineTo x="21401" y="21332"/>
                <wp:lineTo x="21401" y="0"/>
                <wp:lineTo x="0" y="0"/>
              </wp:wrapPolygon>
            </wp:wrapThrough>
            <wp:docPr id="48996" name="Рисунок 48996"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Тактильная плитка для инвалидов для незрячих и слабовидящих"/>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53540" cy="117665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auto"/>
          <w:sz w:val="22"/>
          <w:szCs w:val="22"/>
        </w:rPr>
        <w:drawing>
          <wp:anchor distT="0" distB="0" distL="114300" distR="114300" simplePos="0" relativeHeight="251699200" behindDoc="1" locked="0" layoutInCell="1" allowOverlap="1">
            <wp:simplePos x="0" y="0"/>
            <wp:positionH relativeFrom="column">
              <wp:posOffset>27305</wp:posOffset>
            </wp:positionH>
            <wp:positionV relativeFrom="paragraph">
              <wp:posOffset>1374140</wp:posOffset>
            </wp:positionV>
            <wp:extent cx="1646555" cy="1219200"/>
            <wp:effectExtent l="0" t="0" r="0" b="0"/>
            <wp:wrapThrough wrapText="bothSides">
              <wp:wrapPolygon edited="0">
                <wp:start x="0" y="0"/>
                <wp:lineTo x="0" y="21263"/>
                <wp:lineTo x="21242" y="21263"/>
                <wp:lineTo x="21242" y="0"/>
                <wp:lineTo x="0" y="0"/>
              </wp:wrapPolygon>
            </wp:wrapThrough>
            <wp:docPr id="48995" name="Рисунок 48995"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Тактильная плитка для инвалидов для незрячих и слабовидящих"/>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46555"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auto"/>
          <w:sz w:val="28"/>
          <w:szCs w:val="28"/>
        </w:rPr>
        <w:drawing>
          <wp:anchor distT="0" distB="0" distL="114300" distR="114300" simplePos="0" relativeHeight="251704320" behindDoc="1" locked="0" layoutInCell="1" allowOverlap="1">
            <wp:simplePos x="0" y="0"/>
            <wp:positionH relativeFrom="column">
              <wp:posOffset>4256405</wp:posOffset>
            </wp:positionH>
            <wp:positionV relativeFrom="paragraph">
              <wp:posOffset>79375</wp:posOffset>
            </wp:positionV>
            <wp:extent cx="1468120" cy="2035175"/>
            <wp:effectExtent l="0" t="0" r="0" b="3175"/>
            <wp:wrapThrough wrapText="bothSides">
              <wp:wrapPolygon edited="0">
                <wp:start x="0" y="0"/>
                <wp:lineTo x="0" y="21432"/>
                <wp:lineTo x="21301" y="21432"/>
                <wp:lineTo x="21301" y="0"/>
                <wp:lineTo x="0" y="0"/>
              </wp:wrapPolygon>
            </wp:wrapThrough>
            <wp:docPr id="48994" name="Рисунок 48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68120" cy="203517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lang w:eastAsia="en-US"/>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w:t>
      </w:r>
      <w:r w:rsidRPr="003C610F">
        <w:rPr>
          <w:rFonts w:ascii="Times New Roman" w:eastAsia="Times New Roman" w:hAnsi="Times New Roman" w:cs="Times New Roman"/>
          <w:color w:val="auto"/>
          <w:sz w:val="28"/>
          <w:szCs w:val="28"/>
          <w:lang w:eastAsia="en-US"/>
        </w:rPr>
        <w:lastRenderedPageBreak/>
        <w:t xml:space="preserve">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3C610F" w:rsidRPr="003C610F" w:rsidRDefault="003C610F" w:rsidP="003C610F">
      <w:pPr>
        <w:autoSpaceDE w:val="0"/>
        <w:autoSpaceDN w:val="0"/>
        <w:adjustRightInd w:val="0"/>
        <w:ind w:firstLine="567"/>
        <w:jc w:val="both"/>
        <w:rPr>
          <w:rFonts w:ascii="Times New Roman" w:eastAsia="Times New Roman" w:hAnsi="Times New Roman" w:cs="Times New Roman"/>
          <w:color w:val="auto"/>
          <w:sz w:val="28"/>
          <w:szCs w:val="28"/>
          <w:lang w:eastAsia="en-US"/>
        </w:rPr>
      </w:pPr>
      <w:r>
        <w:rPr>
          <w:rFonts w:ascii="Calibri" w:eastAsia="Times New Roman" w:hAnsi="Calibri" w:cs="Calibri"/>
          <w:noProof/>
          <w:color w:val="auto"/>
          <w:sz w:val="22"/>
          <w:szCs w:val="22"/>
        </w:rPr>
        <w:drawing>
          <wp:anchor distT="0" distB="0" distL="114300" distR="114300" simplePos="0" relativeHeight="251700224" behindDoc="1" locked="0" layoutInCell="1" allowOverlap="1">
            <wp:simplePos x="0" y="0"/>
            <wp:positionH relativeFrom="column">
              <wp:posOffset>-14605</wp:posOffset>
            </wp:positionH>
            <wp:positionV relativeFrom="paragraph">
              <wp:posOffset>148590</wp:posOffset>
            </wp:positionV>
            <wp:extent cx="1629410" cy="1254125"/>
            <wp:effectExtent l="0" t="0" r="8890" b="3175"/>
            <wp:wrapThrough wrapText="bothSides">
              <wp:wrapPolygon edited="0">
                <wp:start x="0" y="0"/>
                <wp:lineTo x="0" y="21327"/>
                <wp:lineTo x="21465" y="21327"/>
                <wp:lineTo x="21465" y="0"/>
                <wp:lineTo x="0" y="0"/>
              </wp:wrapPolygon>
            </wp:wrapThrough>
            <wp:docPr id="48993" name="Рисунок 4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29410" cy="125412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auto"/>
          <w:sz w:val="22"/>
          <w:szCs w:val="22"/>
        </w:rPr>
        <w:drawing>
          <wp:anchor distT="0" distB="0" distL="114300" distR="114300" simplePos="0" relativeHeight="251671552" behindDoc="0" locked="0" layoutInCell="1" allowOverlap="1">
            <wp:simplePos x="0" y="0"/>
            <wp:positionH relativeFrom="column">
              <wp:posOffset>3943985</wp:posOffset>
            </wp:positionH>
            <wp:positionV relativeFrom="paragraph">
              <wp:posOffset>19685</wp:posOffset>
            </wp:positionV>
            <wp:extent cx="1987550" cy="1305560"/>
            <wp:effectExtent l="0" t="0" r="0" b="8890"/>
            <wp:wrapSquare wrapText="bothSides"/>
            <wp:docPr id="48992" name="Рисунок 4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7550" cy="130556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lang w:eastAsia="en-US"/>
        </w:rPr>
        <w:t>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отдельные тактильные элементы.</w:t>
      </w:r>
    </w:p>
    <w:p w:rsidR="003C610F" w:rsidRPr="003C610F" w:rsidRDefault="003C610F" w:rsidP="003C610F">
      <w:pPr>
        <w:autoSpaceDE w:val="0"/>
        <w:autoSpaceDN w:val="0"/>
        <w:adjustRightInd w:val="0"/>
        <w:jc w:val="both"/>
        <w:rPr>
          <w:rFonts w:ascii="Times New Roman" w:eastAsia="Times New Roman" w:hAnsi="Times New Roman" w:cs="Times New Roman"/>
          <w:color w:val="auto"/>
          <w:sz w:val="28"/>
          <w:szCs w:val="28"/>
          <w:lang w:eastAsia="en-US"/>
        </w:rPr>
      </w:pPr>
      <w:r w:rsidRPr="003C610F">
        <w:rPr>
          <w:rFonts w:ascii="Calibri" w:eastAsia="Times New Roman" w:hAnsi="Calibri" w:cs="Calibri"/>
          <w:noProof/>
          <w:color w:val="auto"/>
          <w:sz w:val="22"/>
          <w:szCs w:val="22"/>
        </w:rPr>
        <w:t xml:space="preserve"> </w:t>
      </w:r>
    </w:p>
    <w:p w:rsidR="003C610F" w:rsidRPr="003C610F" w:rsidRDefault="003C610F" w:rsidP="004524CF">
      <w:pPr>
        <w:numPr>
          <w:ilvl w:val="0"/>
          <w:numId w:val="15"/>
        </w:numPr>
        <w:shd w:val="clear" w:color="auto" w:fill="FFFFFF"/>
        <w:spacing w:after="200" w:line="276" w:lineRule="auto"/>
        <w:ind w:left="0"/>
        <w:jc w:val="both"/>
        <w:rPr>
          <w:rFonts w:ascii="Times New Roman" w:eastAsia="Times New Roman" w:hAnsi="Times New Roman" w:cs="Times New Roman"/>
          <w:b/>
          <w:bCs/>
          <w:sz w:val="28"/>
          <w:szCs w:val="28"/>
        </w:rPr>
      </w:pPr>
      <w:r w:rsidRPr="003C610F">
        <w:rPr>
          <w:rFonts w:ascii="Times New Roman" w:eastAsia="Times New Roman" w:hAnsi="Times New Roman" w:cs="Times New Roman"/>
          <w:b/>
          <w:bCs/>
          <w:sz w:val="28"/>
          <w:szCs w:val="28"/>
        </w:rPr>
        <w:t>Уличные скамейки, адаптированные для инвалидов (мебель для сидения специальная)</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Для инвалидов применяют следующие типы сидений, которые в большей степени приспособлены для них:</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08416" behindDoc="1" locked="0" layoutInCell="1" allowOverlap="1">
            <wp:simplePos x="0" y="0"/>
            <wp:positionH relativeFrom="column">
              <wp:posOffset>3207385</wp:posOffset>
            </wp:positionH>
            <wp:positionV relativeFrom="paragraph">
              <wp:posOffset>113030</wp:posOffset>
            </wp:positionV>
            <wp:extent cx="1240155" cy="1661795"/>
            <wp:effectExtent l="0" t="0" r="0" b="0"/>
            <wp:wrapThrough wrapText="bothSides">
              <wp:wrapPolygon edited="0">
                <wp:start x="0" y="0"/>
                <wp:lineTo x="0" y="21295"/>
                <wp:lineTo x="21235" y="21295"/>
                <wp:lineTo x="21235" y="0"/>
                <wp:lineTo x="0" y="0"/>
              </wp:wrapPolygon>
            </wp:wrapThrough>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40155" cy="166179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06368" behindDoc="1" locked="0" layoutInCell="1" allowOverlap="1">
            <wp:simplePos x="0" y="0"/>
            <wp:positionH relativeFrom="column">
              <wp:posOffset>4537710</wp:posOffset>
            </wp:positionH>
            <wp:positionV relativeFrom="paragraph">
              <wp:posOffset>93345</wp:posOffset>
            </wp:positionV>
            <wp:extent cx="1393825" cy="1682750"/>
            <wp:effectExtent l="0" t="0" r="0" b="0"/>
            <wp:wrapThrough wrapText="bothSides">
              <wp:wrapPolygon edited="0">
                <wp:start x="0" y="0"/>
                <wp:lineTo x="0" y="21274"/>
                <wp:lineTo x="21256" y="21274"/>
                <wp:lineTo x="21256" y="0"/>
                <wp:lineTo x="0" y="0"/>
              </wp:wrapPolygon>
            </wp:wrapThrough>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93825" cy="168275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а) Сиденье типа «полка», на которое пассажиры могут опереться или присесть на короткое время. Они требуют минимально</w:t>
      </w:r>
      <w:r w:rsidRPr="003C610F">
        <w:rPr>
          <w:rFonts w:ascii="Times New Roman" w:eastAsia="Times New Roman" w:hAnsi="Times New Roman" w:cs="Times New Roman"/>
          <w:sz w:val="28"/>
          <w:szCs w:val="28"/>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б) Кресла с откидными сиденьями (без подлокотников), преимуществами которых является экономия места и то, что они не намокают при дожде.</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1488" behindDoc="1" locked="0" layoutInCell="1" allowOverlap="1">
            <wp:simplePos x="0" y="0"/>
            <wp:positionH relativeFrom="column">
              <wp:posOffset>3002280</wp:posOffset>
            </wp:positionH>
            <wp:positionV relativeFrom="paragraph">
              <wp:posOffset>71120</wp:posOffset>
            </wp:positionV>
            <wp:extent cx="1787525" cy="1136650"/>
            <wp:effectExtent l="0" t="0" r="3175" b="6350"/>
            <wp:wrapThrough wrapText="bothSides">
              <wp:wrapPolygon edited="0">
                <wp:start x="0" y="0"/>
                <wp:lineTo x="0" y="21359"/>
                <wp:lineTo x="21408" y="21359"/>
                <wp:lineTo x="21408" y="0"/>
                <wp:lineTo x="0" y="0"/>
              </wp:wrapPolygon>
            </wp:wrapThrough>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66">
                      <a:extLst>
                        <a:ext uri="{28A0092B-C50C-407E-A947-70E740481C1C}">
                          <a14:useLocalDpi xmlns:a14="http://schemas.microsoft.com/office/drawing/2010/main" val="0"/>
                        </a:ext>
                      </a:extLst>
                    </a:blip>
                    <a:srcRect l="3220" r="3078"/>
                    <a:stretch>
                      <a:fillRect/>
                    </a:stretch>
                  </pic:blipFill>
                  <pic:spPr bwMode="auto">
                    <a:xfrm>
                      <a:off x="0" y="0"/>
                      <a:ext cx="1787525" cy="11366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auto"/>
          <w:sz w:val="22"/>
          <w:szCs w:val="22"/>
        </w:rPr>
        <w:drawing>
          <wp:anchor distT="0" distB="0" distL="114300" distR="114300" simplePos="0" relativeHeight="251705344" behindDoc="1" locked="0" layoutInCell="1" allowOverlap="1">
            <wp:simplePos x="0" y="0"/>
            <wp:positionH relativeFrom="column">
              <wp:posOffset>4852035</wp:posOffset>
            </wp:positionH>
            <wp:positionV relativeFrom="paragraph">
              <wp:posOffset>71755</wp:posOffset>
            </wp:positionV>
            <wp:extent cx="1186815" cy="1136650"/>
            <wp:effectExtent l="0" t="0" r="0" b="6350"/>
            <wp:wrapThrough wrapText="bothSides">
              <wp:wrapPolygon edited="0">
                <wp:start x="0" y="0"/>
                <wp:lineTo x="0" y="21359"/>
                <wp:lineTo x="21149" y="21359"/>
                <wp:lineTo x="21149" y="0"/>
                <wp:lineTo x="0" y="0"/>
              </wp:wrapPolygon>
            </wp:wrapThrough>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67">
                      <a:extLst>
                        <a:ext uri="{28A0092B-C50C-407E-A947-70E740481C1C}">
                          <a14:useLocalDpi xmlns:a14="http://schemas.microsoft.com/office/drawing/2010/main" val="0"/>
                        </a:ext>
                      </a:extLst>
                    </a:blip>
                    <a:srcRect l="5098" r="14272"/>
                    <a:stretch>
                      <a:fillRect/>
                    </a:stretch>
                  </pic:blipFill>
                  <pic:spPr bwMode="auto">
                    <a:xfrm>
                      <a:off x="0" y="0"/>
                      <a:ext cx="1186815" cy="113665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долговечными и </w:t>
      </w:r>
      <w:proofErr w:type="spellStart"/>
      <w:r w:rsidRPr="003C610F">
        <w:rPr>
          <w:rFonts w:ascii="Times New Roman" w:eastAsia="Times New Roman" w:hAnsi="Times New Roman" w:cs="Times New Roman"/>
          <w:sz w:val="28"/>
          <w:szCs w:val="28"/>
        </w:rPr>
        <w:t>пожаробезопасными</w:t>
      </w:r>
      <w:proofErr w:type="spellEnd"/>
      <w:r w:rsidRPr="003C610F">
        <w:rPr>
          <w:rFonts w:ascii="Times New Roman" w:eastAsia="Times New Roman" w:hAnsi="Times New Roman" w:cs="Times New Roman"/>
          <w:sz w:val="28"/>
          <w:szCs w:val="28"/>
        </w:rPr>
        <w:t>.</w:t>
      </w:r>
    </w:p>
    <w:p w:rsidR="003C610F" w:rsidRPr="003C610F" w:rsidRDefault="003C610F" w:rsidP="003C610F">
      <w:pPr>
        <w:shd w:val="clear" w:color="auto" w:fill="FFFFFF"/>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09440" behindDoc="1" locked="0" layoutInCell="1" allowOverlap="1">
            <wp:simplePos x="0" y="0"/>
            <wp:positionH relativeFrom="column">
              <wp:posOffset>2788920</wp:posOffset>
            </wp:positionH>
            <wp:positionV relativeFrom="paragraph">
              <wp:posOffset>40640</wp:posOffset>
            </wp:positionV>
            <wp:extent cx="2425065" cy="1247775"/>
            <wp:effectExtent l="0" t="0" r="0" b="9525"/>
            <wp:wrapThrough wrapText="bothSides">
              <wp:wrapPolygon edited="0">
                <wp:start x="0" y="0"/>
                <wp:lineTo x="0" y="21435"/>
                <wp:lineTo x="21379" y="21435"/>
                <wp:lineTo x="21379" y="0"/>
                <wp:lineTo x="0" y="0"/>
              </wp:wrapPolygon>
            </wp:wrapThrough>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25065" cy="12477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Times New Roman" w:hAnsi="Calibri" w:cs="Calibri"/>
          <w:noProof/>
          <w:color w:val="auto"/>
          <w:sz w:val="22"/>
          <w:szCs w:val="22"/>
        </w:rPr>
        <w:drawing>
          <wp:anchor distT="0" distB="0" distL="114300" distR="114300" simplePos="0" relativeHeight="251710464" behindDoc="1" locked="0" layoutInCell="1" allowOverlap="1">
            <wp:simplePos x="0" y="0"/>
            <wp:positionH relativeFrom="column">
              <wp:posOffset>43180</wp:posOffset>
            </wp:positionH>
            <wp:positionV relativeFrom="paragraph">
              <wp:posOffset>40640</wp:posOffset>
            </wp:positionV>
            <wp:extent cx="2532380" cy="1359535"/>
            <wp:effectExtent l="0" t="0" r="1270" b="0"/>
            <wp:wrapThrough wrapText="bothSides">
              <wp:wrapPolygon edited="0">
                <wp:start x="0" y="0"/>
                <wp:lineTo x="0" y="21186"/>
                <wp:lineTo x="21448" y="21186"/>
                <wp:lineTo x="21448" y="0"/>
                <wp:lineTo x="0" y="0"/>
              </wp:wrapPolygon>
            </wp:wrapThrough>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32380" cy="135953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rPr>
          <w:rFonts w:ascii="Calibri" w:eastAsia="Times New Roman" w:hAnsi="Calibri" w:cs="Calibri"/>
          <w:color w:val="auto"/>
          <w:sz w:val="22"/>
          <w:szCs w:val="22"/>
          <w:lang w:eastAsia="en-US"/>
        </w:rPr>
      </w:pPr>
    </w:p>
    <w:p w:rsidR="003C610F" w:rsidRPr="003C610F" w:rsidRDefault="003C610F" w:rsidP="003C610F">
      <w:pPr>
        <w:rPr>
          <w:rFonts w:ascii="Calibri" w:eastAsia="Times New Roman" w:hAnsi="Calibri" w:cs="Calibri"/>
          <w:color w:val="auto"/>
          <w:sz w:val="22"/>
          <w:szCs w:val="22"/>
          <w:lang w:eastAsia="en-US"/>
        </w:rPr>
      </w:pPr>
    </w:p>
    <w:p w:rsidR="003C610F" w:rsidRPr="003C610F" w:rsidRDefault="003C610F" w:rsidP="003C610F">
      <w:pPr>
        <w:shd w:val="clear" w:color="auto" w:fill="FFFFFF"/>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w:t>
      </w:r>
    </w:p>
    <w:p w:rsidR="003C610F" w:rsidRPr="003C610F" w:rsidRDefault="003C610F" w:rsidP="003C610F">
      <w:pPr>
        <w:shd w:val="clear" w:color="auto" w:fill="FFFFFF"/>
        <w:jc w:val="both"/>
        <w:rPr>
          <w:rFonts w:ascii="Times New Roman" w:eastAsia="Times New Roman" w:hAnsi="Times New Roman" w:cs="Times New Roman"/>
          <w:b/>
          <w:bCs/>
          <w:sz w:val="28"/>
          <w:szCs w:val="28"/>
        </w:rPr>
      </w:pPr>
    </w:p>
    <w:p w:rsidR="003C610F" w:rsidRPr="003C610F" w:rsidRDefault="003C610F" w:rsidP="003C610F">
      <w:pPr>
        <w:shd w:val="clear" w:color="auto" w:fill="FFFFFF"/>
        <w:jc w:val="both"/>
        <w:rPr>
          <w:rFonts w:ascii="Times New Roman" w:eastAsia="Times New Roman" w:hAnsi="Times New Roman" w:cs="Times New Roman"/>
          <w:b/>
          <w:bCs/>
          <w:sz w:val="28"/>
          <w:szCs w:val="28"/>
        </w:rPr>
      </w:pPr>
    </w:p>
    <w:p w:rsidR="003C610F" w:rsidRPr="003C610F" w:rsidRDefault="003C610F" w:rsidP="004524CF">
      <w:pPr>
        <w:numPr>
          <w:ilvl w:val="0"/>
          <w:numId w:val="17"/>
        </w:numPr>
        <w:shd w:val="clear" w:color="auto" w:fill="FFFFFF"/>
        <w:spacing w:after="200" w:line="276" w:lineRule="auto"/>
        <w:jc w:val="both"/>
        <w:rPr>
          <w:rFonts w:ascii="Times New Roman" w:eastAsia="Times New Roman" w:hAnsi="Times New Roman" w:cs="Times New Roman"/>
          <w:b/>
          <w:bCs/>
          <w:sz w:val="28"/>
          <w:szCs w:val="28"/>
        </w:rPr>
      </w:pPr>
      <w:r w:rsidRPr="003C610F">
        <w:rPr>
          <w:rFonts w:ascii="Times New Roman" w:eastAsia="Times New Roman" w:hAnsi="Times New Roman" w:cs="Times New Roman"/>
          <w:b/>
          <w:bCs/>
          <w:sz w:val="28"/>
          <w:szCs w:val="28"/>
        </w:rPr>
        <w:t>Урны для мусора</w:t>
      </w:r>
    </w:p>
    <w:p w:rsidR="003C610F" w:rsidRPr="003C610F" w:rsidRDefault="003C610F" w:rsidP="003C610F">
      <w:pPr>
        <w:shd w:val="clear" w:color="auto" w:fill="FFFFFF"/>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2512" behindDoc="1" locked="0" layoutInCell="1" allowOverlap="1">
            <wp:simplePos x="0" y="0"/>
            <wp:positionH relativeFrom="column">
              <wp:posOffset>3526790</wp:posOffset>
            </wp:positionH>
            <wp:positionV relativeFrom="paragraph">
              <wp:posOffset>147320</wp:posOffset>
            </wp:positionV>
            <wp:extent cx="937895" cy="1398905"/>
            <wp:effectExtent l="0" t="0" r="0" b="0"/>
            <wp:wrapThrough wrapText="bothSides">
              <wp:wrapPolygon edited="0">
                <wp:start x="0" y="0"/>
                <wp:lineTo x="0" y="21178"/>
                <wp:lineTo x="21059" y="21178"/>
                <wp:lineTo x="21059" y="0"/>
                <wp:lineTo x="0" y="0"/>
              </wp:wrapPolygon>
            </wp:wrapThrough>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937895" cy="13989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13536" behindDoc="1" locked="0" layoutInCell="1" allowOverlap="1">
            <wp:simplePos x="0" y="0"/>
            <wp:positionH relativeFrom="column">
              <wp:posOffset>4605655</wp:posOffset>
            </wp:positionH>
            <wp:positionV relativeFrom="paragraph">
              <wp:posOffset>144780</wp:posOffset>
            </wp:positionV>
            <wp:extent cx="1430655" cy="1470660"/>
            <wp:effectExtent l="0" t="0" r="0" b="0"/>
            <wp:wrapThrough wrapText="bothSides">
              <wp:wrapPolygon edited="0">
                <wp:start x="0" y="0"/>
                <wp:lineTo x="0" y="21264"/>
                <wp:lineTo x="21284" y="21264"/>
                <wp:lineTo x="21284" y="0"/>
                <wp:lineTo x="0" y="0"/>
              </wp:wrapPolygon>
            </wp:wrapThrough>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30655" cy="1470660"/>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shd w:val="clear" w:color="auto" w:fill="FFFFFF"/>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3C610F" w:rsidRPr="003C610F" w:rsidRDefault="003C610F" w:rsidP="003C610F">
      <w:pPr>
        <w:shd w:val="clear" w:color="auto" w:fill="FFFFFF"/>
        <w:jc w:val="both"/>
        <w:rPr>
          <w:rFonts w:ascii="Times New Roman" w:eastAsia="Times New Roman" w:hAnsi="Times New Roman" w:cs="Times New Roman"/>
          <w:b/>
          <w:bCs/>
          <w:color w:val="FF0000"/>
          <w:sz w:val="28"/>
          <w:szCs w:val="28"/>
        </w:rPr>
      </w:pPr>
      <w:r w:rsidRPr="003C610F">
        <w:rPr>
          <w:rFonts w:ascii="Times New Roman" w:eastAsia="Times New Roman" w:hAnsi="Times New Roman" w:cs="Times New Roman"/>
          <w:b/>
          <w:bCs/>
          <w:color w:val="FF0000"/>
          <w:sz w:val="28"/>
          <w:szCs w:val="28"/>
        </w:rPr>
        <w:t xml:space="preserve"> </w:t>
      </w:r>
    </w:p>
    <w:p w:rsidR="003C610F" w:rsidRPr="00ED09C7" w:rsidRDefault="003C610F" w:rsidP="003C610F">
      <w:pPr>
        <w:rPr>
          <w:rFonts w:ascii="Times New Roman" w:eastAsia="Times New Roman" w:hAnsi="Times New Roman" w:cs="Times New Roman"/>
          <w:b/>
          <w:bCs/>
          <w:color w:val="FF0000"/>
          <w:sz w:val="28"/>
          <w:szCs w:val="28"/>
        </w:rPr>
      </w:pPr>
      <w:r w:rsidRPr="003C610F">
        <w:rPr>
          <w:rFonts w:ascii="Times New Roman" w:eastAsia="Calibri" w:hAnsi="Times New Roman" w:cs="Times New Roman"/>
          <w:b/>
          <w:color w:val="auto"/>
          <w:sz w:val="28"/>
          <w:szCs w:val="28"/>
          <w:lang w:eastAsia="en-US"/>
        </w:rPr>
        <w:t>2.</w:t>
      </w:r>
      <w:r w:rsidRPr="003C610F">
        <w:rPr>
          <w:rFonts w:ascii="Times New Roman" w:eastAsia="Calibri" w:hAnsi="Times New Roman" w:cs="Times New Roman"/>
          <w:b/>
          <w:color w:val="auto"/>
          <w:sz w:val="28"/>
          <w:szCs w:val="28"/>
          <w:lang w:eastAsia="en-US"/>
        </w:rPr>
        <w:tab/>
        <w:t>Технические средства, используемые на входе (входах) в здание.</w:t>
      </w:r>
      <w:r w:rsidRPr="003C610F">
        <w:rPr>
          <w:rFonts w:ascii="Times New Roman" w:eastAsia="Calibri" w:hAnsi="Times New Roman" w:cs="Times New Roman"/>
          <w:b/>
          <w:bCs/>
          <w:color w:val="auto"/>
          <w:sz w:val="28"/>
          <w:szCs w:val="28"/>
          <w:vertAlign w:val="superscript"/>
          <w:lang w:eastAsia="en-US"/>
        </w:rPr>
        <w:footnoteReference w:id="47"/>
      </w:r>
    </w:p>
    <w:p w:rsidR="003C610F" w:rsidRPr="003C610F" w:rsidRDefault="003C610F" w:rsidP="003C610F">
      <w:pPr>
        <w:autoSpaceDE w:val="0"/>
        <w:autoSpaceDN w:val="0"/>
        <w:adjustRightInd w:val="0"/>
        <w:jc w:val="center"/>
        <w:rPr>
          <w:rFonts w:ascii="Times New Roman" w:eastAsia="Times New Roman" w:hAnsi="Times New Roman" w:cs="Times New Roman"/>
          <w:b/>
          <w:bCs/>
          <w:color w:val="auto"/>
          <w:sz w:val="28"/>
          <w:szCs w:val="28"/>
          <w:lang w:eastAsia="en-US"/>
        </w:rPr>
      </w:pPr>
    </w:p>
    <w:p w:rsidR="003C610F" w:rsidRPr="003C610F" w:rsidRDefault="003C610F" w:rsidP="003C610F">
      <w:pPr>
        <w:autoSpaceDE w:val="0"/>
        <w:autoSpaceDN w:val="0"/>
        <w:adjustRightInd w:val="0"/>
        <w:jc w:val="center"/>
        <w:rPr>
          <w:rFonts w:ascii="Times New Roman" w:eastAsia="Times New Roman" w:hAnsi="Times New Roman" w:cs="Times New Roman"/>
          <w:b/>
          <w:bCs/>
          <w:color w:val="auto"/>
          <w:sz w:val="28"/>
          <w:szCs w:val="28"/>
          <w:lang w:eastAsia="en-US"/>
        </w:rPr>
      </w:pPr>
      <w:r>
        <w:rPr>
          <w:rFonts w:ascii="Times New Roman" w:eastAsia="Times New Roman" w:hAnsi="Times New Roman" w:cs="Times New Roman"/>
          <w:noProof/>
          <w:color w:val="auto"/>
          <w:sz w:val="28"/>
          <w:szCs w:val="28"/>
        </w:rPr>
        <w:drawing>
          <wp:anchor distT="0" distB="0" distL="114300" distR="114300" simplePos="0" relativeHeight="251750400" behindDoc="1" locked="0" layoutInCell="1" allowOverlap="1">
            <wp:simplePos x="0" y="0"/>
            <wp:positionH relativeFrom="column">
              <wp:posOffset>4710430</wp:posOffset>
            </wp:positionH>
            <wp:positionV relativeFrom="paragraph">
              <wp:posOffset>31750</wp:posOffset>
            </wp:positionV>
            <wp:extent cx="1398905" cy="1979295"/>
            <wp:effectExtent l="0" t="0" r="0" b="1905"/>
            <wp:wrapThrough wrapText="bothSides">
              <wp:wrapPolygon edited="0">
                <wp:start x="0" y="0"/>
                <wp:lineTo x="0" y="21413"/>
                <wp:lineTo x="21178" y="21413"/>
                <wp:lineTo x="21178" y="0"/>
                <wp:lineTo x="0" y="0"/>
              </wp:wrapPolygon>
            </wp:wrapThrough>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98905" cy="197929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bCs/>
          <w:color w:val="auto"/>
          <w:sz w:val="28"/>
          <w:szCs w:val="28"/>
          <w:lang w:eastAsia="en-US"/>
        </w:rPr>
        <w:t xml:space="preserve">Двери, открыватели и </w:t>
      </w:r>
      <w:proofErr w:type="spellStart"/>
      <w:r w:rsidRPr="003C610F">
        <w:rPr>
          <w:rFonts w:ascii="Times New Roman" w:eastAsia="Times New Roman" w:hAnsi="Times New Roman" w:cs="Times New Roman"/>
          <w:b/>
          <w:bCs/>
          <w:color w:val="auto"/>
          <w:sz w:val="28"/>
          <w:szCs w:val="28"/>
          <w:lang w:eastAsia="en-US"/>
        </w:rPr>
        <w:t>закрыватели</w:t>
      </w:r>
      <w:proofErr w:type="spellEnd"/>
      <w:r w:rsidRPr="003C610F">
        <w:rPr>
          <w:rFonts w:ascii="Times New Roman" w:eastAsia="Times New Roman" w:hAnsi="Times New Roman" w:cs="Times New Roman"/>
          <w:b/>
          <w:bCs/>
          <w:color w:val="auto"/>
          <w:sz w:val="28"/>
          <w:szCs w:val="28"/>
          <w:lang w:eastAsia="en-US"/>
        </w:rPr>
        <w:t xml:space="preserve"> дверные </w:t>
      </w:r>
    </w:p>
    <w:p w:rsidR="003C610F" w:rsidRPr="003C610F" w:rsidRDefault="003C610F" w:rsidP="003C610F">
      <w:pPr>
        <w:autoSpaceDE w:val="0"/>
        <w:autoSpaceDN w:val="0"/>
        <w:adjustRightInd w:val="0"/>
        <w:ind w:firstLine="567"/>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Разработаны устройства, позволяющие открывать или закрывать дверь без использования дверной ручки</w:t>
      </w:r>
    </w:p>
    <w:p w:rsidR="003C610F" w:rsidRPr="003C610F" w:rsidRDefault="0022280E" w:rsidP="004524CF">
      <w:pPr>
        <w:numPr>
          <w:ilvl w:val="0"/>
          <w:numId w:val="12"/>
        </w:numPr>
        <w:spacing w:after="200" w:line="276" w:lineRule="auto"/>
        <w:ind w:firstLine="567"/>
        <w:rPr>
          <w:rFonts w:ascii="Times New Roman" w:eastAsia="Times New Roman" w:hAnsi="Times New Roman" w:cs="Times New Roman"/>
          <w:b/>
          <w:bCs/>
          <w:color w:val="auto"/>
          <w:sz w:val="28"/>
          <w:szCs w:val="28"/>
        </w:rPr>
      </w:pPr>
      <w:hyperlink r:id="rId73" w:history="1">
        <w:r w:rsidR="003C610F" w:rsidRPr="003C610F">
          <w:rPr>
            <w:rFonts w:ascii="Times New Roman" w:eastAsia="Times New Roman" w:hAnsi="Times New Roman" w:cs="Times New Roman"/>
            <w:b/>
            <w:bCs/>
            <w:color w:val="auto"/>
            <w:sz w:val="28"/>
            <w:szCs w:val="28"/>
          </w:rPr>
          <w:t>Автоматическая система открывания дверей</w:t>
        </w:r>
      </w:hyperlink>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Во входной группе идеальным решением являются раздвижные двери. </w:t>
      </w:r>
      <w:proofErr w:type="gramStart"/>
      <w:r w:rsidRPr="003C610F">
        <w:rPr>
          <w:rFonts w:ascii="Times New Roman" w:eastAsia="Times New Roman" w:hAnsi="Times New Roman" w:cs="Times New Roman"/>
          <w:color w:val="auto"/>
          <w:sz w:val="28"/>
          <w:szCs w:val="28"/>
        </w:rPr>
        <w:t xml:space="preserve">Но в случае невозможности их установки, а также для доступа во внутреннее помещение,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roofErr w:type="gramEnd"/>
    </w:p>
    <w:p w:rsidR="003C610F" w:rsidRPr="003C610F" w:rsidRDefault="003C610F" w:rsidP="003C610F">
      <w:pPr>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b/>
          <w:bCs/>
          <w:noProof/>
          <w:color w:val="auto"/>
          <w:sz w:val="28"/>
          <w:szCs w:val="28"/>
        </w:rPr>
        <w:drawing>
          <wp:anchor distT="0" distB="0" distL="114300" distR="114300" simplePos="0" relativeHeight="251751424" behindDoc="1" locked="0" layoutInCell="1" allowOverlap="1">
            <wp:simplePos x="0" y="0"/>
            <wp:positionH relativeFrom="column">
              <wp:posOffset>4286885</wp:posOffset>
            </wp:positionH>
            <wp:positionV relativeFrom="paragraph">
              <wp:posOffset>170815</wp:posOffset>
            </wp:positionV>
            <wp:extent cx="1909445" cy="1571625"/>
            <wp:effectExtent l="0" t="0" r="0" b="9525"/>
            <wp:wrapThrough wrapText="bothSides">
              <wp:wrapPolygon edited="0">
                <wp:start x="0" y="0"/>
                <wp:lineTo x="0" y="21469"/>
                <wp:lineTo x="21334" y="21469"/>
                <wp:lineTo x="21334" y="0"/>
                <wp:lineTo x="0" y="0"/>
              </wp:wrapPolygon>
            </wp:wrapThrough>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09445" cy="157162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autoSpaceDE w:val="0"/>
        <w:autoSpaceDN w:val="0"/>
        <w:adjustRightInd w:val="0"/>
        <w:ind w:firstLine="567"/>
        <w:jc w:val="both"/>
        <w:rPr>
          <w:rFonts w:ascii="Times New Roman" w:eastAsia="Times New Roman" w:hAnsi="Times New Roman" w:cs="Times New Roman"/>
          <w:color w:val="auto"/>
          <w:sz w:val="28"/>
          <w:szCs w:val="28"/>
        </w:rPr>
      </w:pPr>
      <w:r>
        <w:rPr>
          <w:rFonts w:ascii="Calibri" w:eastAsia="Times New Roman" w:hAnsi="Calibri" w:cs="Calibri"/>
          <w:noProof/>
          <w:color w:val="auto"/>
          <w:sz w:val="22"/>
          <w:szCs w:val="22"/>
        </w:rPr>
        <w:drawing>
          <wp:anchor distT="0" distB="0" distL="114300" distR="114300" simplePos="0" relativeHeight="251701248" behindDoc="1" locked="0" layoutInCell="1" allowOverlap="1">
            <wp:simplePos x="0" y="0"/>
            <wp:positionH relativeFrom="column">
              <wp:posOffset>1680845</wp:posOffset>
            </wp:positionH>
            <wp:positionV relativeFrom="paragraph">
              <wp:posOffset>31750</wp:posOffset>
            </wp:positionV>
            <wp:extent cx="2604770" cy="1000125"/>
            <wp:effectExtent l="0" t="0" r="5080" b="9525"/>
            <wp:wrapThrough wrapText="bothSides">
              <wp:wrapPolygon edited="0">
                <wp:start x="0" y="0"/>
                <wp:lineTo x="0" y="21394"/>
                <wp:lineTo x="21484" y="21394"/>
                <wp:lineTo x="21484" y="0"/>
                <wp:lineTo x="0" y="0"/>
              </wp:wrapPolygon>
            </wp:wrapThrough>
            <wp:docPr id="181" name="Рисунок 181"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04770" cy="100012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rPr>
        <w:t xml:space="preserve">Самая обычная распашная дверь может быть автоматизирована при помощи </w:t>
      </w:r>
      <w:r w:rsidRPr="003C610F">
        <w:rPr>
          <w:rFonts w:ascii="Times New Roman" w:eastAsia="Times New Roman" w:hAnsi="Times New Roman" w:cs="Times New Roman"/>
          <w:b/>
          <w:bCs/>
          <w:color w:val="auto"/>
          <w:sz w:val="28"/>
          <w:szCs w:val="28"/>
        </w:rPr>
        <w:t>автоматического привода</w:t>
      </w:r>
      <w:r w:rsidRPr="003C610F">
        <w:rPr>
          <w:rFonts w:ascii="Times New Roman" w:eastAsia="Times New Roman" w:hAnsi="Times New Roman" w:cs="Times New Roman"/>
          <w:color w:val="auto"/>
          <w:sz w:val="28"/>
          <w:szCs w:val="28"/>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p>
    <w:p w:rsidR="003C610F" w:rsidRPr="003C610F" w:rsidRDefault="003C610F" w:rsidP="003C610F">
      <w:pPr>
        <w:autoSpaceDE w:val="0"/>
        <w:autoSpaceDN w:val="0"/>
        <w:adjustRightInd w:val="0"/>
        <w:ind w:firstLine="567"/>
        <w:jc w:val="both"/>
        <w:rPr>
          <w:rFonts w:ascii="Times New Roman" w:eastAsia="Times New Roman" w:hAnsi="Times New Roman" w:cs="Times New Roman"/>
          <w:color w:val="auto"/>
          <w:sz w:val="28"/>
          <w:szCs w:val="28"/>
        </w:rPr>
      </w:pPr>
    </w:p>
    <w:p w:rsidR="003C610F" w:rsidRPr="003C610F" w:rsidRDefault="003C610F" w:rsidP="003C610F">
      <w:pPr>
        <w:jc w:val="both"/>
        <w:rPr>
          <w:rFonts w:ascii="Times New Roman" w:eastAsia="Times New Roman" w:hAnsi="Times New Roman" w:cs="Times New Roman"/>
          <w:color w:val="auto"/>
          <w:sz w:val="28"/>
          <w:szCs w:val="28"/>
        </w:rPr>
      </w:pPr>
      <w:r>
        <w:rPr>
          <w:rFonts w:ascii="Calibri" w:eastAsia="Times New Roman" w:hAnsi="Calibri" w:cs="Calibri"/>
          <w:noProof/>
          <w:color w:val="auto"/>
          <w:sz w:val="22"/>
          <w:szCs w:val="22"/>
        </w:rPr>
        <w:drawing>
          <wp:anchor distT="0" distB="0" distL="114300" distR="114300" simplePos="0" relativeHeight="251702272" behindDoc="1" locked="0" layoutInCell="1" allowOverlap="1">
            <wp:simplePos x="0" y="0"/>
            <wp:positionH relativeFrom="column">
              <wp:posOffset>-55245</wp:posOffset>
            </wp:positionH>
            <wp:positionV relativeFrom="paragraph">
              <wp:posOffset>36195</wp:posOffset>
            </wp:positionV>
            <wp:extent cx="1024255" cy="1310640"/>
            <wp:effectExtent l="0" t="0" r="4445" b="3810"/>
            <wp:wrapThrough wrapText="bothSides">
              <wp:wrapPolygon edited="0">
                <wp:start x="0" y="0"/>
                <wp:lineTo x="0" y="21349"/>
                <wp:lineTo x="21292" y="21349"/>
                <wp:lineTo x="21292" y="0"/>
                <wp:lineTo x="0" y="0"/>
              </wp:wrapPolygon>
            </wp:wrapThrough>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24255" cy="131064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bCs/>
          <w:color w:val="auto"/>
          <w:sz w:val="28"/>
          <w:szCs w:val="28"/>
        </w:rPr>
        <w:t>Варианты открывания дверей:</w:t>
      </w:r>
      <w:r w:rsidRPr="003C610F">
        <w:rPr>
          <w:rFonts w:ascii="Times New Roman" w:eastAsia="Times New Roman" w:hAnsi="Times New Roman" w:cs="Times New Roman"/>
          <w:color w:val="auto"/>
          <w:sz w:val="28"/>
          <w:szCs w:val="28"/>
        </w:rPr>
        <w:t>  нажатием  кнопки; движением руки  перед сенсорным переключателем; при помощи пульта; автоматическое открывание (датчик движения).</w:t>
      </w:r>
    </w:p>
    <w:p w:rsidR="003C610F" w:rsidRPr="003C610F" w:rsidRDefault="003C610F" w:rsidP="003C610F">
      <w:pPr>
        <w:jc w:val="both"/>
        <w:rPr>
          <w:rFonts w:ascii="Times New Roman" w:eastAsia="Times New Roman" w:hAnsi="Times New Roman" w:cs="Times New Roman"/>
          <w:b/>
          <w:bCs/>
          <w:color w:val="auto"/>
          <w:sz w:val="28"/>
          <w:szCs w:val="28"/>
        </w:rPr>
      </w:pPr>
    </w:p>
    <w:p w:rsidR="003C610F" w:rsidRPr="003C610F" w:rsidRDefault="003C610F" w:rsidP="003C610F">
      <w:pPr>
        <w:jc w:val="both"/>
        <w:rPr>
          <w:rFonts w:ascii="Times New Roman" w:eastAsia="Times New Roman" w:hAnsi="Times New Roman" w:cs="Times New Roman"/>
          <w:b/>
          <w:bCs/>
          <w:color w:val="auto"/>
          <w:sz w:val="28"/>
          <w:szCs w:val="28"/>
        </w:rPr>
      </w:pPr>
    </w:p>
    <w:p w:rsidR="003C610F" w:rsidRPr="003C610F" w:rsidRDefault="003C610F" w:rsidP="003C610F">
      <w:pPr>
        <w:jc w:val="both"/>
        <w:rPr>
          <w:rFonts w:ascii="Times New Roman" w:eastAsia="Times New Roman" w:hAnsi="Times New Roman" w:cs="Times New Roman"/>
          <w:bCs/>
          <w:color w:val="auto"/>
          <w:sz w:val="28"/>
          <w:szCs w:val="28"/>
        </w:rPr>
      </w:pPr>
      <w:r>
        <w:rPr>
          <w:rFonts w:ascii="Times New Roman" w:eastAsia="Times New Roman" w:hAnsi="Times New Roman" w:cs="Times New Roman"/>
          <w:b/>
          <w:bCs/>
          <w:noProof/>
          <w:color w:val="auto"/>
          <w:sz w:val="28"/>
          <w:szCs w:val="28"/>
        </w:rPr>
        <w:drawing>
          <wp:anchor distT="0" distB="0" distL="114300" distR="114300" simplePos="0" relativeHeight="251753472" behindDoc="1" locked="0" layoutInCell="1" allowOverlap="1">
            <wp:simplePos x="0" y="0"/>
            <wp:positionH relativeFrom="column">
              <wp:posOffset>3703955</wp:posOffset>
            </wp:positionH>
            <wp:positionV relativeFrom="paragraph">
              <wp:posOffset>3175</wp:posOffset>
            </wp:positionV>
            <wp:extent cx="1089025" cy="1334770"/>
            <wp:effectExtent l="0" t="0" r="0" b="0"/>
            <wp:wrapThrough wrapText="bothSides">
              <wp:wrapPolygon edited="0">
                <wp:start x="0" y="0"/>
                <wp:lineTo x="0" y="21271"/>
                <wp:lineTo x="21159" y="21271"/>
                <wp:lineTo x="21159" y="0"/>
                <wp:lineTo x="0" y="0"/>
              </wp:wrapPolygon>
            </wp:wrapThrough>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89025" cy="13347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FF0000"/>
          <w:sz w:val="28"/>
          <w:szCs w:val="28"/>
        </w:rPr>
        <w:drawing>
          <wp:anchor distT="0" distB="0" distL="114300" distR="114300" simplePos="0" relativeHeight="251752448" behindDoc="1" locked="0" layoutInCell="1" allowOverlap="1">
            <wp:simplePos x="0" y="0"/>
            <wp:positionH relativeFrom="column">
              <wp:posOffset>4695190</wp:posOffset>
            </wp:positionH>
            <wp:positionV relativeFrom="paragraph">
              <wp:posOffset>2540</wp:posOffset>
            </wp:positionV>
            <wp:extent cx="1296035" cy="1532890"/>
            <wp:effectExtent l="0" t="0" r="0" b="0"/>
            <wp:wrapThrough wrapText="bothSides">
              <wp:wrapPolygon edited="0">
                <wp:start x="0" y="0"/>
                <wp:lineTo x="0" y="21206"/>
                <wp:lineTo x="21272" y="21206"/>
                <wp:lineTo x="21272" y="0"/>
                <wp:lineTo x="0" y="0"/>
              </wp:wrapPolygon>
            </wp:wrapThrough>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96035" cy="15328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FF0000"/>
          <w:sz w:val="28"/>
          <w:szCs w:val="28"/>
        </w:rPr>
        <w:drawing>
          <wp:anchor distT="0" distB="0" distL="114300" distR="114300" simplePos="0" relativeHeight="251754496" behindDoc="1" locked="0" layoutInCell="1" allowOverlap="1">
            <wp:simplePos x="0" y="0"/>
            <wp:positionH relativeFrom="column">
              <wp:posOffset>1802765</wp:posOffset>
            </wp:positionH>
            <wp:positionV relativeFrom="paragraph">
              <wp:posOffset>40640</wp:posOffset>
            </wp:positionV>
            <wp:extent cx="1724025" cy="1438910"/>
            <wp:effectExtent l="0" t="0" r="9525" b="8890"/>
            <wp:wrapThrough wrapText="bothSides">
              <wp:wrapPolygon edited="0">
                <wp:start x="0" y="0"/>
                <wp:lineTo x="0" y="21447"/>
                <wp:lineTo x="21481" y="21447"/>
                <wp:lineTo x="21481" y="0"/>
                <wp:lineTo x="0" y="0"/>
              </wp:wrapPolygon>
            </wp:wrapThrough>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24025" cy="143891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bCs/>
          <w:color w:val="auto"/>
          <w:sz w:val="28"/>
          <w:szCs w:val="28"/>
        </w:rPr>
        <w:t xml:space="preserve">Ручки дверей: </w:t>
      </w:r>
      <w:r w:rsidRPr="003C610F">
        <w:rPr>
          <w:rFonts w:ascii="Times New Roman" w:eastAsia="Times New Roman" w:hAnsi="Times New Roman" w:cs="Times New Roman"/>
          <w:bCs/>
          <w:color w:val="auto"/>
          <w:sz w:val="28"/>
          <w:szCs w:val="28"/>
        </w:rPr>
        <w:t xml:space="preserve">скобы, локтевые ручки и другие варианты. </w:t>
      </w:r>
    </w:p>
    <w:p w:rsidR="003C610F" w:rsidRPr="003C610F" w:rsidRDefault="003C610F" w:rsidP="003C610F">
      <w:pPr>
        <w:jc w:val="both"/>
        <w:rPr>
          <w:rFonts w:ascii="Times New Roman" w:eastAsia="Times New Roman" w:hAnsi="Times New Roman" w:cs="Times New Roman"/>
          <w:color w:val="FF0000"/>
          <w:sz w:val="28"/>
          <w:szCs w:val="28"/>
        </w:rPr>
      </w:pPr>
      <w:r w:rsidRPr="003C610F">
        <w:rPr>
          <w:rFonts w:ascii="Times New Roman" w:eastAsia="Times New Roman" w:hAnsi="Times New Roman" w:cs="Times New Roman"/>
          <w:color w:val="FF0000"/>
          <w:sz w:val="28"/>
          <w:szCs w:val="28"/>
        </w:rPr>
        <w:t xml:space="preserve"> </w:t>
      </w:r>
    </w:p>
    <w:p w:rsidR="003C610F" w:rsidRPr="003C610F" w:rsidRDefault="003C610F" w:rsidP="003C610F">
      <w:pPr>
        <w:jc w:val="both"/>
        <w:rPr>
          <w:rFonts w:ascii="Calibri" w:eastAsia="Times New Roman" w:hAnsi="Calibri" w:cs="Times New Roman"/>
          <w:color w:val="auto"/>
          <w:sz w:val="22"/>
          <w:szCs w:val="22"/>
          <w:lang w:eastAsia="en-US"/>
        </w:rPr>
      </w:pPr>
    </w:p>
    <w:p w:rsidR="003C610F" w:rsidRPr="003C610F" w:rsidRDefault="003C610F" w:rsidP="003C610F">
      <w:pPr>
        <w:autoSpaceDE w:val="0"/>
        <w:autoSpaceDN w:val="0"/>
        <w:adjustRightInd w:val="0"/>
        <w:contextualSpacing/>
        <w:rPr>
          <w:rFonts w:ascii="Times New Roman" w:eastAsia="Times New Roman" w:hAnsi="Times New Roman" w:cs="Times New Roman"/>
          <w:b/>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b/>
          <w:color w:val="auto"/>
          <w:sz w:val="28"/>
          <w:szCs w:val="28"/>
          <w:lang w:eastAsia="en-US"/>
        </w:rPr>
      </w:pPr>
    </w:p>
    <w:p w:rsidR="003C610F" w:rsidRPr="003C610F" w:rsidRDefault="003C610F" w:rsidP="004524CF">
      <w:pPr>
        <w:numPr>
          <w:ilvl w:val="0"/>
          <w:numId w:val="12"/>
        </w:numPr>
        <w:autoSpaceDE w:val="0"/>
        <w:autoSpaceDN w:val="0"/>
        <w:adjustRightInd w:val="0"/>
        <w:spacing w:after="200" w:line="276" w:lineRule="auto"/>
        <w:contextualSpacing/>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Пандусы</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Pr>
          <w:rFonts w:ascii="Times New Roman" w:eastAsia="Times New Roman" w:hAnsi="Times New Roman" w:cs="Times New Roman"/>
          <w:b/>
          <w:i/>
          <w:noProof/>
          <w:sz w:val="28"/>
          <w:szCs w:val="28"/>
        </w:rPr>
        <w:drawing>
          <wp:anchor distT="0" distB="0" distL="114300" distR="114300" simplePos="0" relativeHeight="251696128" behindDoc="1" locked="0" layoutInCell="1" allowOverlap="1">
            <wp:simplePos x="0" y="0"/>
            <wp:positionH relativeFrom="column">
              <wp:posOffset>3979545</wp:posOffset>
            </wp:positionH>
            <wp:positionV relativeFrom="paragraph">
              <wp:posOffset>1010920</wp:posOffset>
            </wp:positionV>
            <wp:extent cx="2103120" cy="1572895"/>
            <wp:effectExtent l="0" t="0" r="0" b="8255"/>
            <wp:wrapThrough wrapText="bothSides">
              <wp:wrapPolygon edited="0">
                <wp:start x="0" y="0"/>
                <wp:lineTo x="0" y="21452"/>
                <wp:lineTo x="21326" y="21452"/>
                <wp:lineTo x="21326" y="0"/>
                <wp:lineTo x="0" y="0"/>
              </wp:wrapPolygon>
            </wp:wrapThrough>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03120" cy="157289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b/>
          <w:i/>
          <w:color w:val="auto"/>
          <w:sz w:val="28"/>
          <w:szCs w:val="28"/>
          <w:lang w:eastAsia="en-US"/>
        </w:rPr>
        <w:t>Стационарные пандусы</w:t>
      </w:r>
      <w:r w:rsidRPr="003C610F">
        <w:rPr>
          <w:rFonts w:ascii="Times New Roman" w:eastAsia="Calibri" w:hAnsi="Times New Roman" w:cs="Times New Roman"/>
          <w:color w:val="auto"/>
          <w:sz w:val="28"/>
          <w:szCs w:val="28"/>
          <w:lang w:eastAsia="en-US"/>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 xml:space="preserve">Изготовление и установка пандусов производится строго с учётом требований ГОСТа (действующая версия — ГОСТ </w:t>
      </w:r>
      <w:proofErr w:type="gramStart"/>
      <w:r w:rsidRPr="003C610F">
        <w:rPr>
          <w:rFonts w:ascii="Times New Roman" w:eastAsia="Calibri" w:hAnsi="Times New Roman" w:cs="Times New Roman"/>
          <w:color w:val="auto"/>
          <w:sz w:val="28"/>
          <w:szCs w:val="28"/>
          <w:lang w:eastAsia="en-US"/>
        </w:rPr>
        <w:t>Р</w:t>
      </w:r>
      <w:proofErr w:type="gramEnd"/>
      <w:r w:rsidRPr="003C610F">
        <w:rPr>
          <w:rFonts w:ascii="Times New Roman" w:eastAsia="Calibri" w:hAnsi="Times New Roman" w:cs="Times New Roman"/>
          <w:color w:val="auto"/>
          <w:sz w:val="28"/>
          <w:szCs w:val="28"/>
          <w:lang w:eastAsia="en-US"/>
        </w:rPr>
        <w:t xml:space="preserve"> 51261-99),</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однако конструкция обязана учитывать в себе индивидуальность места эксплуатации и окружающие условия</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 xml:space="preserve">Стационарные пандусы подразделяются на однопролётные либо </w:t>
      </w:r>
      <w:proofErr w:type="spellStart"/>
      <w:r w:rsidRPr="003C610F">
        <w:rPr>
          <w:rFonts w:ascii="Times New Roman" w:eastAsia="Times New Roman" w:hAnsi="Times New Roman" w:cs="Times New Roman"/>
          <w:sz w:val="28"/>
          <w:szCs w:val="28"/>
        </w:rPr>
        <w:t>двухпролётные</w:t>
      </w:r>
      <w:proofErr w:type="spellEnd"/>
      <w:r w:rsidRPr="003C610F">
        <w:rPr>
          <w:rFonts w:ascii="Times New Roman" w:eastAsia="Times New Roman" w:hAnsi="Times New Roman" w:cs="Times New Roman"/>
          <w:sz w:val="28"/>
          <w:szCs w:val="28"/>
        </w:rPr>
        <w:t xml:space="preserve">, имеющие переходную горизонтальную площадку.  </w:t>
      </w:r>
      <w:proofErr w:type="gramEnd"/>
    </w:p>
    <w:p w:rsidR="003C610F" w:rsidRPr="003C610F" w:rsidRDefault="003C610F" w:rsidP="003C610F">
      <w:pPr>
        <w:shd w:val="clear" w:color="auto" w:fill="FFFFFF"/>
        <w:ind w:firstLine="567"/>
        <w:contextualSpacing/>
        <w:jc w:val="both"/>
        <w:rPr>
          <w:rFonts w:ascii="Times New Roman" w:eastAsia="Times New Roman" w:hAnsi="Times New Roman" w:cs="Times New Roman"/>
          <w:b/>
          <w:sz w:val="28"/>
          <w:szCs w:val="28"/>
        </w:rPr>
      </w:pPr>
      <w:r>
        <w:rPr>
          <w:rFonts w:ascii="Times New Roman" w:eastAsia="Times New Roman" w:hAnsi="Times New Roman" w:cs="Times New Roman"/>
          <w:b/>
          <w:i/>
          <w:noProof/>
          <w:sz w:val="28"/>
          <w:szCs w:val="28"/>
        </w:rPr>
        <w:drawing>
          <wp:anchor distT="0" distB="0" distL="114300" distR="114300" simplePos="0" relativeHeight="251714560" behindDoc="1" locked="0" layoutInCell="1" allowOverlap="1">
            <wp:simplePos x="0" y="0"/>
            <wp:positionH relativeFrom="column">
              <wp:posOffset>3466465</wp:posOffset>
            </wp:positionH>
            <wp:positionV relativeFrom="paragraph">
              <wp:posOffset>130175</wp:posOffset>
            </wp:positionV>
            <wp:extent cx="2522220" cy="1889760"/>
            <wp:effectExtent l="0" t="0" r="0" b="0"/>
            <wp:wrapThrough wrapText="bothSides">
              <wp:wrapPolygon edited="0">
                <wp:start x="0" y="0"/>
                <wp:lineTo x="0" y="21339"/>
                <wp:lineTo x="21372" y="21339"/>
                <wp:lineTo x="21372" y="0"/>
                <wp:lineTo x="0" y="0"/>
              </wp:wrapPolygon>
            </wp:wrapThrough>
            <wp:docPr id="175" name="Рисунок 175"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2220" cy="188976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i/>
          <w:sz w:val="28"/>
          <w:szCs w:val="28"/>
        </w:rPr>
        <w:t>Телескопический панду</w:t>
      </w:r>
      <w:proofErr w:type="gramStart"/>
      <w:r w:rsidRPr="003C610F">
        <w:rPr>
          <w:rFonts w:ascii="Times New Roman" w:eastAsia="Times New Roman" w:hAnsi="Times New Roman" w:cs="Times New Roman"/>
          <w:b/>
          <w:i/>
          <w:sz w:val="28"/>
          <w:szCs w:val="28"/>
        </w:rPr>
        <w:t>с</w:t>
      </w:r>
      <w:r w:rsidRPr="003C610F">
        <w:rPr>
          <w:rFonts w:ascii="Times New Roman" w:eastAsia="Times New Roman" w:hAnsi="Times New Roman" w:cs="Times New Roman"/>
          <w:b/>
          <w:sz w:val="28"/>
          <w:szCs w:val="28"/>
        </w:rPr>
        <w:t>-</w:t>
      </w:r>
      <w:proofErr w:type="gramEnd"/>
      <w:r w:rsidRPr="003C610F">
        <w:rPr>
          <w:rFonts w:ascii="Times New Roman" w:eastAsia="Times New Roman" w:hAnsi="Times New Roman" w:cs="Times New Roman"/>
          <w:b/>
          <w:sz w:val="28"/>
          <w:szCs w:val="28"/>
        </w:rPr>
        <w:t xml:space="preserve"> </w:t>
      </w:r>
      <w:r w:rsidRPr="003C610F">
        <w:rPr>
          <w:rFonts w:ascii="Times New Roman" w:eastAsia="Times New Roman" w:hAnsi="Times New Roman" w:cs="Times New Roman"/>
          <w:sz w:val="28"/>
          <w:szCs w:val="28"/>
        </w:rPr>
        <w:t xml:space="preserve">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w:t>
      </w:r>
      <w:proofErr w:type="gramStart"/>
      <w:r w:rsidRPr="003C610F">
        <w:rPr>
          <w:rFonts w:ascii="Times New Roman" w:eastAsia="Times New Roman" w:hAnsi="Times New Roman" w:cs="Times New Roman"/>
          <w:sz w:val="28"/>
          <w:szCs w:val="28"/>
        </w:rPr>
        <w:t>Предназначен</w:t>
      </w:r>
      <w:proofErr w:type="gramEnd"/>
      <w:r w:rsidRPr="003C610F">
        <w:rPr>
          <w:rFonts w:ascii="Times New Roman" w:eastAsia="Times New Roman" w:hAnsi="Times New Roman" w:cs="Times New Roman"/>
          <w:sz w:val="28"/>
          <w:szCs w:val="28"/>
        </w:rPr>
        <w:t xml:space="preserve">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3C610F" w:rsidRPr="003C610F" w:rsidRDefault="003C610F" w:rsidP="003C610F">
      <w:pPr>
        <w:shd w:val="clear" w:color="auto" w:fill="FFFFFF"/>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5584" behindDoc="1" locked="0" layoutInCell="1" allowOverlap="1">
            <wp:simplePos x="0" y="0"/>
            <wp:positionH relativeFrom="column">
              <wp:posOffset>3578860</wp:posOffset>
            </wp:positionH>
            <wp:positionV relativeFrom="paragraph">
              <wp:posOffset>168275</wp:posOffset>
            </wp:positionV>
            <wp:extent cx="2106295" cy="1605915"/>
            <wp:effectExtent l="0" t="0" r="8255" b="0"/>
            <wp:wrapThrough wrapText="bothSides">
              <wp:wrapPolygon edited="0">
                <wp:start x="0" y="0"/>
                <wp:lineTo x="0" y="21267"/>
                <wp:lineTo x="21489" y="21267"/>
                <wp:lineTo x="21489" y="0"/>
                <wp:lineTo x="0" y="0"/>
              </wp:wrapPolygon>
            </wp:wrapThrough>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06295" cy="160591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i/>
          <w:sz w:val="28"/>
          <w:szCs w:val="28"/>
        </w:rPr>
        <w:t xml:space="preserve">Откидной пандус - </w:t>
      </w:r>
      <w:r w:rsidRPr="003C610F">
        <w:rPr>
          <w:rFonts w:ascii="Times New Roman" w:eastAsia="Times New Roman" w:hAnsi="Times New Roman" w:cs="Times New Roman"/>
          <w:sz w:val="28"/>
          <w:szCs w:val="28"/>
        </w:rPr>
        <w:t xml:space="preserve">пандус для инвалидных или детских колясок, который может "откидываться", освобождая проход или лестничный марш. Обычно их используют в подъездах, частных домах и других местах с ограниченным пространством, где несъемная </w:t>
      </w:r>
      <w:r w:rsidRPr="003C610F">
        <w:rPr>
          <w:rFonts w:ascii="Times New Roman" w:eastAsia="Times New Roman" w:hAnsi="Times New Roman" w:cs="Times New Roman"/>
          <w:sz w:val="28"/>
          <w:szCs w:val="28"/>
        </w:rPr>
        <w:lastRenderedPageBreak/>
        <w:t>модель помешала бы свободному передвижению людей</w:t>
      </w:r>
    </w:p>
    <w:p w:rsidR="003C610F" w:rsidRPr="003C610F" w:rsidRDefault="003C610F" w:rsidP="003C610F">
      <w:pPr>
        <w:shd w:val="clear" w:color="auto" w:fill="FFFFFF"/>
        <w:contextualSpacing/>
        <w:jc w:val="both"/>
        <w:rPr>
          <w:rFonts w:ascii="Times New Roman" w:eastAsia="Times New Roman" w:hAnsi="Times New Roman" w:cs="Times New Roman"/>
          <w:b/>
          <w:i/>
          <w:sz w:val="28"/>
          <w:szCs w:val="28"/>
        </w:rPr>
      </w:pPr>
      <w:r w:rsidRPr="003C610F">
        <w:rPr>
          <w:rFonts w:ascii="Times New Roman" w:eastAsia="Times New Roman" w:hAnsi="Times New Roman" w:cs="Times New Roman"/>
          <w:sz w:val="28"/>
          <w:szCs w:val="28"/>
        </w:rPr>
        <w:t>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Также используются для облегчения доступа людей с ограниченными возможностями в общественный транспорт (например, автобусы). </w:t>
      </w:r>
    </w:p>
    <w:p w:rsidR="003C610F" w:rsidRPr="003C610F" w:rsidRDefault="003C610F" w:rsidP="004524CF">
      <w:pPr>
        <w:numPr>
          <w:ilvl w:val="0"/>
          <w:numId w:val="12"/>
        </w:numPr>
        <w:shd w:val="clear" w:color="auto" w:fill="FFFFFF"/>
        <w:spacing w:after="200" w:line="276" w:lineRule="auto"/>
        <w:ind w:firstLine="567"/>
        <w:contextualSpacing/>
        <w:rPr>
          <w:rFonts w:ascii="Times New Roman" w:eastAsia="Times New Roman" w:hAnsi="Times New Roman" w:cs="Times New Roman"/>
          <w:b/>
          <w:kern w:val="36"/>
          <w:sz w:val="28"/>
          <w:szCs w:val="28"/>
        </w:rPr>
      </w:pPr>
      <w:bookmarkStart w:id="5" w:name="_Toc424478817"/>
      <w:r w:rsidRPr="003C610F">
        <w:rPr>
          <w:rFonts w:ascii="Times New Roman" w:eastAsia="Times New Roman" w:hAnsi="Times New Roman" w:cs="Times New Roman"/>
          <w:b/>
          <w:kern w:val="36"/>
          <w:sz w:val="28"/>
          <w:szCs w:val="28"/>
        </w:rPr>
        <w:t>Перила</w:t>
      </w:r>
      <w:bookmarkEnd w:id="5"/>
    </w:p>
    <w:p w:rsidR="003C610F" w:rsidRPr="003C610F" w:rsidRDefault="003C610F" w:rsidP="003C610F">
      <w:pPr>
        <w:ind w:firstLine="567"/>
        <w:jc w:val="both"/>
        <w:rPr>
          <w:rFonts w:ascii="Times New Roman" w:eastAsia="Times New Roman" w:hAnsi="Times New Roman" w:cs="Times New Roman"/>
          <w:color w:val="auto"/>
          <w:sz w:val="28"/>
          <w:szCs w:val="28"/>
        </w:rPr>
      </w:pPr>
      <w:r>
        <w:rPr>
          <w:rFonts w:ascii="Times New Roman" w:eastAsia="Times New Roman" w:hAnsi="Times New Roman" w:cs="Times New Roman"/>
          <w:b/>
          <w:noProof/>
          <w:kern w:val="36"/>
          <w:sz w:val="28"/>
          <w:szCs w:val="28"/>
        </w:rPr>
        <w:drawing>
          <wp:anchor distT="0" distB="0" distL="114300" distR="114300" simplePos="0" relativeHeight="251716608" behindDoc="1" locked="0" layoutInCell="1" allowOverlap="1">
            <wp:simplePos x="0" y="0"/>
            <wp:positionH relativeFrom="column">
              <wp:posOffset>4411980</wp:posOffset>
            </wp:positionH>
            <wp:positionV relativeFrom="paragraph">
              <wp:posOffset>30480</wp:posOffset>
            </wp:positionV>
            <wp:extent cx="1286510" cy="1122045"/>
            <wp:effectExtent l="0" t="0" r="8890" b="1905"/>
            <wp:wrapThrough wrapText="bothSides">
              <wp:wrapPolygon edited="0">
                <wp:start x="0" y="0"/>
                <wp:lineTo x="0" y="21270"/>
                <wp:lineTo x="21429" y="21270"/>
                <wp:lineTo x="21429" y="0"/>
                <wp:lineTo x="0" y="0"/>
              </wp:wrapPolygon>
            </wp:wrapThrough>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86510" cy="11220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17632" behindDoc="1" locked="0" layoutInCell="1" allowOverlap="1">
            <wp:simplePos x="0" y="0"/>
            <wp:positionH relativeFrom="column">
              <wp:posOffset>3197225</wp:posOffset>
            </wp:positionH>
            <wp:positionV relativeFrom="paragraph">
              <wp:posOffset>1207135</wp:posOffset>
            </wp:positionV>
            <wp:extent cx="2504440" cy="1494790"/>
            <wp:effectExtent l="0" t="0" r="0" b="0"/>
            <wp:wrapThrough wrapText="bothSides">
              <wp:wrapPolygon edited="0">
                <wp:start x="0" y="0"/>
                <wp:lineTo x="0" y="21196"/>
                <wp:lineTo x="21359" y="21196"/>
                <wp:lineTo x="21359" y="0"/>
                <wp:lineTo x="0" y="0"/>
              </wp:wrapPolygon>
            </wp:wrapThrough>
            <wp:docPr id="165" name="Рисунок 165"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04440" cy="149479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Pr="003C610F">
        <w:rPr>
          <w:rFonts w:ascii="Calibri" w:eastAsia="Calibri" w:hAnsi="Calibri" w:cs="Times New Roman"/>
          <w:color w:val="auto"/>
          <w:sz w:val="22"/>
          <w:szCs w:val="22"/>
          <w:lang w:eastAsia="en-US"/>
        </w:rPr>
        <w:t xml:space="preserve"> </w:t>
      </w:r>
      <w:r w:rsidRPr="003C610F">
        <w:rPr>
          <w:rFonts w:ascii="Times New Roman" w:eastAsia="Times New Roman" w:hAnsi="Times New Roman" w:cs="Times New Roman"/>
          <w:sz w:val="28"/>
          <w:szCs w:val="28"/>
        </w:rPr>
        <w:t>Перила для инвалидов изготовляются с учетом технических требований ГОСТ Р51261-99.</w:t>
      </w:r>
    </w:p>
    <w:p w:rsidR="003C610F" w:rsidRPr="003C610F" w:rsidRDefault="003C610F" w:rsidP="004524CF">
      <w:pPr>
        <w:numPr>
          <w:ilvl w:val="0"/>
          <w:numId w:val="12"/>
        </w:numPr>
        <w:shd w:val="clear" w:color="auto" w:fill="FFFFFF"/>
        <w:spacing w:after="200" w:line="276" w:lineRule="auto"/>
        <w:ind w:firstLine="567"/>
        <w:contextualSpacing/>
        <w:rPr>
          <w:rFonts w:ascii="Times New Roman" w:eastAsia="Times New Roman" w:hAnsi="Times New Roman" w:cs="Times New Roman"/>
          <w:b/>
          <w:kern w:val="36"/>
          <w:sz w:val="28"/>
          <w:szCs w:val="28"/>
        </w:rPr>
      </w:pPr>
      <w:bookmarkStart w:id="6" w:name="_Toc424478818"/>
      <w:r w:rsidRPr="003C610F">
        <w:rPr>
          <w:rFonts w:ascii="Times New Roman" w:eastAsia="Times New Roman" w:hAnsi="Times New Roman" w:cs="Times New Roman"/>
          <w:b/>
          <w:kern w:val="36"/>
          <w:sz w:val="28"/>
          <w:szCs w:val="28"/>
        </w:rPr>
        <w:t>Контрастная маркировка</w:t>
      </w:r>
      <w:bookmarkEnd w:id="6"/>
    </w:p>
    <w:tbl>
      <w:tblPr>
        <w:tblW w:w="5000" w:type="pct"/>
        <w:tblCellSpacing w:w="0" w:type="dxa"/>
        <w:shd w:val="clear" w:color="auto" w:fill="FFFFFF"/>
        <w:tblCellMar>
          <w:top w:w="30" w:type="dxa"/>
          <w:left w:w="30" w:type="dxa"/>
          <w:bottom w:w="30" w:type="dxa"/>
          <w:right w:w="30" w:type="dxa"/>
        </w:tblCellMar>
        <w:tblLook w:val="04A0" w:firstRow="1" w:lastRow="0" w:firstColumn="1" w:lastColumn="0" w:noHBand="0" w:noVBand="1"/>
      </w:tblPr>
      <w:tblGrid>
        <w:gridCol w:w="1200"/>
        <w:gridCol w:w="8767"/>
      </w:tblGrid>
      <w:tr w:rsidR="003C610F" w:rsidRPr="003C610F" w:rsidTr="003C610F">
        <w:trPr>
          <w:tblCellSpacing w:w="0" w:type="dxa"/>
        </w:trPr>
        <w:tc>
          <w:tcPr>
            <w:tcW w:w="0" w:type="pct"/>
            <w:shd w:val="clear" w:color="auto" w:fill="FFFFFF"/>
            <w:hideMark/>
          </w:tcPr>
          <w:p w:rsidR="003C610F" w:rsidRPr="003C610F" w:rsidRDefault="003C610F" w:rsidP="003C610F">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714375" cy="714375"/>
                  <wp:effectExtent l="0" t="0" r="9525" b="9525"/>
                  <wp:docPr id="28" name="Рисунок 28"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14375" cy="714375"/>
                          </a:xfrm>
                          <a:prstGeom prst="rect">
                            <a:avLst/>
                          </a:prstGeom>
                          <a:noFill/>
                          <a:ln>
                            <a:noFill/>
                          </a:ln>
                        </pic:spPr>
                      </pic:pic>
                    </a:graphicData>
                  </a:graphic>
                </wp:inline>
              </w:drawing>
            </w:r>
          </w:p>
        </w:tc>
        <w:tc>
          <w:tcPr>
            <w:tcW w:w="5000" w:type="pct"/>
            <w:shd w:val="clear" w:color="auto" w:fill="FFFFFF"/>
            <w:tcMar>
              <w:top w:w="0" w:type="dxa"/>
              <w:left w:w="300" w:type="dxa"/>
              <w:bottom w:w="0" w:type="dxa"/>
              <w:right w:w="300" w:type="dxa"/>
            </w:tcMar>
            <w:hideMark/>
          </w:tcPr>
          <w:p w:rsidR="003C610F" w:rsidRPr="003C610F" w:rsidRDefault="003C610F" w:rsidP="003C610F">
            <w:pPr>
              <w:ind w:firstLine="515"/>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18656" behindDoc="1" locked="0" layoutInCell="1" allowOverlap="1">
            <wp:simplePos x="0" y="0"/>
            <wp:positionH relativeFrom="column">
              <wp:posOffset>109855</wp:posOffset>
            </wp:positionH>
            <wp:positionV relativeFrom="paragraph">
              <wp:posOffset>1534160</wp:posOffset>
            </wp:positionV>
            <wp:extent cx="1892300" cy="1621790"/>
            <wp:effectExtent l="0" t="0" r="0" b="0"/>
            <wp:wrapThrough wrapText="bothSides">
              <wp:wrapPolygon edited="0">
                <wp:start x="0" y="0"/>
                <wp:lineTo x="0" y="21312"/>
                <wp:lineTo x="21310" y="21312"/>
                <wp:lineTo x="21310" y="0"/>
                <wp:lineTo x="0" y="0"/>
              </wp:wrapPolygon>
            </wp:wrapThrough>
            <wp:docPr id="164" name="Рисунок 16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92300" cy="1621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20704" behindDoc="1" locked="0" layoutInCell="1" allowOverlap="1">
            <wp:simplePos x="0" y="0"/>
            <wp:positionH relativeFrom="column">
              <wp:posOffset>2067560</wp:posOffset>
            </wp:positionH>
            <wp:positionV relativeFrom="paragraph">
              <wp:posOffset>1530985</wp:posOffset>
            </wp:positionV>
            <wp:extent cx="1846580" cy="1621790"/>
            <wp:effectExtent l="0" t="0" r="1270" b="0"/>
            <wp:wrapThrough wrapText="bothSides">
              <wp:wrapPolygon edited="0">
                <wp:start x="0" y="0"/>
                <wp:lineTo x="0" y="21312"/>
                <wp:lineTo x="21392" y="21312"/>
                <wp:lineTo x="21392" y="0"/>
                <wp:lineTo x="0" y="0"/>
              </wp:wrapPolygon>
            </wp:wrapThrough>
            <wp:docPr id="163" name="Рисунок 163"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46580" cy="162179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19680" behindDoc="1" locked="0" layoutInCell="1" allowOverlap="1">
            <wp:simplePos x="0" y="0"/>
            <wp:positionH relativeFrom="column">
              <wp:posOffset>4012565</wp:posOffset>
            </wp:positionH>
            <wp:positionV relativeFrom="paragraph">
              <wp:posOffset>1537335</wp:posOffset>
            </wp:positionV>
            <wp:extent cx="1861820" cy="1614805"/>
            <wp:effectExtent l="0" t="0" r="5080" b="4445"/>
            <wp:wrapThrough wrapText="bothSides">
              <wp:wrapPolygon edited="0">
                <wp:start x="0" y="0"/>
                <wp:lineTo x="0" y="21405"/>
                <wp:lineTo x="21438" y="21405"/>
                <wp:lineTo x="21438" y="0"/>
                <wp:lineTo x="0" y="0"/>
              </wp:wrapPolygon>
            </wp:wrapThrough>
            <wp:docPr id="156" name="Рисунок 15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61820" cy="161480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В большинстве случаев полосы выполнены </w:t>
      </w:r>
      <w:proofErr w:type="gramStart"/>
      <w:r w:rsidRPr="003C610F">
        <w:rPr>
          <w:rFonts w:ascii="Times New Roman" w:eastAsia="Times New Roman" w:hAnsi="Times New Roman" w:cs="Times New Roman"/>
          <w:sz w:val="28"/>
          <w:szCs w:val="28"/>
        </w:rPr>
        <w:t>из</w:t>
      </w:r>
      <w:proofErr w:type="gramEnd"/>
      <w:r w:rsidRPr="003C610F">
        <w:rPr>
          <w:rFonts w:ascii="Times New Roman" w:eastAsia="Times New Roman" w:hAnsi="Times New Roman" w:cs="Times New Roman"/>
          <w:sz w:val="28"/>
          <w:szCs w:val="28"/>
        </w:rPr>
        <w:t xml:space="preserve"> износостойкой самоклеющейся ПВХ-пленки. </w:t>
      </w:r>
    </w:p>
    <w:p w:rsidR="003C610F" w:rsidRPr="003C610F" w:rsidRDefault="003C610F" w:rsidP="003C610F">
      <w:pPr>
        <w:shd w:val="clear" w:color="auto" w:fill="FFFFFF"/>
        <w:jc w:val="both"/>
        <w:rPr>
          <w:rFonts w:ascii="Times New Roman" w:eastAsia="Times New Roman" w:hAnsi="Times New Roman" w:cs="Times New Roman"/>
          <w:sz w:val="28"/>
          <w:szCs w:val="28"/>
        </w:rPr>
      </w:pPr>
    </w:p>
    <w:p w:rsidR="003C610F" w:rsidRPr="003C610F" w:rsidRDefault="003C610F" w:rsidP="004524CF">
      <w:pPr>
        <w:numPr>
          <w:ilvl w:val="0"/>
          <w:numId w:val="19"/>
        </w:numPr>
        <w:shd w:val="clear" w:color="auto" w:fill="FFFFFF"/>
        <w:spacing w:after="200" w:line="276" w:lineRule="auto"/>
        <w:contextualSpacing/>
        <w:rPr>
          <w:rFonts w:ascii="Times New Roman" w:eastAsia="Times New Roman" w:hAnsi="Times New Roman" w:cs="Times New Roman"/>
          <w:b/>
          <w:kern w:val="36"/>
          <w:sz w:val="28"/>
          <w:szCs w:val="28"/>
        </w:rPr>
      </w:pPr>
      <w:bookmarkStart w:id="7" w:name="_Toc424478819"/>
      <w:r>
        <w:rPr>
          <w:rFonts w:ascii="Times New Roman" w:eastAsia="Times New Roman" w:hAnsi="Times New Roman" w:cs="Times New Roman"/>
          <w:b/>
          <w:bCs/>
          <w:noProof/>
          <w:sz w:val="28"/>
          <w:szCs w:val="28"/>
        </w:rPr>
        <w:drawing>
          <wp:anchor distT="0" distB="0" distL="114300" distR="114300" simplePos="0" relativeHeight="251721728" behindDoc="1" locked="0" layoutInCell="1" allowOverlap="1">
            <wp:simplePos x="0" y="0"/>
            <wp:positionH relativeFrom="column">
              <wp:posOffset>4288155</wp:posOffset>
            </wp:positionH>
            <wp:positionV relativeFrom="paragraph">
              <wp:posOffset>194310</wp:posOffset>
            </wp:positionV>
            <wp:extent cx="1541780" cy="1371600"/>
            <wp:effectExtent l="0" t="0" r="1270" b="0"/>
            <wp:wrapThrough wrapText="bothSides">
              <wp:wrapPolygon edited="0">
                <wp:start x="0" y="0"/>
                <wp:lineTo x="0" y="21300"/>
                <wp:lineTo x="21351" y="21300"/>
                <wp:lineTo x="21351" y="0"/>
                <wp:lineTo x="0" y="0"/>
              </wp:wrapPolygon>
            </wp:wrapThrough>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41780" cy="137160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kern w:val="36"/>
          <w:sz w:val="28"/>
          <w:szCs w:val="28"/>
        </w:rPr>
        <w:t>Световые маяки</w:t>
      </w:r>
      <w:bookmarkEnd w:id="7"/>
      <w:r w:rsidRPr="003C610F">
        <w:rPr>
          <w:rFonts w:ascii="Times New Roman" w:eastAsia="Times New Roman" w:hAnsi="Times New Roman" w:cs="Times New Roman"/>
          <w:sz w:val="28"/>
          <w:szCs w:val="28"/>
        </w:rPr>
        <w:t xml:space="preserve"> </w:t>
      </w:r>
    </w:p>
    <w:p w:rsidR="003C610F" w:rsidRPr="003C610F" w:rsidRDefault="003C610F" w:rsidP="003C610F">
      <w:pPr>
        <w:rPr>
          <w:rFonts w:ascii="Times New Roman" w:eastAsia="Times New Roman" w:hAnsi="Times New Roman" w:cs="Times New Roman"/>
          <w:b/>
          <w:kern w:val="36"/>
          <w:sz w:val="28"/>
          <w:szCs w:val="28"/>
        </w:rPr>
      </w:pPr>
      <w:bookmarkStart w:id="8" w:name="_Toc424478820"/>
      <w:r w:rsidRPr="003C610F">
        <w:rPr>
          <w:rFonts w:ascii="Times New Roman" w:eastAsia="Times New Roman" w:hAnsi="Times New Roman" w:cs="Times New Roman"/>
          <w:sz w:val="28"/>
          <w:szCs w:val="28"/>
        </w:rPr>
        <w:t xml:space="preserve">Световые маяки для помещений поставляются парой и предназначены для </w:t>
      </w:r>
      <w:proofErr w:type="spellStart"/>
      <w:r w:rsidRPr="003C610F">
        <w:rPr>
          <w:rFonts w:ascii="Times New Roman" w:eastAsia="Times New Roman" w:hAnsi="Times New Roman" w:cs="Times New Roman"/>
          <w:sz w:val="28"/>
          <w:szCs w:val="28"/>
        </w:rPr>
        <w:t>контрасного</w:t>
      </w:r>
      <w:proofErr w:type="spellEnd"/>
      <w:r w:rsidRPr="003C610F">
        <w:rPr>
          <w:rFonts w:ascii="Times New Roman" w:eastAsia="Times New Roman" w:hAnsi="Times New Roman" w:cs="Times New Roman"/>
          <w:sz w:val="28"/>
          <w:szCs w:val="28"/>
        </w:rPr>
        <w:t xml:space="preserve"> выделения дверного </w:t>
      </w:r>
      <w:r w:rsidRPr="003C610F">
        <w:rPr>
          <w:rFonts w:ascii="Times New Roman" w:eastAsia="Times New Roman" w:hAnsi="Times New Roman" w:cs="Times New Roman"/>
          <w:sz w:val="28"/>
          <w:szCs w:val="28"/>
        </w:rPr>
        <w:lastRenderedPageBreak/>
        <w:t>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8"/>
    </w:p>
    <w:p w:rsidR="003C610F" w:rsidRPr="003C610F" w:rsidRDefault="003C610F" w:rsidP="003C610F">
      <w:pPr>
        <w:shd w:val="clear" w:color="auto" w:fill="FFFFFF"/>
        <w:rPr>
          <w:rFonts w:ascii="Times New Roman" w:eastAsia="Times New Roman" w:hAnsi="Times New Roman" w:cs="Times New Roman"/>
          <w:b/>
          <w:bCs/>
          <w:sz w:val="28"/>
          <w:szCs w:val="28"/>
        </w:rPr>
      </w:pPr>
      <w:r w:rsidRPr="003C610F">
        <w:rPr>
          <w:rFonts w:ascii="Times New Roman" w:eastAsia="Times New Roman" w:hAnsi="Times New Roman" w:cs="Times New Roman"/>
          <w:sz w:val="28"/>
          <w:szCs w:val="28"/>
        </w:rPr>
        <w:t xml:space="preserve"> </w:t>
      </w:r>
    </w:p>
    <w:p w:rsidR="003C610F" w:rsidRPr="003C610F" w:rsidRDefault="003C610F" w:rsidP="004524CF">
      <w:pPr>
        <w:numPr>
          <w:ilvl w:val="0"/>
          <w:numId w:val="19"/>
        </w:numPr>
        <w:shd w:val="clear" w:color="auto" w:fill="FFFFFF"/>
        <w:spacing w:after="200" w:line="276" w:lineRule="auto"/>
        <w:contextualSpacing/>
        <w:rPr>
          <w:rFonts w:ascii="Times New Roman" w:eastAsia="Times New Roman" w:hAnsi="Times New Roman" w:cs="Times New Roman"/>
          <w:sz w:val="28"/>
          <w:szCs w:val="28"/>
        </w:rPr>
      </w:pPr>
      <w:r w:rsidRPr="003C610F">
        <w:rPr>
          <w:rFonts w:ascii="Times New Roman" w:eastAsia="Times New Roman" w:hAnsi="Times New Roman" w:cs="Times New Roman"/>
          <w:b/>
          <w:bCs/>
          <w:sz w:val="28"/>
          <w:szCs w:val="28"/>
        </w:rPr>
        <w:t>Световой маяк для здания</w:t>
      </w:r>
      <w:r w:rsidRPr="003C610F">
        <w:rPr>
          <w:rFonts w:ascii="Times New Roman" w:eastAsia="Times New Roman" w:hAnsi="Times New Roman" w:cs="Times New Roman"/>
          <w:sz w:val="28"/>
          <w:szCs w:val="28"/>
        </w:rPr>
        <w:t> </w:t>
      </w:r>
    </w:p>
    <w:p w:rsidR="003C610F" w:rsidRPr="003C610F" w:rsidRDefault="003C610F" w:rsidP="003C610F">
      <w:pPr>
        <w:shd w:val="clear" w:color="auto" w:fill="FFFFFF"/>
        <w:jc w:val="both"/>
        <w:rPr>
          <w:rFonts w:ascii="Times New Roman" w:eastAsia="Times New Roman" w:hAnsi="Times New Roman" w:cs="Times New Roman"/>
          <w:sz w:val="28"/>
          <w:szCs w:val="28"/>
        </w:rPr>
      </w:pPr>
      <w:r>
        <w:rPr>
          <w:rFonts w:ascii="Times New Roman" w:eastAsia="Calibri" w:hAnsi="Times New Roman" w:cs="Times New Roman"/>
          <w:b/>
          <w:noProof/>
          <w:color w:val="auto"/>
          <w:sz w:val="28"/>
          <w:szCs w:val="28"/>
        </w:rPr>
        <w:drawing>
          <wp:anchor distT="0" distB="0" distL="114300" distR="114300" simplePos="0" relativeHeight="251722752" behindDoc="1" locked="0" layoutInCell="1" allowOverlap="1">
            <wp:simplePos x="0" y="0"/>
            <wp:positionH relativeFrom="column">
              <wp:posOffset>55880</wp:posOffset>
            </wp:positionH>
            <wp:positionV relativeFrom="paragraph">
              <wp:posOffset>99695</wp:posOffset>
            </wp:positionV>
            <wp:extent cx="1310640" cy="1310640"/>
            <wp:effectExtent l="0" t="0" r="3810" b="3810"/>
            <wp:wrapThrough wrapText="bothSides">
              <wp:wrapPolygon edited="0">
                <wp:start x="0" y="0"/>
                <wp:lineTo x="0" y="21349"/>
                <wp:lineTo x="21349" y="21349"/>
                <wp:lineTo x="21349" y="0"/>
                <wp:lineTo x="0" y="0"/>
              </wp:wrapPolygon>
            </wp:wrapThrough>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10640" cy="131064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rsidRPr="003C610F">
        <w:rPr>
          <w:rFonts w:ascii="Calibri" w:eastAsia="Calibri" w:hAnsi="Calibri" w:cs="Times New Roman"/>
          <w:color w:val="auto"/>
          <w:sz w:val="22"/>
          <w:szCs w:val="22"/>
          <w:lang w:eastAsia="en-US"/>
        </w:rPr>
        <w:t xml:space="preserve"> </w:t>
      </w:r>
      <w:r w:rsidRPr="003C610F">
        <w:rPr>
          <w:rFonts w:ascii="Times New Roman" w:eastAsia="Times New Roman" w:hAnsi="Times New Roman" w:cs="Times New Roman"/>
          <w:sz w:val="28"/>
          <w:szCs w:val="28"/>
        </w:rPr>
        <w:t xml:space="preserve">Он попеременно отображает пиктограммы, направление движения и надпись. Световой маяк содержит </w:t>
      </w:r>
      <w:proofErr w:type="spellStart"/>
      <w:r w:rsidRPr="003C610F">
        <w:rPr>
          <w:rFonts w:ascii="Times New Roman" w:eastAsia="Times New Roman" w:hAnsi="Times New Roman" w:cs="Times New Roman"/>
          <w:sz w:val="28"/>
          <w:szCs w:val="28"/>
        </w:rPr>
        <w:t>сверхъяркие</w:t>
      </w:r>
      <w:proofErr w:type="spellEnd"/>
      <w:r w:rsidRPr="003C610F">
        <w:rPr>
          <w:rFonts w:ascii="Times New Roman" w:eastAsia="Times New Roman" w:hAnsi="Times New Roman" w:cs="Times New Roman"/>
          <w:sz w:val="28"/>
          <w:szCs w:val="28"/>
        </w:rPr>
        <w:t xml:space="preserve"> светодиоды, что обеспечивает большую дальность </w:t>
      </w:r>
      <w:proofErr w:type="gramStart"/>
      <w:r w:rsidRPr="003C610F">
        <w:rPr>
          <w:rFonts w:ascii="Times New Roman" w:eastAsia="Times New Roman" w:hAnsi="Times New Roman" w:cs="Times New Roman"/>
          <w:sz w:val="28"/>
          <w:szCs w:val="28"/>
        </w:rPr>
        <w:t>наблюдения</w:t>
      </w:r>
      <w:proofErr w:type="gramEnd"/>
      <w:r w:rsidRPr="003C610F">
        <w:rPr>
          <w:rFonts w:ascii="Times New Roman" w:eastAsia="Times New Roman" w:hAnsi="Times New Roman" w:cs="Times New Roman"/>
          <w:sz w:val="28"/>
          <w:szCs w:val="28"/>
        </w:rPr>
        <w:t xml:space="preserve"> как в ночное, так и в дневное время. При необходимости световой маяк подключается к компьютеру для изменения отображаемой информации</w:t>
      </w:r>
    </w:p>
    <w:p w:rsidR="003C610F" w:rsidRPr="003C610F" w:rsidRDefault="003C610F" w:rsidP="003C610F">
      <w:pPr>
        <w:autoSpaceDE w:val="0"/>
        <w:autoSpaceDN w:val="0"/>
        <w:adjustRightInd w:val="0"/>
        <w:rPr>
          <w:rFonts w:ascii="Times New Roman" w:eastAsia="Calibri" w:hAnsi="Times New Roman" w:cs="Times New Roman"/>
          <w:b/>
          <w:color w:val="auto"/>
          <w:sz w:val="28"/>
          <w:szCs w:val="28"/>
          <w:lang w:eastAsia="en-US"/>
        </w:rPr>
      </w:pPr>
    </w:p>
    <w:p w:rsidR="003C610F" w:rsidRPr="003C610F" w:rsidRDefault="003C610F" w:rsidP="003C610F">
      <w:pPr>
        <w:ind w:firstLine="567"/>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3.</w:t>
      </w:r>
      <w:r w:rsidRPr="003C610F">
        <w:rPr>
          <w:rFonts w:ascii="Times New Roman" w:eastAsia="Times New Roman" w:hAnsi="Times New Roman" w:cs="Times New Roman"/>
          <w:b/>
          <w:color w:val="auto"/>
          <w:sz w:val="28"/>
          <w:szCs w:val="28"/>
          <w:lang w:eastAsia="en-US"/>
        </w:rPr>
        <w:tab/>
        <w:t xml:space="preserve">Технические средства, используемые на пути (путях) движения внутри здания (в </w:t>
      </w:r>
      <w:proofErr w:type="spellStart"/>
      <w:r w:rsidRPr="003C610F">
        <w:rPr>
          <w:rFonts w:ascii="Times New Roman" w:eastAsia="Times New Roman" w:hAnsi="Times New Roman" w:cs="Times New Roman"/>
          <w:b/>
          <w:color w:val="auto"/>
          <w:sz w:val="28"/>
          <w:szCs w:val="28"/>
          <w:lang w:eastAsia="en-US"/>
        </w:rPr>
        <w:t>т.ч</w:t>
      </w:r>
      <w:proofErr w:type="spellEnd"/>
      <w:r w:rsidRPr="003C610F">
        <w:rPr>
          <w:rFonts w:ascii="Times New Roman" w:eastAsia="Times New Roman" w:hAnsi="Times New Roman" w:cs="Times New Roman"/>
          <w:b/>
          <w:color w:val="auto"/>
          <w:sz w:val="28"/>
          <w:szCs w:val="28"/>
          <w:lang w:eastAsia="en-US"/>
        </w:rPr>
        <w:t>. путях эвакуации).</w:t>
      </w:r>
      <w:r w:rsidRPr="003C610F">
        <w:rPr>
          <w:rFonts w:ascii="Times New Roman" w:eastAsia="Times New Roman" w:hAnsi="Times New Roman" w:cs="Times New Roman"/>
          <w:b/>
          <w:color w:val="auto"/>
          <w:sz w:val="28"/>
          <w:szCs w:val="28"/>
          <w:vertAlign w:val="superscript"/>
          <w:lang w:eastAsia="en-US"/>
        </w:rPr>
        <w:footnoteReference w:id="48"/>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w:t>
      </w:r>
    </w:p>
    <w:p w:rsidR="003C610F" w:rsidRPr="003C610F" w:rsidRDefault="003C610F" w:rsidP="004524CF">
      <w:pPr>
        <w:numPr>
          <w:ilvl w:val="0"/>
          <w:numId w:val="12"/>
        </w:numPr>
        <w:autoSpaceDE w:val="0"/>
        <w:autoSpaceDN w:val="0"/>
        <w:adjustRightInd w:val="0"/>
        <w:spacing w:after="200" w:line="276" w:lineRule="auto"/>
        <w:ind w:firstLine="567"/>
        <w:contextualSpacing/>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Противоскользящие покрытия</w:t>
      </w:r>
    </w:p>
    <w:p w:rsidR="003C610F" w:rsidRPr="003C610F" w:rsidRDefault="003C610F" w:rsidP="003C610F">
      <w:pPr>
        <w:autoSpaceDE w:val="0"/>
        <w:autoSpaceDN w:val="0"/>
        <w:adjustRightInd w:val="0"/>
        <w:ind w:firstLine="567"/>
        <w:contextualSpacing/>
        <w:jc w:val="both"/>
        <w:rPr>
          <w:rFonts w:ascii="Calibri" w:eastAsia="Times New Roman" w:hAnsi="Calibri" w:cs="Times New Roman"/>
          <w:color w:val="auto"/>
          <w:sz w:val="22"/>
          <w:szCs w:val="22"/>
          <w:lang w:eastAsia="en-US"/>
        </w:rPr>
      </w:pPr>
      <w:r>
        <w:rPr>
          <w:rFonts w:ascii="Times New Roman" w:eastAsia="Times New Roman" w:hAnsi="Times New Roman" w:cs="Times New Roman"/>
          <w:i/>
          <w:noProof/>
          <w:color w:val="auto"/>
          <w:sz w:val="28"/>
          <w:szCs w:val="28"/>
        </w:rPr>
        <w:drawing>
          <wp:anchor distT="0" distB="0" distL="114300" distR="114300" simplePos="0" relativeHeight="251723776" behindDoc="1" locked="0" layoutInCell="1" allowOverlap="1">
            <wp:simplePos x="0" y="0"/>
            <wp:positionH relativeFrom="column">
              <wp:posOffset>80645</wp:posOffset>
            </wp:positionH>
            <wp:positionV relativeFrom="paragraph">
              <wp:posOffset>136525</wp:posOffset>
            </wp:positionV>
            <wp:extent cx="1280160" cy="747395"/>
            <wp:effectExtent l="0" t="0" r="0" b="0"/>
            <wp:wrapThrough wrapText="bothSides">
              <wp:wrapPolygon edited="0">
                <wp:start x="0" y="0"/>
                <wp:lineTo x="0" y="20921"/>
                <wp:lineTo x="21214" y="20921"/>
                <wp:lineTo x="21214" y="0"/>
                <wp:lineTo x="0" y="0"/>
              </wp:wrapPolygon>
            </wp:wrapThrough>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80160" cy="74739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22280E" w:rsidP="003C610F">
      <w:pPr>
        <w:autoSpaceDE w:val="0"/>
        <w:autoSpaceDN w:val="0"/>
        <w:adjustRightInd w:val="0"/>
        <w:ind w:firstLine="567"/>
        <w:contextualSpacing/>
        <w:jc w:val="both"/>
        <w:rPr>
          <w:rFonts w:ascii="Times New Roman" w:eastAsia="Times New Roman" w:hAnsi="Times New Roman" w:cs="Times New Roman"/>
          <w:color w:val="auto"/>
          <w:sz w:val="28"/>
          <w:szCs w:val="28"/>
        </w:rPr>
      </w:pPr>
      <w:hyperlink r:id="rId92" w:history="1">
        <w:r w:rsidR="003C610F" w:rsidRPr="003C610F">
          <w:rPr>
            <w:rFonts w:ascii="Times New Roman" w:eastAsia="Times New Roman" w:hAnsi="Times New Roman" w:cs="Times New Roman"/>
            <w:b/>
            <w:bCs/>
            <w:i/>
            <w:color w:val="auto"/>
            <w:sz w:val="28"/>
            <w:szCs w:val="28"/>
          </w:rPr>
          <w:t>Закладные профили</w:t>
        </w:r>
      </w:hyperlink>
      <w:r w:rsidR="003C610F" w:rsidRPr="003C610F">
        <w:rPr>
          <w:rFonts w:ascii="Times New Roman" w:eastAsia="Times New Roman" w:hAnsi="Times New Roman" w:cs="Times New Roman"/>
          <w:i/>
          <w:color w:val="auto"/>
          <w:sz w:val="28"/>
          <w:szCs w:val="28"/>
        </w:rPr>
        <w:t>.</w:t>
      </w:r>
      <w:r w:rsidR="003C610F" w:rsidRPr="003C610F">
        <w:rPr>
          <w:rFonts w:ascii="Times New Roman" w:eastAsia="Times New Roman" w:hAnsi="Times New Roman" w:cs="Times New Roman"/>
          <w:color w:val="auto"/>
          <w:sz w:val="28"/>
          <w:szCs w:val="28"/>
        </w:rPr>
        <w:t xml:space="preserve"> Устанавливаются под керамическую плитку в момент монтажа лестницы</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rPr>
      </w:pPr>
    </w:p>
    <w:p w:rsidR="003C610F" w:rsidRPr="003C610F" w:rsidRDefault="003C610F" w:rsidP="003C610F">
      <w:pPr>
        <w:autoSpaceDE w:val="0"/>
        <w:autoSpaceDN w:val="0"/>
        <w:adjustRightInd w:val="0"/>
        <w:ind w:firstLine="567"/>
        <w:contextualSpacing/>
        <w:jc w:val="both"/>
        <w:rPr>
          <w:rFonts w:ascii="Calibri" w:eastAsia="Times New Roman" w:hAnsi="Calibri" w:cs="Times New Roman"/>
          <w:color w:val="auto"/>
          <w:sz w:val="22"/>
          <w:szCs w:val="22"/>
          <w:lang w:eastAsia="en-US"/>
        </w:rPr>
      </w:pPr>
      <w:r>
        <w:rPr>
          <w:rFonts w:ascii="Times New Roman" w:eastAsia="Times New Roman" w:hAnsi="Times New Roman" w:cs="Times New Roman"/>
          <w:b/>
          <w:bCs/>
          <w:noProof/>
          <w:color w:val="auto"/>
          <w:sz w:val="28"/>
          <w:szCs w:val="28"/>
        </w:rPr>
        <w:drawing>
          <wp:anchor distT="0" distB="0" distL="114300" distR="114300" simplePos="0" relativeHeight="251724800" behindDoc="1" locked="0" layoutInCell="1" allowOverlap="1">
            <wp:simplePos x="0" y="0"/>
            <wp:positionH relativeFrom="column">
              <wp:posOffset>98425</wp:posOffset>
            </wp:positionH>
            <wp:positionV relativeFrom="paragraph">
              <wp:posOffset>128270</wp:posOffset>
            </wp:positionV>
            <wp:extent cx="1247775" cy="969645"/>
            <wp:effectExtent l="0" t="0" r="9525" b="1905"/>
            <wp:wrapThrough wrapText="bothSides">
              <wp:wrapPolygon edited="0">
                <wp:start x="0" y="0"/>
                <wp:lineTo x="0" y="21218"/>
                <wp:lineTo x="21435" y="21218"/>
                <wp:lineTo x="21435" y="0"/>
                <wp:lineTo x="0" y="0"/>
              </wp:wrapPolygon>
            </wp:wrapThrough>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47775" cy="96964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22280E"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hyperlink r:id="rId94" w:history="1">
        <w:r w:rsidR="003C610F" w:rsidRPr="003C610F">
          <w:rPr>
            <w:rFonts w:ascii="Times New Roman" w:eastAsia="Times New Roman" w:hAnsi="Times New Roman" w:cs="Times New Roman"/>
            <w:b/>
            <w:bCs/>
            <w:i/>
            <w:color w:val="auto"/>
            <w:sz w:val="28"/>
            <w:szCs w:val="28"/>
          </w:rPr>
          <w:t>Алюминиевые углы и полосы с противоскользящими элементами</w:t>
        </w:r>
      </w:hyperlink>
      <w:r w:rsidR="003C610F" w:rsidRPr="003C610F">
        <w:rPr>
          <w:rFonts w:ascii="Times New Roman" w:eastAsia="Times New Roman" w:hAnsi="Times New Roman" w:cs="Times New Roman"/>
          <w:b/>
          <w:bCs/>
          <w:color w:val="auto"/>
          <w:sz w:val="28"/>
          <w:szCs w:val="28"/>
        </w:rPr>
        <w:t xml:space="preserve">. </w:t>
      </w:r>
      <w:r w:rsidR="003C610F" w:rsidRPr="003C610F">
        <w:rPr>
          <w:rFonts w:ascii="Times New Roman" w:eastAsia="Times New Roman" w:hAnsi="Times New Roman" w:cs="Times New Roman"/>
          <w:color w:val="auto"/>
          <w:sz w:val="28"/>
          <w:szCs w:val="28"/>
        </w:rPr>
        <w:t>Накладки на ступени. Устанавливаются на готовую поверхность.</w:t>
      </w:r>
    </w:p>
    <w:p w:rsidR="003C610F" w:rsidRPr="003C610F" w:rsidRDefault="003C610F" w:rsidP="003C610F">
      <w:pPr>
        <w:shd w:val="clear" w:color="auto" w:fill="FFFFFF"/>
        <w:ind w:firstLine="567"/>
        <w:jc w:val="both"/>
        <w:rPr>
          <w:rFonts w:ascii="Times New Roman" w:eastAsia="Times New Roman" w:hAnsi="Times New Roman" w:cs="Times New Roman"/>
          <w:b/>
          <w:i/>
          <w:color w:val="auto"/>
          <w:sz w:val="28"/>
          <w:szCs w:val="28"/>
        </w:rPr>
      </w:pPr>
    </w:p>
    <w:p w:rsidR="003C610F" w:rsidRPr="003C610F" w:rsidRDefault="003C610F" w:rsidP="003C610F">
      <w:pPr>
        <w:shd w:val="clear" w:color="auto" w:fill="FFFFFF"/>
        <w:ind w:firstLine="567"/>
        <w:jc w:val="both"/>
        <w:rPr>
          <w:rFonts w:ascii="Times New Roman" w:eastAsia="Times New Roman" w:hAnsi="Times New Roman" w:cs="Times New Roman"/>
          <w:i/>
          <w:noProof/>
          <w:vanish/>
          <w:color w:val="auto"/>
          <w:sz w:val="28"/>
          <w:szCs w:val="28"/>
        </w:rPr>
      </w:pPr>
      <w:r w:rsidRPr="003C610F">
        <w:rPr>
          <w:rFonts w:ascii="Times New Roman" w:eastAsia="Times New Roman" w:hAnsi="Times New Roman" w:cs="Times New Roman"/>
          <w:b/>
          <w:i/>
          <w:vanish/>
          <w:color w:val="auto"/>
          <w:sz w:val="28"/>
          <w:szCs w:val="28"/>
        </w:rPr>
        <w:t>Противоскользящие ленты:</w:t>
      </w:r>
      <w:r w:rsidRPr="003C610F">
        <w:rPr>
          <w:rFonts w:ascii="Times New Roman" w:eastAsia="Times New Roman" w:hAnsi="Times New Roman" w:cs="Times New Roman"/>
          <w:vanish/>
          <w:color w:val="auto"/>
          <w:sz w:val="28"/>
          <w:szCs w:val="28"/>
        </w:rPr>
        <w:t xml:space="preserve"> самоклеющиеся абразивные и виниловые ленты. Устанавливаются на готовую скользкую поверхность.  .</w:t>
      </w:r>
    </w:p>
    <w:p w:rsidR="003C610F" w:rsidRPr="003C610F" w:rsidRDefault="003C610F" w:rsidP="003C610F">
      <w:pPr>
        <w:shd w:val="clear" w:color="auto" w:fill="FFFFFF"/>
        <w:rPr>
          <w:rFonts w:ascii="Times New Roman" w:eastAsia="Times New Roman" w:hAnsi="Times New Roman" w:cs="Times New Roman"/>
          <w:vanish/>
          <w:color w:val="auto"/>
          <w:sz w:val="28"/>
          <w:szCs w:val="28"/>
        </w:rPr>
      </w:pPr>
    </w:p>
    <w:p w:rsidR="003C610F" w:rsidRPr="003C610F" w:rsidRDefault="003C610F" w:rsidP="004524CF">
      <w:pPr>
        <w:numPr>
          <w:ilvl w:val="0"/>
          <w:numId w:val="20"/>
        </w:numPr>
        <w:spacing w:after="200" w:line="276" w:lineRule="auto"/>
        <w:contextualSpacing/>
        <w:rPr>
          <w:rFonts w:ascii="Times New Roman" w:eastAsia="Times New Roman" w:hAnsi="Times New Roman" w:cs="Times New Roman"/>
          <w:b/>
          <w:color w:val="auto"/>
          <w:sz w:val="28"/>
          <w:szCs w:val="28"/>
        </w:rPr>
      </w:pPr>
      <w:r w:rsidRPr="003C610F">
        <w:rPr>
          <w:rFonts w:ascii="Times New Roman" w:eastAsia="Times New Roman" w:hAnsi="Times New Roman" w:cs="Times New Roman"/>
          <w:b/>
          <w:color w:val="auto"/>
          <w:sz w:val="28"/>
          <w:szCs w:val="28"/>
        </w:rPr>
        <w:t>Коврики резиновые ячеистые</w:t>
      </w:r>
      <w:r w:rsidRPr="003C610F">
        <w:rPr>
          <w:rFonts w:ascii="Calibri" w:eastAsia="Times New Roman" w:hAnsi="Calibri" w:cs="Times New Roman"/>
          <w:noProof/>
          <w:color w:val="auto"/>
          <w:sz w:val="22"/>
          <w:szCs w:val="22"/>
        </w:rPr>
        <w:t xml:space="preserve"> </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26848" behindDoc="1" locked="0" layoutInCell="1" allowOverlap="1">
            <wp:simplePos x="0" y="0"/>
            <wp:positionH relativeFrom="column">
              <wp:posOffset>129540</wp:posOffset>
            </wp:positionH>
            <wp:positionV relativeFrom="paragraph">
              <wp:posOffset>1390015</wp:posOffset>
            </wp:positionV>
            <wp:extent cx="1172845" cy="1193800"/>
            <wp:effectExtent l="0" t="0" r="8255" b="6350"/>
            <wp:wrapThrough wrapText="bothSides">
              <wp:wrapPolygon edited="0">
                <wp:start x="0" y="0"/>
                <wp:lineTo x="0" y="21370"/>
                <wp:lineTo x="21401" y="21370"/>
                <wp:lineTo x="21401" y="0"/>
                <wp:lineTo x="0" y="0"/>
              </wp:wrapPolygon>
            </wp:wrapThrough>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95">
                      <a:extLst>
                        <a:ext uri="{28A0092B-C50C-407E-A947-70E740481C1C}">
                          <a14:useLocalDpi xmlns:a14="http://schemas.microsoft.com/office/drawing/2010/main" val="0"/>
                        </a:ext>
                      </a:extLst>
                    </a:blip>
                    <a:srcRect r="33565"/>
                    <a:stretch>
                      <a:fillRect/>
                    </a:stretch>
                  </pic:blipFill>
                  <pic:spPr bwMode="auto">
                    <a:xfrm>
                      <a:off x="0" y="0"/>
                      <a:ext cx="1172845" cy="11938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
          <w:noProof/>
          <w:color w:val="auto"/>
          <w:sz w:val="28"/>
          <w:szCs w:val="28"/>
        </w:rPr>
        <w:drawing>
          <wp:anchor distT="0" distB="0" distL="114300" distR="114300" simplePos="0" relativeHeight="251725824" behindDoc="1" locked="0" layoutInCell="1" allowOverlap="1">
            <wp:simplePos x="0" y="0"/>
            <wp:positionH relativeFrom="column">
              <wp:posOffset>-137795</wp:posOffset>
            </wp:positionH>
            <wp:positionV relativeFrom="paragraph">
              <wp:posOffset>80645</wp:posOffset>
            </wp:positionV>
            <wp:extent cx="1685290" cy="1310005"/>
            <wp:effectExtent l="0" t="0" r="0" b="4445"/>
            <wp:wrapThrough wrapText="bothSides">
              <wp:wrapPolygon edited="0">
                <wp:start x="0" y="0"/>
                <wp:lineTo x="0" y="21359"/>
                <wp:lineTo x="21242" y="21359"/>
                <wp:lineTo x="21242" y="0"/>
                <wp:lineTo x="0" y="0"/>
              </wp:wrapPolygon>
            </wp:wrapThrough>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85290" cy="131000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Грязезащитные покрытия или «коврик резиновый грязезащитный ячеистый с отверстиями». Резиновые коврики с отверстиями в виде дырок или как их называют инач</w:t>
      </w:r>
      <w:proofErr w:type="gramStart"/>
      <w:r w:rsidRPr="003C610F">
        <w:rPr>
          <w:rFonts w:ascii="Times New Roman" w:eastAsia="Times New Roman" w:hAnsi="Times New Roman" w:cs="Times New Roman"/>
          <w:sz w:val="28"/>
          <w:szCs w:val="28"/>
        </w:rPr>
        <w:t>е-</w:t>
      </w:r>
      <w:proofErr w:type="gramEnd"/>
      <w:r w:rsidRPr="003C610F">
        <w:rPr>
          <w:rFonts w:ascii="Times New Roman" w:eastAsia="Times New Roman" w:hAnsi="Times New Roman" w:cs="Times New Roman"/>
          <w:sz w:val="28"/>
          <w:szCs w:val="28"/>
        </w:rPr>
        <w:t xml:space="preserve"> маты ячеистые, предназначены для использования в крупных торговых центрах, супермаркетах и других помещениях с высокой проходимостью.  Такие коврики идеально подходят для использования в качестве входных </w:t>
      </w:r>
      <w:proofErr w:type="spellStart"/>
      <w:r w:rsidRPr="003C610F">
        <w:rPr>
          <w:rFonts w:ascii="Times New Roman" w:eastAsia="Times New Roman" w:hAnsi="Times New Roman" w:cs="Times New Roman"/>
          <w:sz w:val="28"/>
          <w:szCs w:val="28"/>
        </w:rPr>
        <w:t>грязесборных</w:t>
      </w:r>
      <w:proofErr w:type="spellEnd"/>
      <w:r w:rsidRPr="003C610F">
        <w:rPr>
          <w:rFonts w:ascii="Times New Roman" w:eastAsia="Times New Roman" w:hAnsi="Times New Roman" w:cs="Times New Roman"/>
          <w:sz w:val="28"/>
          <w:szCs w:val="28"/>
        </w:rPr>
        <w:t xml:space="preserve">, </w:t>
      </w:r>
      <w:proofErr w:type="spellStart"/>
      <w:r w:rsidRPr="003C610F">
        <w:rPr>
          <w:rFonts w:ascii="Times New Roman" w:eastAsia="Times New Roman" w:hAnsi="Times New Roman" w:cs="Times New Roman"/>
          <w:sz w:val="28"/>
          <w:szCs w:val="28"/>
        </w:rPr>
        <w:t>антискользящих</w:t>
      </w:r>
      <w:proofErr w:type="spellEnd"/>
      <w:r w:rsidRPr="003C610F">
        <w:rPr>
          <w:rFonts w:ascii="Times New Roman" w:eastAsia="Times New Roman" w:hAnsi="Times New Roman" w:cs="Times New Roman"/>
          <w:sz w:val="28"/>
          <w:szCs w:val="28"/>
        </w:rPr>
        <w:t xml:space="preserve"> покрытий. В сквозных круглых отверстиях скапливается снег </w:t>
      </w:r>
      <w:proofErr w:type="spellStart"/>
      <w:r w:rsidRPr="003C610F">
        <w:rPr>
          <w:rFonts w:ascii="Times New Roman" w:eastAsia="Times New Roman" w:hAnsi="Times New Roman" w:cs="Times New Roman"/>
          <w:sz w:val="28"/>
          <w:szCs w:val="28"/>
        </w:rPr>
        <w:t>и.т.п</w:t>
      </w:r>
      <w:proofErr w:type="spellEnd"/>
      <w:r w:rsidRPr="003C610F">
        <w:rPr>
          <w:rFonts w:ascii="Times New Roman" w:eastAsia="Times New Roman" w:hAnsi="Times New Roman" w:cs="Times New Roman"/>
          <w:sz w:val="28"/>
          <w:szCs w:val="28"/>
        </w:rPr>
        <w:t xml:space="preserve">. сама же поверхность чистая и сухая, таким образом, покрытие </w:t>
      </w:r>
      <w:r w:rsidRPr="003C610F">
        <w:rPr>
          <w:rFonts w:ascii="Times New Roman" w:eastAsia="Times New Roman" w:hAnsi="Times New Roman" w:cs="Times New Roman"/>
          <w:sz w:val="28"/>
          <w:szCs w:val="28"/>
        </w:rPr>
        <w:lastRenderedPageBreak/>
        <w:t xml:space="preserve">выполняет несколько функций: не допускает попадание снега, песка и грязи внутрь помещения, эстетично скапливает грязь внутри своей структуры, служит как </w:t>
      </w:r>
      <w:proofErr w:type="spellStart"/>
      <w:r w:rsidRPr="003C610F">
        <w:rPr>
          <w:rFonts w:ascii="Times New Roman" w:eastAsia="Times New Roman" w:hAnsi="Times New Roman" w:cs="Times New Roman"/>
          <w:sz w:val="28"/>
          <w:szCs w:val="28"/>
        </w:rPr>
        <w:t>антискользящее</w:t>
      </w:r>
      <w:proofErr w:type="spellEnd"/>
      <w:r w:rsidRPr="003C610F">
        <w:rPr>
          <w:rFonts w:ascii="Times New Roman" w:eastAsia="Times New Roman" w:hAnsi="Times New Roman" w:cs="Times New Roman"/>
          <w:sz w:val="28"/>
          <w:szCs w:val="28"/>
        </w:rPr>
        <w:t xml:space="preserve"> покрытие.</w:t>
      </w:r>
    </w:p>
    <w:p w:rsidR="00ED09C7" w:rsidRPr="003C610F" w:rsidRDefault="003C610F" w:rsidP="004524CF">
      <w:pPr>
        <w:numPr>
          <w:ilvl w:val="0"/>
          <w:numId w:val="13"/>
        </w:numPr>
        <w:autoSpaceDE w:val="0"/>
        <w:autoSpaceDN w:val="0"/>
        <w:adjustRightInd w:val="0"/>
        <w:spacing w:after="200" w:line="276" w:lineRule="auto"/>
        <w:ind w:firstLine="567"/>
        <w:contextualSpacing/>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sz w:val="28"/>
          <w:szCs w:val="28"/>
        </w:rPr>
        <w:br w:type="page"/>
      </w:r>
      <w:r w:rsidR="00ED09C7" w:rsidRPr="003C610F">
        <w:rPr>
          <w:rFonts w:ascii="Times New Roman" w:eastAsia="Times New Roman" w:hAnsi="Times New Roman" w:cs="Times New Roman"/>
          <w:b/>
          <w:color w:val="auto"/>
          <w:sz w:val="28"/>
          <w:szCs w:val="28"/>
          <w:lang w:eastAsia="en-US"/>
        </w:rPr>
        <w:lastRenderedPageBreak/>
        <w:t>Мобильные лестничные подъемники</w:t>
      </w:r>
    </w:p>
    <w:p w:rsidR="00ED09C7" w:rsidRPr="003C610F" w:rsidRDefault="00ED09C7" w:rsidP="00ED09C7">
      <w:pPr>
        <w:shd w:val="clear" w:color="auto" w:fill="FFFFFF"/>
        <w:jc w:val="both"/>
        <w:rPr>
          <w:rFonts w:ascii="Times New Roman" w:eastAsia="Times New Roman" w:hAnsi="Times New Roman" w:cs="Times New Roman"/>
          <w:b/>
          <w:i/>
          <w:sz w:val="28"/>
          <w:szCs w:val="28"/>
        </w:rPr>
      </w:pPr>
      <w:r>
        <w:rPr>
          <w:rFonts w:ascii="Times New Roman" w:eastAsia="Times New Roman" w:hAnsi="Times New Roman" w:cs="Times New Roman"/>
          <w:b/>
          <w:i/>
          <w:noProof/>
          <w:color w:val="auto"/>
          <w:sz w:val="28"/>
          <w:szCs w:val="28"/>
        </w:rPr>
        <w:drawing>
          <wp:anchor distT="0" distB="0" distL="114300" distR="114300" simplePos="0" relativeHeight="251767808" behindDoc="1" locked="0" layoutInCell="1" allowOverlap="1" wp14:anchorId="257381CB" wp14:editId="5B4717B8">
            <wp:simplePos x="0" y="0"/>
            <wp:positionH relativeFrom="column">
              <wp:posOffset>170815</wp:posOffset>
            </wp:positionH>
            <wp:positionV relativeFrom="paragraph">
              <wp:posOffset>112395</wp:posOffset>
            </wp:positionV>
            <wp:extent cx="1610360" cy="1607820"/>
            <wp:effectExtent l="0" t="0" r="8890" b="0"/>
            <wp:wrapThrough wrapText="bothSides">
              <wp:wrapPolygon edited="0">
                <wp:start x="0" y="0"/>
                <wp:lineTo x="0" y="21242"/>
                <wp:lineTo x="21464" y="21242"/>
                <wp:lineTo x="21464" y="0"/>
                <wp:lineTo x="0" y="0"/>
              </wp:wrapPolygon>
            </wp:wrapThrough>
            <wp:docPr id="149" name="Рисунок 149"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10360" cy="1607820"/>
                    </a:xfrm>
                    <a:prstGeom prst="rect">
                      <a:avLst/>
                    </a:prstGeom>
                    <a:noFill/>
                  </pic:spPr>
                </pic:pic>
              </a:graphicData>
            </a:graphic>
            <wp14:sizeRelH relativeFrom="page">
              <wp14:pctWidth>0</wp14:pctWidth>
            </wp14:sizeRelH>
            <wp14:sizeRelV relativeFrom="page">
              <wp14:pctHeight>0</wp14:pctHeight>
            </wp14:sizeRelV>
          </wp:anchor>
        </w:drawing>
      </w:r>
    </w:p>
    <w:p w:rsidR="00ED09C7" w:rsidRPr="003C610F" w:rsidRDefault="00ED09C7" w:rsidP="00ED09C7">
      <w:pPr>
        <w:shd w:val="clear" w:color="auto" w:fill="FFFFFF"/>
        <w:jc w:val="both"/>
        <w:rPr>
          <w:rFonts w:ascii="Times New Roman" w:eastAsia="Times New Roman" w:hAnsi="Times New Roman" w:cs="Times New Roman"/>
          <w:sz w:val="28"/>
          <w:szCs w:val="28"/>
        </w:rPr>
      </w:pPr>
      <w:r w:rsidRPr="003C610F">
        <w:rPr>
          <w:rFonts w:ascii="Times New Roman" w:eastAsia="Times New Roman" w:hAnsi="Times New Roman" w:cs="Times New Roman"/>
          <w:b/>
          <w:i/>
          <w:sz w:val="28"/>
          <w:szCs w:val="28"/>
        </w:rPr>
        <w:t>Гусеничный мобильный лестничный подъемник</w:t>
      </w:r>
      <w:r w:rsidRPr="003C610F">
        <w:rPr>
          <w:rFonts w:ascii="Times New Roman" w:eastAsia="Times New Roman" w:hAnsi="Times New Roman" w:cs="Times New Roman"/>
          <w:sz w:val="28"/>
          <w:szCs w:val="28"/>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ED09C7" w:rsidRPr="003C610F" w:rsidRDefault="00ED09C7" w:rsidP="00ED09C7">
      <w:pPr>
        <w:rPr>
          <w:rFonts w:ascii="Times New Roman" w:eastAsia="Times New Roman" w:hAnsi="Times New Roman" w:cs="Times New Roman"/>
          <w:color w:val="auto"/>
          <w:sz w:val="28"/>
          <w:szCs w:val="28"/>
        </w:rPr>
      </w:pPr>
    </w:p>
    <w:p w:rsidR="003C610F" w:rsidRPr="003C610F" w:rsidRDefault="003C610F" w:rsidP="00ED09C7">
      <w:pPr>
        <w:rPr>
          <w:rFonts w:ascii="Times New Roman" w:eastAsia="Times New Roman" w:hAnsi="Times New Roman" w:cs="Times New Roman"/>
          <w:sz w:val="28"/>
          <w:szCs w:val="28"/>
        </w:rPr>
      </w:pPr>
    </w:p>
    <w:p w:rsidR="003C610F" w:rsidRPr="003C610F" w:rsidRDefault="003C610F" w:rsidP="003C610F">
      <w:pPr>
        <w:rPr>
          <w:rFonts w:ascii="Times New Roman" w:eastAsia="Times New Roman" w:hAnsi="Times New Roman" w:cs="Times New Roman"/>
          <w:color w:val="auto"/>
          <w:sz w:val="28"/>
          <w:szCs w:val="28"/>
        </w:rPr>
      </w:pPr>
    </w:p>
    <w:p w:rsidR="003C610F" w:rsidRPr="003C610F" w:rsidRDefault="003C610F" w:rsidP="003C610F">
      <w:pPr>
        <w:autoSpaceDE w:val="0"/>
        <w:autoSpaceDN w:val="0"/>
        <w:adjustRightInd w:val="0"/>
        <w:contextualSpacing/>
        <w:rPr>
          <w:rFonts w:ascii="Times New Roman" w:eastAsia="Times New Roman" w:hAnsi="Times New Roman" w:cs="Times New Roman"/>
          <w:sz w:val="28"/>
          <w:szCs w:val="28"/>
        </w:rPr>
      </w:pPr>
    </w:p>
    <w:p w:rsidR="003C610F" w:rsidRPr="003C610F" w:rsidRDefault="003C610F" w:rsidP="004524CF">
      <w:pPr>
        <w:numPr>
          <w:ilvl w:val="0"/>
          <w:numId w:val="21"/>
        </w:numPr>
        <w:autoSpaceDE w:val="0"/>
        <w:autoSpaceDN w:val="0"/>
        <w:adjustRightInd w:val="0"/>
        <w:spacing w:after="200" w:line="276" w:lineRule="auto"/>
        <w:contextualSpacing/>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Стационарные лестничные подъемники</w:t>
      </w:r>
    </w:p>
    <w:p w:rsidR="003C610F" w:rsidRPr="003C610F" w:rsidRDefault="003C610F" w:rsidP="003C610F">
      <w:pPr>
        <w:autoSpaceDE w:val="0"/>
        <w:autoSpaceDN w:val="0"/>
        <w:adjustRightInd w:val="0"/>
        <w:ind w:firstLine="567"/>
        <w:jc w:val="both"/>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 xml:space="preserve">Вертикальные подъемники </w:t>
      </w:r>
      <w:r w:rsidRPr="003C610F">
        <w:rPr>
          <w:rFonts w:ascii="Times New Roman" w:eastAsia="Calibri" w:hAnsi="Times New Roman" w:cs="Times New Roman"/>
          <w:color w:val="auto"/>
          <w:sz w:val="28"/>
          <w:szCs w:val="28"/>
          <w:lang w:eastAsia="en-US"/>
        </w:rPr>
        <w:t>или лифтовые установки для инвалидов устанавливаются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Примеры </w:t>
      </w:r>
      <w:r w:rsidRPr="003C610F">
        <w:rPr>
          <w:rFonts w:ascii="Times New Roman" w:eastAsia="Calibri" w:hAnsi="Times New Roman" w:cs="Times New Roman"/>
          <w:b/>
          <w:i/>
          <w:color w:val="auto"/>
          <w:sz w:val="28"/>
          <w:szCs w:val="28"/>
          <w:lang w:eastAsia="en-US"/>
        </w:rPr>
        <w:t xml:space="preserve">стационарных вертикальных подъемников (платформ) </w:t>
      </w:r>
      <w:r w:rsidRPr="003C610F">
        <w:rPr>
          <w:rFonts w:ascii="Times New Roman" w:eastAsia="Calibri" w:hAnsi="Times New Roman" w:cs="Times New Roman"/>
          <w:color w:val="auto"/>
          <w:sz w:val="28"/>
          <w:szCs w:val="28"/>
          <w:lang w:eastAsia="en-US"/>
        </w:rPr>
        <w:t>представлены на иллюстрациях.</w:t>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w:drawing>
          <wp:anchor distT="0" distB="0" distL="114300" distR="114300" simplePos="0" relativeHeight="251730944" behindDoc="1" locked="0" layoutInCell="1" allowOverlap="1">
            <wp:simplePos x="0" y="0"/>
            <wp:positionH relativeFrom="column">
              <wp:posOffset>1972310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color w:val="auto"/>
          <w:sz w:val="28"/>
          <w:szCs w:val="28"/>
        </w:rPr>
        <w:drawing>
          <wp:anchor distT="0" distB="0" distL="114300" distR="114300" simplePos="0" relativeHeight="251728896" behindDoc="1" locked="0" layoutInCell="1" allowOverlap="1">
            <wp:simplePos x="0" y="0"/>
            <wp:positionH relativeFrom="column">
              <wp:posOffset>635</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color w:val="auto"/>
          <w:sz w:val="28"/>
          <w:szCs w:val="28"/>
        </w:rPr>
        <w:drawing>
          <wp:anchor distT="0" distB="0" distL="114300" distR="114300" simplePos="0" relativeHeight="251729920" behindDoc="1" locked="0" layoutInCell="1" allowOverlap="1">
            <wp:simplePos x="0" y="0"/>
            <wp:positionH relativeFrom="column">
              <wp:posOffset>3999230</wp:posOffset>
            </wp:positionH>
            <wp:positionV relativeFrom="paragraph">
              <wp:posOffset>41910</wp:posOffset>
            </wp:positionV>
            <wp:extent cx="1788160" cy="1788160"/>
            <wp:effectExtent l="0" t="0" r="2540" b="2540"/>
            <wp:wrapThrough wrapText="bothSides">
              <wp:wrapPolygon edited="0">
                <wp:start x="0" y="0"/>
                <wp:lineTo x="0" y="21401"/>
                <wp:lineTo x="21401" y="21401"/>
                <wp:lineTo x="21401" y="0"/>
                <wp:lineTo x="0" y="0"/>
              </wp:wrapPolygon>
            </wp:wrapThrough>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88160" cy="1788160"/>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w:t>
      </w:r>
      <w:r w:rsidRPr="003C610F">
        <w:rPr>
          <w:rFonts w:ascii="Times New Roman" w:eastAsia="Calibri" w:hAnsi="Times New Roman" w:cs="Times New Roman"/>
          <w:noProof/>
          <w:color w:val="auto"/>
          <w:sz w:val="28"/>
          <w:szCs w:val="28"/>
        </w:rPr>
        <w:t xml:space="preserve"> </w:t>
      </w:r>
    </w:p>
    <w:p w:rsidR="003C610F" w:rsidRPr="003C610F" w:rsidRDefault="003C610F" w:rsidP="003C610F">
      <w:pPr>
        <w:shd w:val="clear" w:color="auto" w:fill="FFFFFF"/>
        <w:rPr>
          <w:rFonts w:ascii="Calibri" w:eastAsia="Calibri" w:hAnsi="Calibri" w:cs="Times New Roman"/>
          <w:color w:val="auto"/>
          <w:sz w:val="22"/>
          <w:szCs w:val="22"/>
          <w:lang w:eastAsia="en-US"/>
        </w:rPr>
      </w:pPr>
      <w:r w:rsidRPr="003C610F">
        <w:rPr>
          <w:rFonts w:ascii="Calibri" w:eastAsia="Calibri" w:hAnsi="Calibri" w:cs="Times New Roman"/>
          <w:color w:val="auto"/>
          <w:sz w:val="22"/>
          <w:szCs w:val="22"/>
          <w:lang w:eastAsia="en-US"/>
        </w:rPr>
        <w:t xml:space="preserve"> </w:t>
      </w: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rPr>
          <w:rFonts w:ascii="Calibri" w:eastAsia="Calibri" w:hAnsi="Calibri" w:cs="Times New Roman"/>
          <w:color w:val="auto"/>
          <w:sz w:val="22"/>
          <w:szCs w:val="22"/>
          <w:lang w:eastAsia="en-US"/>
        </w:rPr>
      </w:pPr>
      <w:r>
        <w:rPr>
          <w:rFonts w:ascii="Times New Roman" w:eastAsia="Times New Roman" w:hAnsi="Times New Roman" w:cs="Times New Roman"/>
          <w:noProof/>
          <w:color w:val="506CBC"/>
          <w:sz w:val="28"/>
          <w:szCs w:val="28"/>
        </w:rPr>
        <w:drawing>
          <wp:anchor distT="0" distB="0" distL="114300" distR="114300" simplePos="0" relativeHeight="251731968" behindDoc="1" locked="0" layoutInCell="1" allowOverlap="1">
            <wp:simplePos x="0" y="0"/>
            <wp:positionH relativeFrom="column">
              <wp:posOffset>2094865</wp:posOffset>
            </wp:positionH>
            <wp:positionV relativeFrom="paragraph">
              <wp:posOffset>22860</wp:posOffset>
            </wp:positionV>
            <wp:extent cx="2127885" cy="1359535"/>
            <wp:effectExtent l="0" t="0" r="5715" b="0"/>
            <wp:wrapThrough wrapText="bothSides">
              <wp:wrapPolygon edited="0">
                <wp:start x="0" y="0"/>
                <wp:lineTo x="0" y="21186"/>
                <wp:lineTo x="21465" y="21186"/>
                <wp:lineTo x="21465" y="0"/>
                <wp:lineTo x="0" y="0"/>
              </wp:wrapPolygon>
            </wp:wrapThrough>
            <wp:docPr id="145" name="Рисунок 145" descr="Стационарный вертикальный подъемник (платформа) Vimec S10">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27885" cy="13595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noProof/>
          <w:color w:val="auto"/>
          <w:sz w:val="28"/>
          <w:szCs w:val="28"/>
        </w:rPr>
        <w:drawing>
          <wp:inline distT="0" distB="0" distL="0" distR="0">
            <wp:extent cx="1943100" cy="13716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43100" cy="1371600"/>
                    </a:xfrm>
                    <a:prstGeom prst="rect">
                      <a:avLst/>
                    </a:prstGeom>
                    <a:noFill/>
                    <a:ln>
                      <a:noFill/>
                    </a:ln>
                  </pic:spPr>
                </pic:pic>
              </a:graphicData>
            </a:graphic>
          </wp:inline>
        </w:drawing>
      </w:r>
    </w:p>
    <w:p w:rsidR="003C610F" w:rsidRPr="003C610F" w:rsidRDefault="003C610F" w:rsidP="003C610F">
      <w:pPr>
        <w:shd w:val="clear" w:color="auto" w:fill="FFFFFF"/>
        <w:rPr>
          <w:rFonts w:ascii="Calibri" w:eastAsia="Calibri" w:hAnsi="Calibri" w:cs="Times New Roman"/>
          <w:color w:val="auto"/>
          <w:sz w:val="22"/>
          <w:szCs w:val="22"/>
          <w:lang w:eastAsia="en-US"/>
        </w:rPr>
      </w:pPr>
    </w:p>
    <w:p w:rsidR="003C610F" w:rsidRPr="003C610F" w:rsidRDefault="003C610F" w:rsidP="003C610F">
      <w:pPr>
        <w:shd w:val="clear" w:color="auto" w:fill="FFFFFF"/>
        <w:ind w:firstLine="567"/>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 xml:space="preserve">Наклонные подъемники </w:t>
      </w:r>
      <w:r w:rsidRPr="003C610F">
        <w:rPr>
          <w:rFonts w:ascii="Times New Roman" w:eastAsia="Calibri" w:hAnsi="Times New Roman" w:cs="Times New Roman"/>
          <w:color w:val="auto"/>
          <w:sz w:val="28"/>
          <w:szCs w:val="28"/>
          <w:lang w:eastAsia="en-US"/>
        </w:rPr>
        <w:t>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человек легко снимаются с платформы, если возникла неисправность или отключили электричество в здании.</w:t>
      </w:r>
    </w:p>
    <w:p w:rsidR="003C610F" w:rsidRPr="003C610F" w:rsidRDefault="003C610F" w:rsidP="003C610F">
      <w:pPr>
        <w:shd w:val="clear" w:color="auto" w:fill="FFFFFF"/>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lastRenderedPageBreak/>
        <w:drawing>
          <wp:inline distT="0" distB="0" distL="0" distR="0">
            <wp:extent cx="1895475" cy="1428750"/>
            <wp:effectExtent l="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95475" cy="1428750"/>
                    </a:xfrm>
                    <a:prstGeom prst="rect">
                      <a:avLst/>
                    </a:prstGeom>
                    <a:noFill/>
                    <a:ln>
                      <a:noFill/>
                    </a:ln>
                  </pic:spPr>
                </pic:pic>
              </a:graphicData>
            </a:graphic>
          </wp:inline>
        </w:drawing>
      </w:r>
      <w:r w:rsidRPr="003C610F">
        <w:rPr>
          <w:rFonts w:ascii="Calibri" w:eastAsia="Calibri" w:hAnsi="Calibri" w:cs="Times New Roman"/>
          <w:color w:val="auto"/>
          <w:sz w:val="22"/>
          <w:szCs w:val="22"/>
          <w:lang w:eastAsia="en-US"/>
        </w:rPr>
        <w:t xml:space="preserve">      </w:t>
      </w:r>
      <w:r>
        <w:rPr>
          <w:rFonts w:ascii="Calibri" w:eastAsia="Calibri" w:hAnsi="Calibri" w:cs="Times New Roman"/>
          <w:noProof/>
          <w:color w:val="auto"/>
          <w:sz w:val="22"/>
          <w:szCs w:val="22"/>
        </w:rPr>
        <w:drawing>
          <wp:inline distT="0" distB="0" distL="0" distR="0">
            <wp:extent cx="1428750" cy="14287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3C610F">
        <w:rPr>
          <w:rFonts w:ascii="Calibri" w:eastAsia="Calibri" w:hAnsi="Calibri" w:cs="Times New Roman"/>
          <w:color w:val="auto"/>
          <w:sz w:val="22"/>
          <w:szCs w:val="22"/>
          <w:lang w:eastAsia="en-US"/>
        </w:rPr>
        <w:t xml:space="preserve">           </w:t>
      </w:r>
      <w:r>
        <w:rPr>
          <w:rFonts w:ascii="Calibri" w:eastAsia="Calibri" w:hAnsi="Calibri" w:cs="Times New Roman"/>
          <w:noProof/>
          <w:color w:val="auto"/>
          <w:sz w:val="22"/>
          <w:szCs w:val="22"/>
        </w:rPr>
        <w:drawing>
          <wp:inline distT="0" distB="0" distL="0" distR="0">
            <wp:extent cx="1428750" cy="14287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rsidR="003C610F" w:rsidRPr="003C610F" w:rsidRDefault="003C610F" w:rsidP="003C610F">
      <w:pPr>
        <w:shd w:val="clear" w:color="auto" w:fill="FFFFFF"/>
        <w:rPr>
          <w:rFonts w:ascii="Times New Roman" w:eastAsia="Times New Roman" w:hAnsi="Times New Roman" w:cs="Times New Roman"/>
          <w:sz w:val="28"/>
          <w:szCs w:val="28"/>
        </w:rPr>
      </w:pPr>
    </w:p>
    <w:p w:rsidR="003C610F" w:rsidRPr="003C610F" w:rsidRDefault="003C610F" w:rsidP="004524CF">
      <w:pPr>
        <w:numPr>
          <w:ilvl w:val="0"/>
          <w:numId w:val="13"/>
        </w:numPr>
        <w:shd w:val="clear" w:color="auto" w:fill="FFFFFF"/>
        <w:spacing w:after="200" w:line="276" w:lineRule="auto"/>
        <w:ind w:firstLine="567"/>
        <w:contextualSpacing/>
        <w:rPr>
          <w:rFonts w:ascii="Times New Roman" w:eastAsia="Times New Roman" w:hAnsi="Times New Roman" w:cs="Times New Roman"/>
          <w:b/>
          <w:kern w:val="36"/>
          <w:sz w:val="28"/>
          <w:szCs w:val="28"/>
        </w:rPr>
      </w:pPr>
      <w:bookmarkStart w:id="9" w:name="_Toc424478821"/>
      <w:r>
        <w:rPr>
          <w:rFonts w:ascii="Times New Roman" w:eastAsia="Times New Roman" w:hAnsi="Times New Roman" w:cs="Times New Roman"/>
          <w:noProof/>
          <w:kern w:val="36"/>
          <w:sz w:val="28"/>
          <w:szCs w:val="28"/>
        </w:rPr>
        <w:drawing>
          <wp:anchor distT="0" distB="0" distL="114300" distR="114300" simplePos="0" relativeHeight="251732992" behindDoc="1" locked="0" layoutInCell="1" allowOverlap="1">
            <wp:simplePos x="0" y="0"/>
            <wp:positionH relativeFrom="column">
              <wp:posOffset>4773295</wp:posOffset>
            </wp:positionH>
            <wp:positionV relativeFrom="paragraph">
              <wp:posOffset>17780</wp:posOffset>
            </wp:positionV>
            <wp:extent cx="1224280" cy="1224280"/>
            <wp:effectExtent l="0" t="0" r="0" b="0"/>
            <wp:wrapThrough wrapText="bothSides">
              <wp:wrapPolygon edited="0">
                <wp:start x="0" y="0"/>
                <wp:lineTo x="0" y="21174"/>
                <wp:lineTo x="21174" y="21174"/>
                <wp:lineTo x="21174" y="0"/>
                <wp:lineTo x="0" y="0"/>
              </wp:wrapPolygon>
            </wp:wrapThrough>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224280" cy="122428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kern w:val="36"/>
          <w:sz w:val="28"/>
          <w:szCs w:val="28"/>
        </w:rPr>
        <w:t>Звуковые маяки и информаторы</w:t>
      </w:r>
      <w:bookmarkEnd w:id="9"/>
    </w:p>
    <w:p w:rsidR="003C610F" w:rsidRPr="003C610F" w:rsidRDefault="003C610F" w:rsidP="003C610F">
      <w:pPr>
        <w:shd w:val="clear" w:color="auto" w:fill="FFFFFF"/>
        <w:ind w:firstLine="567"/>
        <w:contextualSpacing/>
        <w:jc w:val="both"/>
        <w:rPr>
          <w:rFonts w:ascii="Times New Roman" w:eastAsia="Times New Roman" w:hAnsi="Times New Roman" w:cs="Times New Roman"/>
          <w:kern w:val="36"/>
          <w:sz w:val="28"/>
          <w:szCs w:val="28"/>
        </w:rPr>
      </w:pPr>
      <w:bookmarkStart w:id="10" w:name="_Toc424478822"/>
      <w:r>
        <w:rPr>
          <w:rFonts w:ascii="Times New Roman" w:eastAsia="Times New Roman" w:hAnsi="Times New Roman" w:cs="Times New Roman"/>
          <w:noProof/>
          <w:kern w:val="36"/>
          <w:sz w:val="28"/>
          <w:szCs w:val="28"/>
        </w:rPr>
        <w:drawing>
          <wp:anchor distT="0" distB="0" distL="114300" distR="114300" simplePos="0" relativeHeight="251734016" behindDoc="1" locked="0" layoutInCell="1" allowOverlap="1">
            <wp:simplePos x="0" y="0"/>
            <wp:positionH relativeFrom="column">
              <wp:posOffset>4703445</wp:posOffset>
            </wp:positionH>
            <wp:positionV relativeFrom="paragraph">
              <wp:posOffset>1132840</wp:posOffset>
            </wp:positionV>
            <wp:extent cx="1287780" cy="1172845"/>
            <wp:effectExtent l="0" t="0" r="7620" b="8255"/>
            <wp:wrapThrough wrapText="bothSides">
              <wp:wrapPolygon edited="0">
                <wp:start x="0" y="0"/>
                <wp:lineTo x="0" y="21401"/>
                <wp:lineTo x="21408" y="21401"/>
                <wp:lineTo x="21408" y="0"/>
                <wp:lineTo x="0" y="0"/>
              </wp:wrapPolygon>
            </wp:wrapThrough>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287780" cy="117284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kern w:val="36"/>
          <w:sz w:val="28"/>
          <w:szCs w:val="28"/>
        </w:rPr>
        <w:t>Устройства предназначены для воспроизведения аудио сообщений с целью информирования слепых и слабовидящих посетителей.</w:t>
      </w:r>
      <w:r w:rsidRPr="003C610F">
        <w:rPr>
          <w:rFonts w:ascii="Calibri" w:eastAsia="Times New Roman" w:hAnsi="Calibri" w:cs="Times New Roman"/>
          <w:color w:val="auto"/>
          <w:sz w:val="22"/>
          <w:szCs w:val="22"/>
          <w:lang w:eastAsia="en-US"/>
        </w:rPr>
        <w:t xml:space="preserve"> </w:t>
      </w:r>
      <w:r w:rsidRPr="003C610F">
        <w:rPr>
          <w:rFonts w:ascii="Times New Roman" w:eastAsia="Times New Roman" w:hAnsi="Times New Roman" w:cs="Times New Roman"/>
          <w:kern w:val="36"/>
          <w:sz w:val="28"/>
          <w:szCs w:val="28"/>
        </w:rPr>
        <w:t>Комплектуются датчиком движения. Могут быть установлены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Pr="003C610F">
        <w:rPr>
          <w:rFonts w:ascii="Calibri" w:eastAsia="Times New Roman" w:hAnsi="Calibri" w:cs="Times New Roman"/>
          <w:color w:val="auto"/>
          <w:sz w:val="22"/>
          <w:szCs w:val="22"/>
          <w:lang w:eastAsia="en-US"/>
        </w:rPr>
        <w:t xml:space="preserve"> </w:t>
      </w:r>
      <w:r w:rsidRPr="003C610F">
        <w:rPr>
          <w:rFonts w:ascii="Times New Roman" w:eastAsia="Times New Roman" w:hAnsi="Times New Roman" w:cs="Times New Roman"/>
          <w:kern w:val="36"/>
          <w:sz w:val="28"/>
          <w:szCs w:val="28"/>
        </w:rPr>
        <w:t xml:space="preserve">Сообщения могут содержать любую звуковую информацию, которая требуется в данном учреждении. Имеют разъемы для подключения к компьютеру и слот для размещения внешней памяти. Требуемая информация предварительно записывается на </w:t>
      </w:r>
      <w:proofErr w:type="spellStart"/>
      <w:r w:rsidRPr="003C610F">
        <w:rPr>
          <w:rFonts w:ascii="Times New Roman" w:eastAsia="Times New Roman" w:hAnsi="Times New Roman" w:cs="Times New Roman"/>
          <w:kern w:val="36"/>
          <w:sz w:val="28"/>
          <w:szCs w:val="28"/>
        </w:rPr>
        <w:t>флеш</w:t>
      </w:r>
      <w:proofErr w:type="spellEnd"/>
      <w:r w:rsidRPr="003C610F">
        <w:rPr>
          <w:rFonts w:ascii="Times New Roman" w:eastAsia="Times New Roman" w:hAnsi="Times New Roman" w:cs="Times New Roman"/>
          <w:kern w:val="36"/>
          <w:sz w:val="28"/>
          <w:szCs w:val="28"/>
        </w:rPr>
        <w:t>-карту.</w:t>
      </w:r>
      <w:bookmarkEnd w:id="10"/>
      <w:r w:rsidRPr="003C610F">
        <w:rPr>
          <w:rFonts w:ascii="Times New Roman" w:eastAsia="Times New Roman" w:hAnsi="Times New Roman" w:cs="Times New Roman"/>
          <w:noProof/>
          <w:kern w:val="36"/>
          <w:sz w:val="28"/>
          <w:szCs w:val="28"/>
        </w:rPr>
        <w:t xml:space="preserve"> </w:t>
      </w:r>
    </w:p>
    <w:p w:rsidR="003C610F" w:rsidRPr="003C610F" w:rsidRDefault="003C610F" w:rsidP="003C610F">
      <w:pPr>
        <w:shd w:val="clear" w:color="auto" w:fill="FFFFFF"/>
        <w:rPr>
          <w:rFonts w:ascii="Times New Roman" w:eastAsia="Times New Roman" w:hAnsi="Times New Roman" w:cs="Times New Roman"/>
          <w:sz w:val="28"/>
          <w:szCs w:val="28"/>
        </w:rPr>
      </w:pPr>
    </w:p>
    <w:p w:rsidR="003C610F" w:rsidRPr="003C610F" w:rsidRDefault="003C610F" w:rsidP="004524CF">
      <w:pPr>
        <w:numPr>
          <w:ilvl w:val="0"/>
          <w:numId w:val="22"/>
        </w:numPr>
        <w:shd w:val="clear" w:color="auto" w:fill="FFFFFF"/>
        <w:spacing w:after="200" w:line="276" w:lineRule="auto"/>
        <w:contextualSpacing/>
        <w:rPr>
          <w:rFonts w:ascii="Times New Roman" w:eastAsia="Times New Roman" w:hAnsi="Times New Roman" w:cs="Times New Roman"/>
          <w:b/>
          <w:kern w:val="36"/>
          <w:sz w:val="28"/>
          <w:szCs w:val="28"/>
        </w:rPr>
      </w:pPr>
      <w:bookmarkStart w:id="11" w:name="_Toc424478823"/>
      <w:r w:rsidRPr="003C610F">
        <w:rPr>
          <w:rFonts w:ascii="Times New Roman" w:eastAsia="Times New Roman" w:hAnsi="Times New Roman" w:cs="Times New Roman"/>
          <w:b/>
          <w:kern w:val="36"/>
          <w:sz w:val="28"/>
          <w:szCs w:val="28"/>
        </w:rPr>
        <w:t>Навигационные системы</w:t>
      </w:r>
      <w:bookmarkEnd w:id="11"/>
    </w:p>
    <w:p w:rsidR="003C610F" w:rsidRPr="003C610F" w:rsidRDefault="003C610F" w:rsidP="003C610F">
      <w:pPr>
        <w:shd w:val="clear" w:color="auto" w:fill="FFFFFF"/>
        <w:ind w:firstLine="567"/>
        <w:contextualSpacing/>
        <w:jc w:val="both"/>
        <w:rPr>
          <w:rFonts w:ascii="Times New Roman" w:eastAsia="Times New Roman" w:hAnsi="Times New Roman" w:cs="Times New Roman"/>
          <w:b/>
          <w:kern w:val="36"/>
          <w:sz w:val="28"/>
          <w:szCs w:val="28"/>
        </w:rPr>
      </w:pPr>
      <w:bookmarkStart w:id="12" w:name="_Toc424478824"/>
      <w:r>
        <w:rPr>
          <w:rFonts w:ascii="Times New Roman" w:eastAsia="Times New Roman" w:hAnsi="Times New Roman" w:cs="Times New Roman"/>
          <w:noProof/>
          <w:sz w:val="28"/>
          <w:szCs w:val="28"/>
        </w:rPr>
        <w:drawing>
          <wp:anchor distT="0" distB="0" distL="114300" distR="114300" simplePos="0" relativeHeight="251738112" behindDoc="1" locked="0" layoutInCell="1" allowOverlap="1">
            <wp:simplePos x="0" y="0"/>
            <wp:positionH relativeFrom="column">
              <wp:posOffset>3992245</wp:posOffset>
            </wp:positionH>
            <wp:positionV relativeFrom="paragraph">
              <wp:posOffset>1654175</wp:posOffset>
            </wp:positionV>
            <wp:extent cx="2106930" cy="1588770"/>
            <wp:effectExtent l="0" t="0" r="7620" b="0"/>
            <wp:wrapThrough wrapText="bothSides">
              <wp:wrapPolygon edited="0">
                <wp:start x="0" y="0"/>
                <wp:lineTo x="0" y="21237"/>
                <wp:lineTo x="21483" y="21237"/>
                <wp:lineTo x="21483" y="0"/>
                <wp:lineTo x="0" y="0"/>
              </wp:wrapPolygon>
            </wp:wrapThrough>
            <wp:docPr id="142" name="Рисунок 142"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06930" cy="158877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36064" behindDoc="1" locked="0" layoutInCell="1" allowOverlap="1">
            <wp:simplePos x="0" y="0"/>
            <wp:positionH relativeFrom="column">
              <wp:posOffset>1851025</wp:posOffset>
            </wp:positionH>
            <wp:positionV relativeFrom="paragraph">
              <wp:posOffset>1714500</wp:posOffset>
            </wp:positionV>
            <wp:extent cx="2141220" cy="1425575"/>
            <wp:effectExtent l="0" t="0" r="0" b="3175"/>
            <wp:wrapThrough wrapText="bothSides">
              <wp:wrapPolygon edited="0">
                <wp:start x="0" y="0"/>
                <wp:lineTo x="0" y="21359"/>
                <wp:lineTo x="21331" y="21359"/>
                <wp:lineTo x="21331" y="0"/>
                <wp:lineTo x="0" y="0"/>
              </wp:wrapPolygon>
            </wp:wrapThrough>
            <wp:docPr id="141" name="Рисунок 141"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41220" cy="14255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35040" behindDoc="1" locked="0" layoutInCell="1" allowOverlap="1">
            <wp:simplePos x="0" y="0"/>
            <wp:positionH relativeFrom="column">
              <wp:posOffset>2981960</wp:posOffset>
            </wp:positionH>
            <wp:positionV relativeFrom="paragraph">
              <wp:posOffset>36830</wp:posOffset>
            </wp:positionV>
            <wp:extent cx="1407160" cy="1544955"/>
            <wp:effectExtent l="0" t="0" r="2540" b="0"/>
            <wp:wrapThrough wrapText="bothSides">
              <wp:wrapPolygon edited="0">
                <wp:start x="0" y="0"/>
                <wp:lineTo x="0" y="21307"/>
                <wp:lineTo x="21347" y="21307"/>
                <wp:lineTo x="21347" y="0"/>
                <wp:lineTo x="0" y="0"/>
              </wp:wrapPolygon>
            </wp:wrapThrough>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07160" cy="15449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37088" behindDoc="1" locked="0" layoutInCell="1" allowOverlap="1">
            <wp:simplePos x="0" y="0"/>
            <wp:positionH relativeFrom="column">
              <wp:posOffset>4555490</wp:posOffset>
            </wp:positionH>
            <wp:positionV relativeFrom="paragraph">
              <wp:posOffset>43815</wp:posOffset>
            </wp:positionV>
            <wp:extent cx="1543050" cy="1543050"/>
            <wp:effectExtent l="0" t="0" r="0" b="0"/>
            <wp:wrapThrough wrapText="bothSides">
              <wp:wrapPolygon edited="0">
                <wp:start x="0" y="0"/>
                <wp:lineTo x="0" y="21333"/>
                <wp:lineTo x="21333" y="21333"/>
                <wp:lineTo x="21333" y="0"/>
                <wp:lineTo x="0" y="0"/>
              </wp:wrapPolygon>
            </wp:wrapThrough>
            <wp:docPr id="139" name="Рисунок 139"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 xml:space="preserve">Навигационная система предназначена для ориентации слабовидящих и незрячих людей на улице и дома. Система состоит из индивидуальных навигационных браслетов-активаторов, а также рассредоточенной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 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w:t>
      </w:r>
      <w:r w:rsidRPr="003C610F">
        <w:rPr>
          <w:rFonts w:ascii="Times New Roman" w:eastAsia="Times New Roman" w:hAnsi="Times New Roman" w:cs="Times New Roman"/>
          <w:sz w:val="28"/>
          <w:szCs w:val="28"/>
        </w:rPr>
        <w:lastRenderedPageBreak/>
        <w:t>дальнейших действий, препятствиях на пути следования, а также о возможности выполнить те или иные действия).  Все громкоговорители имеют защиту от дождя, питаются от бытовой сети 220</w:t>
      </w:r>
      <w:proofErr w:type="gramStart"/>
      <w:r w:rsidRPr="003C610F">
        <w:rPr>
          <w:rFonts w:ascii="Times New Roman" w:eastAsia="Times New Roman" w:hAnsi="Times New Roman" w:cs="Times New Roman"/>
          <w:sz w:val="28"/>
          <w:szCs w:val="28"/>
        </w:rPr>
        <w:t xml:space="preserve"> В</w:t>
      </w:r>
      <w:proofErr w:type="gramEnd"/>
      <w:r w:rsidRPr="003C610F">
        <w:rPr>
          <w:rFonts w:ascii="Times New Roman" w:eastAsia="Times New Roman" w:hAnsi="Times New Roman" w:cs="Times New Roman"/>
          <w:sz w:val="28"/>
          <w:szCs w:val="28"/>
        </w:rPr>
        <w:t>,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Pr="003C610F">
        <w:rPr>
          <w:rFonts w:ascii="Calibri" w:eastAsia="Times New Roman" w:hAnsi="Calibri" w:cs="Times New Roman"/>
          <w:color w:val="auto"/>
          <w:sz w:val="22"/>
          <w:szCs w:val="22"/>
          <w:lang w:eastAsia="en-US"/>
        </w:rPr>
        <w:t xml:space="preserve"> </w:t>
      </w:r>
    </w:p>
    <w:p w:rsidR="003C610F" w:rsidRPr="003C610F" w:rsidRDefault="003C610F" w:rsidP="003C610F">
      <w:pPr>
        <w:shd w:val="clear" w:color="auto" w:fill="FFFFFF"/>
        <w:jc w:val="center"/>
        <w:rPr>
          <w:rFonts w:ascii="Times New Roman" w:eastAsia="Times New Roman" w:hAnsi="Times New Roman" w:cs="Times New Roman"/>
          <w:sz w:val="28"/>
          <w:szCs w:val="28"/>
        </w:rPr>
      </w:pPr>
    </w:p>
    <w:p w:rsidR="003C610F" w:rsidRPr="003C610F" w:rsidRDefault="003C610F" w:rsidP="003C610F">
      <w:pPr>
        <w:ind w:firstLine="567"/>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4.</w:t>
      </w:r>
      <w:r w:rsidRPr="003C610F">
        <w:rPr>
          <w:rFonts w:ascii="Times New Roman" w:eastAsia="Times New Roman" w:hAnsi="Times New Roman" w:cs="Times New Roman"/>
          <w:b/>
          <w:color w:val="auto"/>
          <w:sz w:val="28"/>
          <w:szCs w:val="28"/>
          <w:lang w:eastAsia="en-US"/>
        </w:rPr>
        <w:tab/>
        <w:t>Технические средства, используемые в зоне целевого назначения здания (целевого посещения объекта).</w:t>
      </w:r>
      <w:r w:rsidRPr="003C610F">
        <w:rPr>
          <w:rFonts w:ascii="Times New Roman" w:eastAsia="Times New Roman" w:hAnsi="Times New Roman" w:cs="Times New Roman"/>
          <w:b/>
          <w:color w:val="auto"/>
          <w:sz w:val="28"/>
          <w:szCs w:val="28"/>
          <w:vertAlign w:val="superscript"/>
          <w:lang w:eastAsia="en-US"/>
        </w:rPr>
        <w:footnoteReference w:id="49"/>
      </w:r>
    </w:p>
    <w:p w:rsidR="003C610F" w:rsidRPr="003C610F" w:rsidRDefault="003C610F" w:rsidP="003C610F">
      <w:pPr>
        <w:autoSpaceDE w:val="0"/>
        <w:autoSpaceDN w:val="0"/>
        <w:adjustRightInd w:val="0"/>
        <w:rPr>
          <w:rFonts w:ascii="Times New Roman" w:eastAsia="Calibri" w:hAnsi="Times New Roman" w:cs="Times New Roman"/>
          <w:b/>
          <w:color w:val="auto"/>
          <w:sz w:val="28"/>
          <w:szCs w:val="28"/>
          <w:lang w:eastAsia="en-US"/>
        </w:rPr>
      </w:pPr>
    </w:p>
    <w:p w:rsidR="003C610F" w:rsidRPr="003C610F" w:rsidRDefault="003C610F" w:rsidP="004524CF">
      <w:pPr>
        <w:numPr>
          <w:ilvl w:val="0"/>
          <w:numId w:val="13"/>
        </w:numPr>
        <w:autoSpaceDE w:val="0"/>
        <w:autoSpaceDN w:val="0"/>
        <w:adjustRightInd w:val="0"/>
        <w:spacing w:after="200" w:line="276" w:lineRule="auto"/>
        <w:ind w:firstLine="567"/>
        <w:contextualSpacing/>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sz w:val="28"/>
          <w:szCs w:val="28"/>
        </w:rPr>
        <w:t>Стол с микролифтом</w:t>
      </w:r>
    </w:p>
    <w:p w:rsidR="003C610F" w:rsidRPr="003C610F" w:rsidRDefault="003C610F" w:rsidP="003C610F">
      <w:pPr>
        <w:autoSpaceDE w:val="0"/>
        <w:autoSpaceDN w:val="0"/>
        <w:adjustRightInd w:val="0"/>
        <w:ind w:firstLine="567"/>
        <w:jc w:val="both"/>
        <w:rPr>
          <w:rFonts w:ascii="Times New Roman" w:eastAsia="Calibri" w:hAnsi="Times New Roman" w:cs="Times New Roman"/>
          <w:b/>
          <w:color w:val="auto"/>
          <w:sz w:val="28"/>
          <w:szCs w:val="28"/>
          <w:lang w:eastAsia="en-US"/>
        </w:rPr>
      </w:pPr>
      <w:r>
        <w:rPr>
          <w:rFonts w:ascii="Times New Roman" w:eastAsia="Times New Roman" w:hAnsi="Times New Roman" w:cs="Times New Roman"/>
          <w:b/>
          <w:noProof/>
          <w:sz w:val="28"/>
          <w:szCs w:val="28"/>
        </w:rPr>
        <w:drawing>
          <wp:anchor distT="0" distB="0" distL="114300" distR="114300" simplePos="0" relativeHeight="251739136" behindDoc="1" locked="0" layoutInCell="1" allowOverlap="1">
            <wp:simplePos x="0" y="0"/>
            <wp:positionH relativeFrom="column">
              <wp:posOffset>2339340</wp:posOffset>
            </wp:positionH>
            <wp:positionV relativeFrom="paragraph">
              <wp:posOffset>73025</wp:posOffset>
            </wp:positionV>
            <wp:extent cx="1605915" cy="1047115"/>
            <wp:effectExtent l="0" t="0" r="0" b="635"/>
            <wp:wrapThrough wrapText="bothSides">
              <wp:wrapPolygon edited="0">
                <wp:start x="0" y="0"/>
                <wp:lineTo x="0" y="21220"/>
                <wp:lineTo x="21267" y="21220"/>
                <wp:lineTo x="21267" y="0"/>
                <wp:lineTo x="0" y="0"/>
              </wp:wrapPolygon>
            </wp:wrapThrough>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05915" cy="104711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740160" behindDoc="1" locked="0" layoutInCell="1" allowOverlap="1">
            <wp:simplePos x="0" y="0"/>
            <wp:positionH relativeFrom="column">
              <wp:posOffset>4195445</wp:posOffset>
            </wp:positionH>
            <wp:positionV relativeFrom="paragraph">
              <wp:posOffset>71755</wp:posOffset>
            </wp:positionV>
            <wp:extent cx="1666240" cy="1009650"/>
            <wp:effectExtent l="0" t="0" r="0" b="0"/>
            <wp:wrapThrough wrapText="bothSides">
              <wp:wrapPolygon edited="0">
                <wp:start x="0" y="0"/>
                <wp:lineTo x="0" y="21192"/>
                <wp:lineTo x="21238" y="21192"/>
                <wp:lineTo x="21238" y="0"/>
                <wp:lineTo x="0" y="0"/>
              </wp:wrapPolygon>
            </wp:wrapThrough>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66240" cy="100965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Позволяет любому посетителю подбирать для себя оптимальную высоту столешницы, выполнять необходимые действия, стоя или сидя, что одинаково удобно для всех, включая людей с инвалидностью.</w:t>
      </w:r>
      <w:r w:rsidRPr="003C610F">
        <w:rPr>
          <w:rFonts w:ascii="Calibri" w:eastAsia="Calibri" w:hAnsi="Calibri" w:cs="Times New Roman"/>
          <w:color w:val="auto"/>
          <w:sz w:val="22"/>
          <w:szCs w:val="22"/>
          <w:lang w:eastAsia="en-US"/>
        </w:rPr>
        <w:t xml:space="preserve"> </w:t>
      </w:r>
      <w:r w:rsidRPr="003C610F">
        <w:rPr>
          <w:rFonts w:ascii="Times New Roman" w:eastAsia="Times New Roman" w:hAnsi="Times New Roman" w:cs="Times New Roman"/>
          <w:sz w:val="28"/>
          <w:szCs w:val="28"/>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sz w:val="28"/>
          <w:szCs w:val="28"/>
        </w:rPr>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br w:type="page"/>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4524CF">
      <w:pPr>
        <w:numPr>
          <w:ilvl w:val="0"/>
          <w:numId w:val="13"/>
        </w:numPr>
        <w:shd w:val="clear" w:color="auto" w:fill="FFFFFF"/>
        <w:spacing w:after="200" w:line="276" w:lineRule="auto"/>
        <w:ind w:firstLine="567"/>
        <w:contextualSpacing/>
        <w:rPr>
          <w:rFonts w:ascii="Times New Roman" w:eastAsia="Times New Roman" w:hAnsi="Times New Roman" w:cs="Times New Roman"/>
          <w:b/>
          <w:kern w:val="36"/>
          <w:sz w:val="28"/>
          <w:szCs w:val="28"/>
        </w:rPr>
      </w:pPr>
      <w:bookmarkStart w:id="13" w:name="_Toc424478825"/>
      <w:r w:rsidRPr="003C610F">
        <w:rPr>
          <w:rFonts w:ascii="Times New Roman" w:eastAsia="Times New Roman" w:hAnsi="Times New Roman" w:cs="Times New Roman"/>
          <w:b/>
          <w:kern w:val="36"/>
          <w:sz w:val="28"/>
          <w:szCs w:val="28"/>
        </w:rPr>
        <w:t>Телефоны с крупными кнопками</w:t>
      </w:r>
      <w:bookmarkEnd w:id="13"/>
    </w:p>
    <w:p w:rsidR="003C610F" w:rsidRPr="003C610F" w:rsidRDefault="003C610F" w:rsidP="003C610F">
      <w:pPr>
        <w:shd w:val="clear" w:color="auto" w:fill="FFFFFF"/>
        <w:outlineLvl w:val="0"/>
        <w:rPr>
          <w:rFonts w:ascii="Times New Roman" w:eastAsia="Times New Roman" w:hAnsi="Times New Roman" w:cs="Times New Roman"/>
          <w:kern w:val="36"/>
          <w:sz w:val="28"/>
          <w:szCs w:val="28"/>
        </w:rPr>
      </w:pP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66"/>
        <w:gridCol w:w="9901"/>
      </w:tblGrid>
      <w:tr w:rsidR="003C610F" w:rsidRPr="003C610F" w:rsidTr="003C610F">
        <w:trPr>
          <w:tblCellSpacing w:w="0" w:type="dxa"/>
        </w:trPr>
        <w:tc>
          <w:tcPr>
            <w:tcW w:w="0" w:type="pct"/>
            <w:hideMark/>
          </w:tcPr>
          <w:p w:rsidR="003C610F" w:rsidRPr="003C610F" w:rsidRDefault="003C610F" w:rsidP="003C610F">
            <w:pPr>
              <w:rPr>
                <w:rFonts w:ascii="Times New Roman" w:eastAsia="Times New Roman" w:hAnsi="Times New Roman" w:cs="Times New Roman"/>
                <w:color w:val="auto"/>
                <w:sz w:val="28"/>
                <w:szCs w:val="28"/>
              </w:rPr>
            </w:pPr>
          </w:p>
        </w:tc>
        <w:tc>
          <w:tcPr>
            <w:tcW w:w="5000" w:type="pct"/>
            <w:tcMar>
              <w:top w:w="0" w:type="dxa"/>
              <w:left w:w="300" w:type="dxa"/>
              <w:bottom w:w="0" w:type="dxa"/>
              <w:right w:w="300" w:type="dxa"/>
            </w:tcMar>
            <w:hideMark/>
          </w:tcPr>
          <w:p w:rsidR="003C610F" w:rsidRPr="003C610F" w:rsidRDefault="003C610F" w:rsidP="003C610F">
            <w:pPr>
              <w:ind w:firstLine="465"/>
              <w:jc w:val="both"/>
              <w:rPr>
                <w:rFonts w:ascii="Times New Roman" w:eastAsia="Times New Roman" w:hAnsi="Times New Roman" w:cs="Times New Roman"/>
                <w:color w:val="auto"/>
                <w:sz w:val="28"/>
                <w:szCs w:val="28"/>
              </w:rPr>
            </w:pPr>
            <w:r>
              <w:rPr>
                <w:rFonts w:ascii="Times New Roman" w:eastAsia="Times New Roman" w:hAnsi="Times New Roman" w:cs="Times New Roman"/>
                <w:noProof/>
                <w:sz w:val="28"/>
                <w:szCs w:val="28"/>
              </w:rPr>
              <w:drawing>
                <wp:anchor distT="0" distB="0" distL="114300" distR="114300" simplePos="0" relativeHeight="251676672" behindDoc="0" locked="0" layoutInCell="1" allowOverlap="1">
                  <wp:simplePos x="0" y="0"/>
                  <wp:positionH relativeFrom="column">
                    <wp:posOffset>1943735</wp:posOffset>
                  </wp:positionH>
                  <wp:positionV relativeFrom="paragraph">
                    <wp:posOffset>1543685</wp:posOffset>
                  </wp:positionV>
                  <wp:extent cx="1828800" cy="1454785"/>
                  <wp:effectExtent l="0" t="0" r="0" b="0"/>
                  <wp:wrapSquare wrapText="bothSides"/>
                  <wp:docPr id="136" name="Рисунок 136"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28800" cy="145478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678720" behindDoc="0" locked="0" layoutInCell="1" allowOverlap="1">
                  <wp:simplePos x="0" y="0"/>
                  <wp:positionH relativeFrom="column">
                    <wp:posOffset>3908425</wp:posOffset>
                  </wp:positionH>
                  <wp:positionV relativeFrom="paragraph">
                    <wp:posOffset>1543050</wp:posOffset>
                  </wp:positionV>
                  <wp:extent cx="1731010" cy="1413510"/>
                  <wp:effectExtent l="0" t="0" r="2540" b="0"/>
                  <wp:wrapSquare wrapText="bothSides"/>
                  <wp:docPr id="135" name="Рисунок 135"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31010" cy="14135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posOffset>141605</wp:posOffset>
                  </wp:positionH>
                  <wp:positionV relativeFrom="paragraph">
                    <wp:posOffset>1541780</wp:posOffset>
                  </wp:positionV>
                  <wp:extent cx="1452880" cy="1414145"/>
                  <wp:effectExtent l="0" t="0" r="0" b="0"/>
                  <wp:wrapSquare wrapText="bothSides"/>
                  <wp:docPr id="134" name="Рисунок 134"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452880" cy="14141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auto"/>
                <w:sz w:val="28"/>
                <w:szCs w:val="28"/>
              </w:rPr>
              <w:drawing>
                <wp:anchor distT="0" distB="0" distL="114300" distR="114300" simplePos="0" relativeHeight="251675648" behindDoc="0" locked="0" layoutInCell="1" allowOverlap="1">
                  <wp:simplePos x="0" y="0"/>
                  <wp:positionH relativeFrom="column">
                    <wp:posOffset>-12700</wp:posOffset>
                  </wp:positionH>
                  <wp:positionV relativeFrom="paragraph">
                    <wp:posOffset>0</wp:posOffset>
                  </wp:positionV>
                  <wp:extent cx="1609725" cy="1310005"/>
                  <wp:effectExtent l="0" t="0" r="9525" b="4445"/>
                  <wp:wrapSquare wrapText="bothSides"/>
                  <wp:docPr id="133" name="Рисунок 133"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09725" cy="131000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3C610F" w:rsidRPr="003C610F" w:rsidRDefault="003C610F" w:rsidP="003C610F">
      <w:pPr>
        <w:shd w:val="clear" w:color="auto" w:fill="FFFFFF"/>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w:t>
      </w:r>
      <w:r w:rsidRPr="003C610F">
        <w:rPr>
          <w:rFonts w:ascii="Times New Roman" w:eastAsia="Times New Roman" w:hAnsi="Times New Roman" w:cs="Times New Roman"/>
          <w:sz w:val="28"/>
          <w:szCs w:val="28"/>
        </w:rPr>
        <w:br/>
        <w:t xml:space="preserve"> </w:t>
      </w:r>
    </w:p>
    <w:p w:rsidR="003C610F" w:rsidRPr="003C610F" w:rsidRDefault="003C610F" w:rsidP="003C610F">
      <w:pPr>
        <w:shd w:val="clear" w:color="auto" w:fill="FFFFFF"/>
        <w:rPr>
          <w:rFonts w:ascii="Times New Roman" w:eastAsia="Times New Roman" w:hAnsi="Times New Roman" w:cs="Times New Roman"/>
          <w:sz w:val="28"/>
          <w:szCs w:val="28"/>
        </w:rPr>
      </w:pPr>
      <w:r>
        <w:rPr>
          <w:rFonts w:ascii="Times New Roman" w:eastAsia="Calibri" w:hAnsi="Times New Roman" w:cs="Times New Roman"/>
          <w:noProof/>
          <w:kern w:val="36"/>
          <w:sz w:val="28"/>
          <w:szCs w:val="28"/>
        </w:rPr>
        <w:drawing>
          <wp:anchor distT="0" distB="0" distL="114300" distR="114300" simplePos="0" relativeHeight="251742208" behindDoc="1" locked="0" layoutInCell="1" allowOverlap="1">
            <wp:simplePos x="0" y="0"/>
            <wp:positionH relativeFrom="column">
              <wp:posOffset>4867275</wp:posOffset>
            </wp:positionH>
            <wp:positionV relativeFrom="paragraph">
              <wp:posOffset>148590</wp:posOffset>
            </wp:positionV>
            <wp:extent cx="1152525" cy="1432560"/>
            <wp:effectExtent l="0" t="0" r="9525" b="0"/>
            <wp:wrapThrough wrapText="bothSides">
              <wp:wrapPolygon edited="0">
                <wp:start x="0" y="0"/>
                <wp:lineTo x="0" y="21255"/>
                <wp:lineTo x="21421" y="21255"/>
                <wp:lineTo x="21421" y="0"/>
                <wp:lineTo x="0" y="0"/>
              </wp:wrapPolygon>
            </wp:wrapThrough>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152525" cy="1432560"/>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4524CF">
      <w:pPr>
        <w:numPr>
          <w:ilvl w:val="0"/>
          <w:numId w:val="23"/>
        </w:numPr>
        <w:shd w:val="clear" w:color="auto" w:fill="FFFFFF"/>
        <w:spacing w:after="200" w:line="276" w:lineRule="auto"/>
        <w:ind w:firstLine="567"/>
        <w:contextualSpacing/>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43232" behindDoc="1" locked="0" layoutInCell="1" allowOverlap="1">
            <wp:simplePos x="0" y="0"/>
            <wp:positionH relativeFrom="column">
              <wp:posOffset>4864735</wp:posOffset>
            </wp:positionH>
            <wp:positionV relativeFrom="paragraph">
              <wp:posOffset>2774315</wp:posOffset>
            </wp:positionV>
            <wp:extent cx="1152525" cy="1432560"/>
            <wp:effectExtent l="0" t="0" r="9525" b="0"/>
            <wp:wrapThrough wrapText="bothSides">
              <wp:wrapPolygon edited="0">
                <wp:start x="0" y="0"/>
                <wp:lineTo x="0" y="21255"/>
                <wp:lineTo x="21421" y="21255"/>
                <wp:lineTo x="21421" y="0"/>
                <wp:lineTo x="0" y="0"/>
              </wp:wrapPolygon>
            </wp:wrapThrough>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152525" cy="143256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kern w:val="36"/>
          <w:sz w:val="28"/>
          <w:szCs w:val="28"/>
        </w:rPr>
        <w:drawing>
          <wp:anchor distT="0" distB="0" distL="114300" distR="114300" simplePos="0" relativeHeight="251741184"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287"/>
                <wp:lineTo x="5684" y="1436"/>
                <wp:lineTo x="1066" y="3734"/>
                <wp:lineTo x="711" y="19245"/>
                <wp:lineTo x="2132" y="21255"/>
                <wp:lineTo x="6395" y="21255"/>
                <wp:lineTo x="13855" y="21255"/>
                <wp:lineTo x="18474" y="20394"/>
                <wp:lineTo x="18829" y="4596"/>
                <wp:lineTo x="14211" y="1149"/>
                <wp:lineTo x="12434" y="287"/>
                <wp:lineTo x="9947" y="287"/>
              </wp:wrapPolygon>
            </wp:wrapThrough>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158240" cy="1432560"/>
                    </a:xfrm>
                    <a:prstGeom prst="rect">
                      <a:avLst/>
                    </a:prstGeom>
                    <a:noFill/>
                  </pic:spPr>
                </pic:pic>
              </a:graphicData>
            </a:graphic>
            <wp14:sizeRelH relativeFrom="page">
              <wp14:pctWidth>0</wp14:pctWidth>
            </wp14:sizeRelH>
            <wp14:sizeRelV relativeFrom="page">
              <wp14:pctHeight>0</wp14:pctHeight>
            </wp14:sizeRelV>
          </wp:anchor>
        </w:drawing>
      </w:r>
      <w:hyperlink r:id="rId122" w:tooltip="FM-системы и радиоклассы" w:history="1">
        <w:r w:rsidRPr="003C610F">
          <w:rPr>
            <w:rFonts w:ascii="Times New Roman" w:eastAsia="Times New Roman" w:hAnsi="Times New Roman" w:cs="Times New Roman"/>
            <w:b/>
            <w:color w:val="auto"/>
            <w:sz w:val="28"/>
            <w:szCs w:val="28"/>
          </w:rPr>
          <w:t xml:space="preserve">FM-системы и </w:t>
        </w:r>
        <w:proofErr w:type="spellStart"/>
        <w:r w:rsidRPr="003C610F">
          <w:rPr>
            <w:rFonts w:ascii="Times New Roman" w:eastAsia="Times New Roman" w:hAnsi="Times New Roman" w:cs="Times New Roman"/>
            <w:b/>
            <w:color w:val="auto"/>
            <w:sz w:val="28"/>
            <w:szCs w:val="28"/>
          </w:rPr>
          <w:t>радиоклассы</w:t>
        </w:r>
        <w:proofErr w:type="spellEnd"/>
      </w:hyperlink>
      <w:r w:rsidRPr="003C610F">
        <w:rPr>
          <w:rFonts w:ascii="Times New Roman" w:eastAsia="Times New Roman" w:hAnsi="Times New Roman" w:cs="Times New Roman"/>
          <w:sz w:val="28"/>
          <w:szCs w:val="28"/>
        </w:rPr>
        <w:t xml:space="preserve"> 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особенностью приемников является 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sidRPr="003C610F">
        <w:rPr>
          <w:rFonts w:ascii="Times New Roman" w:eastAsia="Times New Roman" w:hAnsi="Times New Roman" w:cs="Times New Roman"/>
          <w:kern w:val="36"/>
          <w:sz w:val="28"/>
          <w:szCs w:val="28"/>
        </w:rPr>
        <w:t xml:space="preserve"> 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w:t>
      </w:r>
      <w:proofErr w:type="spellStart"/>
      <w:r w:rsidRPr="003C610F">
        <w:rPr>
          <w:rFonts w:ascii="Times New Roman" w:eastAsia="Times New Roman" w:hAnsi="Times New Roman" w:cs="Times New Roman"/>
          <w:kern w:val="36"/>
          <w:sz w:val="28"/>
          <w:szCs w:val="28"/>
        </w:rPr>
        <w:t>сурдотехники</w:t>
      </w:r>
      <w:proofErr w:type="spellEnd"/>
      <w:r w:rsidRPr="003C610F">
        <w:rPr>
          <w:rFonts w:ascii="Times New Roman" w:eastAsia="Times New Roman" w:hAnsi="Times New Roman" w:cs="Times New Roman"/>
          <w:kern w:val="36"/>
          <w:sz w:val="28"/>
          <w:szCs w:val="28"/>
        </w:rPr>
        <w:t xml:space="preserve"> готовы предложить достаточно большой выбор FM-систем</w:t>
      </w:r>
    </w:p>
    <w:p w:rsidR="003C610F" w:rsidRPr="003C610F" w:rsidRDefault="003C610F" w:rsidP="003C610F">
      <w:pPr>
        <w:ind w:firstLine="567"/>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lastRenderedPageBreak/>
        <w:t>5.</w:t>
      </w:r>
      <w:r w:rsidRPr="003C610F">
        <w:rPr>
          <w:rFonts w:ascii="Times New Roman" w:eastAsia="Times New Roman" w:hAnsi="Times New Roman" w:cs="Times New Roman"/>
          <w:b/>
          <w:color w:val="auto"/>
          <w:sz w:val="28"/>
          <w:szCs w:val="28"/>
          <w:lang w:eastAsia="en-US"/>
        </w:rPr>
        <w:tab/>
        <w:t>Технические средства, используемые в санитарно-гигиенических помещениях.</w:t>
      </w:r>
      <w:r w:rsidRPr="003C610F">
        <w:rPr>
          <w:rFonts w:ascii="Times New Roman" w:eastAsia="Times New Roman" w:hAnsi="Times New Roman" w:cs="Times New Roman"/>
          <w:b/>
          <w:color w:val="auto"/>
          <w:sz w:val="28"/>
          <w:szCs w:val="28"/>
          <w:vertAlign w:val="superscript"/>
          <w:lang w:eastAsia="en-US"/>
        </w:rPr>
        <w:footnoteReference w:id="50"/>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Технические средства, которые могут быть использованы для оборудования туалетов и ванных комнат</w:t>
      </w:r>
      <w:r w:rsidRPr="003C610F">
        <w:rPr>
          <w:rFonts w:ascii="Times New Roman" w:eastAsia="Calibri" w:hAnsi="Times New Roman" w:cs="Times New Roman"/>
          <w:color w:val="auto"/>
          <w:sz w:val="28"/>
          <w:szCs w:val="28"/>
          <w:vertAlign w:val="superscript"/>
          <w:lang w:eastAsia="en-US"/>
        </w:rPr>
        <w:footnoteReference w:id="51"/>
      </w:r>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426"/>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1.</w:t>
      </w:r>
      <w:r w:rsidRPr="003C610F">
        <w:rPr>
          <w:rFonts w:ascii="Times New Roman" w:eastAsia="Calibri" w:hAnsi="Times New Roman" w:cs="Times New Roman"/>
          <w:color w:val="auto"/>
          <w:sz w:val="28"/>
          <w:szCs w:val="28"/>
          <w:lang w:eastAsia="en-US"/>
        </w:rPr>
        <w:tab/>
        <w:t xml:space="preserve">Оборудование для санузлов (специальное) </w:t>
      </w:r>
    </w:p>
    <w:p w:rsidR="003C610F" w:rsidRPr="003C610F" w:rsidRDefault="003C610F" w:rsidP="003C610F">
      <w:pPr>
        <w:autoSpaceDE w:val="0"/>
        <w:autoSpaceDN w:val="0"/>
        <w:adjustRightInd w:val="0"/>
        <w:ind w:firstLine="426"/>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2.</w:t>
      </w:r>
      <w:r w:rsidRPr="003C610F">
        <w:rPr>
          <w:rFonts w:ascii="Times New Roman" w:eastAsia="Calibri" w:hAnsi="Times New Roman" w:cs="Times New Roman"/>
          <w:color w:val="auto"/>
          <w:sz w:val="28"/>
          <w:szCs w:val="28"/>
          <w:lang w:eastAsia="en-US"/>
        </w:rPr>
        <w:tab/>
        <w:t>Технические средства для умывания, купания и принятия душа</w:t>
      </w:r>
    </w:p>
    <w:p w:rsidR="003C610F" w:rsidRPr="003C610F" w:rsidRDefault="003C610F" w:rsidP="003C610F">
      <w:pPr>
        <w:autoSpaceDE w:val="0"/>
        <w:autoSpaceDN w:val="0"/>
        <w:adjustRightInd w:val="0"/>
        <w:ind w:firstLine="426"/>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3.</w:t>
      </w:r>
      <w:r w:rsidRPr="003C610F">
        <w:rPr>
          <w:rFonts w:ascii="Times New Roman" w:eastAsia="Calibri" w:hAnsi="Times New Roman" w:cs="Times New Roman"/>
          <w:color w:val="auto"/>
          <w:sz w:val="28"/>
          <w:szCs w:val="28"/>
          <w:lang w:eastAsia="en-US"/>
        </w:rPr>
        <w:tab/>
        <w:t>Технические средства для ухода за волосами</w:t>
      </w:r>
    </w:p>
    <w:p w:rsidR="003C610F" w:rsidRPr="003C610F" w:rsidRDefault="003C610F" w:rsidP="003C610F">
      <w:pPr>
        <w:autoSpaceDE w:val="0"/>
        <w:autoSpaceDN w:val="0"/>
        <w:adjustRightInd w:val="0"/>
        <w:ind w:firstLine="426"/>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4.</w:t>
      </w:r>
      <w:r w:rsidRPr="003C610F">
        <w:rPr>
          <w:rFonts w:ascii="Times New Roman" w:eastAsia="Calibri" w:hAnsi="Times New Roman" w:cs="Times New Roman"/>
          <w:color w:val="auto"/>
          <w:sz w:val="28"/>
          <w:szCs w:val="28"/>
          <w:lang w:eastAsia="en-US"/>
        </w:rPr>
        <w:tab/>
        <w:t>Технические средства для ухода за лицом и кожей тела</w:t>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color w:val="auto"/>
          <w:sz w:val="28"/>
          <w:szCs w:val="28"/>
          <w:lang w:eastAsia="en-US"/>
        </w:rPr>
        <w:t xml:space="preserve"> </w:t>
      </w:r>
      <w:r w:rsidRPr="003C610F">
        <w:rPr>
          <w:rFonts w:ascii="Times New Roman" w:eastAsia="Calibri" w:hAnsi="Times New Roman" w:cs="Times New Roman"/>
          <w:b/>
          <w:i/>
          <w:color w:val="auto"/>
          <w:sz w:val="28"/>
          <w:szCs w:val="28"/>
          <w:lang w:eastAsia="en-US"/>
        </w:rPr>
        <w:t>К оборудованию для санузлов (специальному) относят:</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Унитазы</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Писсуары</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Резервуары для сбора мочи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Биде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Подъемные устройства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Опорные стационарные устройства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Кресла-стулья туалетные (на колесиках или без них) с санитарным оснащением или без него, в том числе кресла-стулья для душа</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Души тепловодные и тепловоздушные сушилки для оснащения туалетов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Сиденья туалетные (сиденья на унитазах)</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Сиденья туалетные с возвышением и самоподнимающиеся туалетные сиденья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Принадлежности подъемников для фиксации корпуса тела человека,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Сиденья туалетные с возвышением напольные раздельные</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Сиденья туалетные с возвышением откидные, располагаемые непосредственно на унитазах (ватерклозетах)</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Сиденья туалетные с возвышением, фиксируемые (закрепляемые) постоянно на унитазе с помощью болтов или скоб</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Сиденья туалетные со встроенным подъемным механизмом</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Подлокотники и (или) спинки туалетные, монтируемые на унитазах</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Сиденья туалетные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Подлокотники поддерживающие </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Держатели туалетной бумаги</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Туалетные рулонные обоймы, в том числе короба-дозаторы туалетной бумаги</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Души тепловодные и сушилки тепловоздушные для оснащения туалета</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Туалетные кабины, в том числе передвижные туалетные кабины</w:t>
      </w:r>
    </w:p>
    <w:p w:rsidR="003C610F" w:rsidRPr="003C610F" w:rsidRDefault="003C610F" w:rsidP="004524CF">
      <w:pPr>
        <w:numPr>
          <w:ilvl w:val="0"/>
          <w:numId w:val="48"/>
        </w:numPr>
        <w:autoSpaceDE w:val="0"/>
        <w:autoSpaceDN w:val="0"/>
        <w:adjustRightInd w:val="0"/>
        <w:spacing w:after="200" w:line="276" w:lineRule="auto"/>
        <w:ind w:hanging="275"/>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Другие</w:t>
      </w:r>
    </w:p>
    <w:p w:rsidR="003C610F" w:rsidRPr="003C610F" w:rsidRDefault="003C610F" w:rsidP="003C610F">
      <w:pPr>
        <w:autoSpaceDE w:val="0"/>
        <w:autoSpaceDN w:val="0"/>
        <w:adjustRightInd w:val="0"/>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К средствам для умывания, купания и принятия душа относятся:</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Средства перемещения (переноса) вспомогательные</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Подъемные устройства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Опорные стационарные устройства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Оборудование санитарно-техническое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Держатели (адаптеры)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Кресла для ванны или душа (на колесиках или без них), табуретки, спинки и сиденья</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Кресла-стулья туалетные (на колесиках или без них)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Маты противоскользящие для ванны и душа</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Материалы противоскользящие для полов и лестниц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Установки душевые, в том числе фиксаторы для регулирования позиции душевой головки (насадки)</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Лежаки подвесные для мытья в ванне, столы для ванной и столы </w:t>
      </w:r>
      <w:proofErr w:type="spellStart"/>
      <w:r w:rsidRPr="003C610F">
        <w:rPr>
          <w:rFonts w:ascii="Times New Roman" w:eastAsia="Times New Roman" w:hAnsi="Times New Roman" w:cs="Times New Roman"/>
          <w:color w:val="auto"/>
          <w:sz w:val="28"/>
          <w:szCs w:val="28"/>
          <w:lang w:eastAsia="en-US"/>
        </w:rPr>
        <w:t>туалетно-пеленальные</w:t>
      </w:r>
      <w:proofErr w:type="spellEnd"/>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Лежаки подвесные для передвижных и стационарных бытовых подъемников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Тазы банные</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Биде</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Души гигиенические тепловодные и (или) сушилки тепловоздушные гигиенические, встраиваемые в унитазы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Души тепловодные и сушилки тепловоздушные для оснащения туалетов (раздельные)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Ванны, в том числе ванны переносные и складывающиеся</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Полки для ванны</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Средства для регулирования уровня воды в ванне, в том числе индикаторы уровня воды в ванне (с сигнальным устройством)</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Губки и щетки банные с держателями, рукоятками или зажимами</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proofErr w:type="spellStart"/>
      <w:r w:rsidRPr="003C610F">
        <w:rPr>
          <w:rFonts w:ascii="Times New Roman" w:eastAsia="Times New Roman" w:hAnsi="Times New Roman" w:cs="Times New Roman"/>
          <w:color w:val="auto"/>
          <w:sz w:val="28"/>
          <w:szCs w:val="28"/>
          <w:lang w:eastAsia="en-US"/>
        </w:rPr>
        <w:lastRenderedPageBreak/>
        <w:t>Намыливатели</w:t>
      </w:r>
      <w:proofErr w:type="spellEnd"/>
      <w:r w:rsidRPr="003C610F">
        <w:rPr>
          <w:rFonts w:ascii="Times New Roman" w:eastAsia="Times New Roman" w:hAnsi="Times New Roman" w:cs="Times New Roman"/>
          <w:color w:val="auto"/>
          <w:sz w:val="28"/>
          <w:szCs w:val="28"/>
          <w:lang w:eastAsia="en-US"/>
        </w:rPr>
        <w:t xml:space="preserve"> с рукояткой и мыльные дозаторы</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Средства для </w:t>
      </w:r>
      <w:proofErr w:type="spellStart"/>
      <w:r w:rsidRPr="003C610F">
        <w:rPr>
          <w:rFonts w:ascii="Times New Roman" w:eastAsia="Times New Roman" w:hAnsi="Times New Roman" w:cs="Times New Roman"/>
          <w:color w:val="auto"/>
          <w:sz w:val="28"/>
          <w:szCs w:val="28"/>
          <w:lang w:eastAsia="en-US"/>
        </w:rPr>
        <w:t>обсыхания</w:t>
      </w:r>
      <w:proofErr w:type="spellEnd"/>
      <w:r w:rsidRPr="003C610F">
        <w:rPr>
          <w:rFonts w:ascii="Times New Roman" w:eastAsia="Times New Roman" w:hAnsi="Times New Roman" w:cs="Times New Roman"/>
          <w:color w:val="auto"/>
          <w:sz w:val="28"/>
          <w:szCs w:val="28"/>
          <w:lang w:eastAsia="en-US"/>
        </w:rPr>
        <w:t xml:space="preserve"> тела</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Сушилки гигиенические тепловоздушные, встраиваемые в унитазы,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Сушилки тепловоздушные для оснащения туалетов (раздельные)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Сушилки для волос </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Средства для купания, в том числе плавательные пояса, купальные шапочки</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Воздушные трубки для подводного плавания</w:t>
      </w:r>
    </w:p>
    <w:p w:rsidR="003C610F" w:rsidRPr="003C610F" w:rsidRDefault="003C610F" w:rsidP="004524CF">
      <w:pPr>
        <w:numPr>
          <w:ilvl w:val="0"/>
          <w:numId w:val="45"/>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Термометры для ванны</w:t>
      </w:r>
    </w:p>
    <w:p w:rsidR="003C610F" w:rsidRPr="003C610F" w:rsidRDefault="003C610F" w:rsidP="003C610F">
      <w:pPr>
        <w:autoSpaceDE w:val="0"/>
        <w:autoSpaceDN w:val="0"/>
        <w:adjustRightInd w:val="0"/>
        <w:rPr>
          <w:rFonts w:ascii="Times New Roman" w:eastAsia="Calibri" w:hAnsi="Times New Roman" w:cs="Times New Roman"/>
          <w:b/>
          <w:i/>
          <w:color w:val="auto"/>
          <w:sz w:val="28"/>
          <w:szCs w:val="28"/>
          <w:lang w:eastAsia="en-US"/>
        </w:rPr>
      </w:pPr>
      <w:r w:rsidRPr="003C610F">
        <w:rPr>
          <w:rFonts w:ascii="Times New Roman" w:eastAsia="Calibri" w:hAnsi="Times New Roman" w:cs="Times New Roman"/>
          <w:b/>
          <w:i/>
          <w:color w:val="auto"/>
          <w:sz w:val="28"/>
          <w:szCs w:val="28"/>
          <w:lang w:eastAsia="en-US"/>
        </w:rPr>
        <w:t>Средства для ухода за волосами  включают:</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Средства для мытья головы, в том числе дозаторы для шампуня, разбрызгиватели для шампуня с гибким шлангом со специальными ручками</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Расчески и щетки для волос</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Средства вспомогательные и (или) заменяющие функцию руки и (или) кисти и (или) пальцев,  </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Сушилки для волос</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Средства вспомогательные и (или) заменяющие функцию руки и (или) кисти и (или) пальцев,  </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Средства для ухода за зубами</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Дозаторы для зубной пасты</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Ключи-</w:t>
      </w:r>
      <w:proofErr w:type="spellStart"/>
      <w:r w:rsidRPr="003C610F">
        <w:rPr>
          <w:rFonts w:ascii="Times New Roman" w:eastAsia="Times New Roman" w:hAnsi="Times New Roman" w:cs="Times New Roman"/>
          <w:color w:val="auto"/>
          <w:sz w:val="28"/>
          <w:szCs w:val="28"/>
          <w:lang w:eastAsia="en-US"/>
        </w:rPr>
        <w:t>тюбиковыжималки</w:t>
      </w:r>
      <w:proofErr w:type="spellEnd"/>
      <w:r w:rsidRPr="003C610F">
        <w:rPr>
          <w:rFonts w:ascii="Times New Roman" w:eastAsia="Times New Roman" w:hAnsi="Times New Roman" w:cs="Times New Roman"/>
          <w:color w:val="auto"/>
          <w:sz w:val="28"/>
          <w:szCs w:val="28"/>
          <w:lang w:eastAsia="en-US"/>
        </w:rPr>
        <w:t xml:space="preserve">, </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Щетки зубные, в том числе зубные щетки с удлиненной ручкой</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Средства вспомогательные и (или) заменяющие функцию руки и (или) кисти и (или) пальцев,  </w:t>
      </w:r>
    </w:p>
    <w:p w:rsidR="003C610F" w:rsidRPr="003C610F" w:rsidRDefault="003C610F" w:rsidP="004524CF">
      <w:pPr>
        <w:numPr>
          <w:ilvl w:val="0"/>
          <w:numId w:val="46"/>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Щетки зубные с механическим приводом (электроприводом)</w:t>
      </w:r>
    </w:p>
    <w:p w:rsidR="003C610F" w:rsidRPr="003C610F" w:rsidRDefault="003C610F" w:rsidP="003C610F">
      <w:pPr>
        <w:autoSpaceDE w:val="0"/>
        <w:autoSpaceDN w:val="0"/>
        <w:adjustRightInd w:val="0"/>
        <w:ind w:firstLine="567"/>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группу </w:t>
      </w:r>
      <w:r w:rsidRPr="003C610F">
        <w:rPr>
          <w:rFonts w:ascii="Times New Roman" w:eastAsia="Calibri" w:hAnsi="Times New Roman" w:cs="Times New Roman"/>
          <w:b/>
          <w:i/>
          <w:color w:val="auto"/>
          <w:sz w:val="28"/>
          <w:szCs w:val="28"/>
          <w:lang w:eastAsia="en-US"/>
        </w:rPr>
        <w:t>сре</w:t>
      </w:r>
      <w:proofErr w:type="gramStart"/>
      <w:r w:rsidRPr="003C610F">
        <w:rPr>
          <w:rFonts w:ascii="Times New Roman" w:eastAsia="Calibri" w:hAnsi="Times New Roman" w:cs="Times New Roman"/>
          <w:b/>
          <w:i/>
          <w:color w:val="auto"/>
          <w:sz w:val="28"/>
          <w:szCs w:val="28"/>
          <w:lang w:eastAsia="en-US"/>
        </w:rPr>
        <w:t>дств дл</w:t>
      </w:r>
      <w:proofErr w:type="gramEnd"/>
      <w:r w:rsidRPr="003C610F">
        <w:rPr>
          <w:rFonts w:ascii="Times New Roman" w:eastAsia="Calibri" w:hAnsi="Times New Roman" w:cs="Times New Roman"/>
          <w:b/>
          <w:i/>
          <w:color w:val="auto"/>
          <w:sz w:val="28"/>
          <w:szCs w:val="28"/>
          <w:lang w:eastAsia="en-US"/>
        </w:rPr>
        <w:t>я ухода за лицом и кожей тела</w:t>
      </w:r>
      <w:r w:rsidRPr="003C610F">
        <w:rPr>
          <w:rFonts w:ascii="Times New Roman" w:eastAsia="Calibri" w:hAnsi="Times New Roman" w:cs="Times New Roman"/>
          <w:color w:val="auto"/>
          <w:sz w:val="28"/>
          <w:szCs w:val="28"/>
          <w:lang w:eastAsia="en-US"/>
        </w:rPr>
        <w:t xml:space="preserve"> объединены:</w:t>
      </w:r>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Средства, помогающие применять косметику</w:t>
      </w:r>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Изделия для защиты кожи и для ухода за кожей </w:t>
      </w:r>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Бритвенные приборы и принадлежности, электробритвы, в том числе кисточки для бритья, держатели электробритвы, дозаторы крема для бритья</w:t>
      </w:r>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Средства вспомогательные и (или) заменяющие функцию руки и (или) кисти и (или) пальцев  </w:t>
      </w:r>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Ключи-</w:t>
      </w:r>
      <w:proofErr w:type="spellStart"/>
      <w:r w:rsidRPr="003C610F">
        <w:rPr>
          <w:rFonts w:ascii="Times New Roman" w:eastAsia="Times New Roman" w:hAnsi="Times New Roman" w:cs="Times New Roman"/>
          <w:color w:val="auto"/>
          <w:sz w:val="28"/>
          <w:szCs w:val="28"/>
          <w:lang w:eastAsia="en-US"/>
        </w:rPr>
        <w:t>тюбиковыжималки</w:t>
      </w:r>
      <w:proofErr w:type="spellEnd"/>
      <w:r w:rsidRPr="003C610F">
        <w:rPr>
          <w:rFonts w:ascii="Times New Roman" w:eastAsia="Times New Roman" w:hAnsi="Times New Roman" w:cs="Times New Roman"/>
          <w:color w:val="auto"/>
          <w:sz w:val="28"/>
          <w:szCs w:val="28"/>
          <w:lang w:eastAsia="en-US"/>
        </w:rPr>
        <w:t xml:space="preserve"> </w:t>
      </w:r>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Средства для применения косметики (макияжа), в том числе держатели косметических средств</w:t>
      </w:r>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 xml:space="preserve">Зеркала со специальными ручками, в том числе </w:t>
      </w:r>
      <w:proofErr w:type="spellStart"/>
      <w:r w:rsidRPr="003C610F">
        <w:rPr>
          <w:rFonts w:ascii="Times New Roman" w:eastAsia="Times New Roman" w:hAnsi="Times New Roman" w:cs="Times New Roman"/>
          <w:color w:val="auto"/>
          <w:sz w:val="28"/>
          <w:szCs w:val="28"/>
          <w:lang w:eastAsia="en-US"/>
        </w:rPr>
        <w:t>зеркалодержатели</w:t>
      </w:r>
      <w:proofErr w:type="spellEnd"/>
    </w:p>
    <w:p w:rsidR="003C610F" w:rsidRPr="003C610F" w:rsidRDefault="003C610F" w:rsidP="004524CF">
      <w:pPr>
        <w:numPr>
          <w:ilvl w:val="0"/>
          <w:numId w:val="47"/>
        </w:numPr>
        <w:autoSpaceDE w:val="0"/>
        <w:autoSpaceDN w:val="0"/>
        <w:adjustRightInd w:val="0"/>
        <w:spacing w:after="200" w:line="276" w:lineRule="auto"/>
        <w:contextualSpacing/>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Зеркала для орошения и установки катетеров </w:t>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4524CF">
      <w:pPr>
        <w:numPr>
          <w:ilvl w:val="0"/>
          <w:numId w:val="23"/>
        </w:numPr>
        <w:spacing w:after="200" w:line="276" w:lineRule="auto"/>
        <w:contextualSpacing/>
        <w:jc w:val="both"/>
        <w:rPr>
          <w:rFonts w:ascii="Times New Roman" w:eastAsia="Times New Roman" w:hAnsi="Times New Roman" w:cs="Times New Roman"/>
          <w:b/>
          <w:color w:val="auto"/>
          <w:sz w:val="28"/>
          <w:szCs w:val="28"/>
          <w:lang w:eastAsia="en-US"/>
        </w:rPr>
      </w:pPr>
      <w:r>
        <w:rPr>
          <w:rFonts w:ascii="Times New Roman" w:eastAsia="Times New Roman" w:hAnsi="Times New Roman" w:cs="Times New Roman"/>
          <w:b/>
          <w:noProof/>
          <w:color w:val="auto"/>
          <w:sz w:val="28"/>
          <w:szCs w:val="28"/>
        </w:rPr>
        <w:drawing>
          <wp:anchor distT="0" distB="0" distL="114300" distR="114300" simplePos="0" relativeHeight="251746304" behindDoc="1" locked="0" layoutInCell="1" allowOverlap="1">
            <wp:simplePos x="0" y="0"/>
            <wp:positionH relativeFrom="column">
              <wp:posOffset>3516630</wp:posOffset>
            </wp:positionH>
            <wp:positionV relativeFrom="paragraph">
              <wp:posOffset>219710</wp:posOffset>
            </wp:positionV>
            <wp:extent cx="1192530" cy="1041400"/>
            <wp:effectExtent l="0" t="0" r="7620" b="6350"/>
            <wp:wrapThrough wrapText="bothSides">
              <wp:wrapPolygon edited="0">
                <wp:start x="0" y="0"/>
                <wp:lineTo x="0" y="21337"/>
                <wp:lineTo x="21393" y="21337"/>
                <wp:lineTo x="21393" y="0"/>
                <wp:lineTo x="0" y="0"/>
              </wp:wrapPolygon>
            </wp:wrapThrough>
            <wp:docPr id="129" name="Рисунок 129"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92530" cy="10414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auto"/>
          <w:sz w:val="28"/>
          <w:szCs w:val="28"/>
        </w:rPr>
        <w:drawing>
          <wp:anchor distT="0" distB="0" distL="114300" distR="114300" simplePos="0" relativeHeight="251747328" behindDoc="1" locked="0" layoutInCell="1" allowOverlap="1">
            <wp:simplePos x="0" y="0"/>
            <wp:positionH relativeFrom="column">
              <wp:posOffset>4793615</wp:posOffset>
            </wp:positionH>
            <wp:positionV relativeFrom="paragraph">
              <wp:posOffset>187960</wp:posOffset>
            </wp:positionV>
            <wp:extent cx="1144905" cy="1144905"/>
            <wp:effectExtent l="0" t="0" r="0" b="0"/>
            <wp:wrapThrough wrapText="bothSides">
              <wp:wrapPolygon edited="0">
                <wp:start x="0" y="0"/>
                <wp:lineTo x="0" y="21205"/>
                <wp:lineTo x="21205" y="21205"/>
                <wp:lineTo x="21205" y="0"/>
                <wp:lineTo x="0" y="0"/>
              </wp:wrapPolygon>
            </wp:wrapThrough>
            <wp:docPr id="128" name="Рисунок 12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144905" cy="11449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auto"/>
          <w:sz w:val="28"/>
          <w:szCs w:val="28"/>
        </w:rPr>
        <w:drawing>
          <wp:anchor distT="0" distB="0" distL="114300" distR="114300" simplePos="0" relativeHeight="251745280" behindDoc="1" locked="0" layoutInCell="1" allowOverlap="1">
            <wp:simplePos x="0" y="0"/>
            <wp:positionH relativeFrom="column">
              <wp:posOffset>3587115</wp:posOffset>
            </wp:positionH>
            <wp:positionV relativeFrom="paragraph">
              <wp:posOffset>1121410</wp:posOffset>
            </wp:positionV>
            <wp:extent cx="1118870" cy="1118870"/>
            <wp:effectExtent l="0" t="0" r="5080" b="5080"/>
            <wp:wrapThrough wrapText="bothSides">
              <wp:wrapPolygon edited="0">
                <wp:start x="0" y="0"/>
                <wp:lineTo x="0" y="21330"/>
                <wp:lineTo x="21330" y="21330"/>
                <wp:lineTo x="21330" y="0"/>
                <wp:lineTo x="0" y="0"/>
              </wp:wrapPolygon>
            </wp:wrapThrough>
            <wp:docPr id="48991" name="Рисунок 48991"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18870" cy="111887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color w:val="auto"/>
          <w:sz w:val="28"/>
          <w:szCs w:val="28"/>
          <w:lang w:eastAsia="en-US"/>
        </w:rPr>
        <w:t xml:space="preserve">Поручни </w:t>
      </w:r>
    </w:p>
    <w:p w:rsidR="003C610F" w:rsidRPr="003C610F" w:rsidRDefault="003C610F" w:rsidP="003C610F">
      <w:pPr>
        <w:ind w:firstLine="567"/>
        <w:jc w:val="both"/>
        <w:rPr>
          <w:rFonts w:ascii="Times New Roman" w:eastAsia="Times New Roman" w:hAnsi="Times New Roman" w:cs="Times New Roman"/>
          <w:color w:val="auto"/>
          <w:sz w:val="28"/>
          <w:szCs w:val="28"/>
        </w:rPr>
      </w:pPr>
      <w:r>
        <w:rPr>
          <w:rFonts w:ascii="Times New Roman" w:eastAsia="Calibri" w:hAnsi="Times New Roman" w:cs="Times New Roman"/>
          <w:noProof/>
          <w:color w:val="auto"/>
          <w:sz w:val="28"/>
          <w:szCs w:val="28"/>
        </w:rPr>
        <w:drawing>
          <wp:anchor distT="0" distB="0" distL="114300" distR="114300" simplePos="0" relativeHeight="251744256" behindDoc="1" locked="0" layoutInCell="1" allowOverlap="1">
            <wp:simplePos x="0" y="0"/>
            <wp:positionH relativeFrom="column">
              <wp:posOffset>4892040</wp:posOffset>
            </wp:positionH>
            <wp:positionV relativeFrom="paragraph">
              <wp:posOffset>903605</wp:posOffset>
            </wp:positionV>
            <wp:extent cx="1041400" cy="1041400"/>
            <wp:effectExtent l="0" t="0" r="6350" b="6350"/>
            <wp:wrapThrough wrapText="bothSides">
              <wp:wrapPolygon edited="0">
                <wp:start x="0" y="0"/>
                <wp:lineTo x="0" y="21337"/>
                <wp:lineTo x="21337" y="21337"/>
                <wp:lineTo x="21337" y="0"/>
                <wp:lineTo x="0" y="0"/>
              </wp:wrapPolygon>
            </wp:wrapThrough>
            <wp:docPr id="48990" name="Рисунок 48990"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rPr>
        <w:t xml:space="preserve">Поручни служат для удобства и комфорта во 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Поручни обеспечивают необходимую поддержку и опору при ходьбе, стоянии и сидении.</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Помимо белого и стального цвета поручни могут быть желтого цвета. Такие поручни устанавливают для инвалидов по зрению, поскольку желтый - последний цвет спектра, который видят слабовидящие люди.</w:t>
      </w:r>
    </w:p>
    <w:p w:rsidR="003C610F" w:rsidRPr="003C610F" w:rsidRDefault="003C610F" w:rsidP="003C610F">
      <w:pPr>
        <w:ind w:firstLine="56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shd w:val="clear" w:color="auto" w:fill="FFFFFF"/>
        </w:rPr>
        <w:t>Поручни могут быть установлены  в разных помещениях: </w:t>
      </w:r>
    </w:p>
    <w:p w:rsidR="003C610F" w:rsidRPr="003C610F" w:rsidRDefault="003C610F" w:rsidP="004524CF">
      <w:pPr>
        <w:numPr>
          <w:ilvl w:val="0"/>
          <w:numId w:val="14"/>
        </w:numPr>
        <w:shd w:val="clear" w:color="auto" w:fill="FFFFFF"/>
        <w:tabs>
          <w:tab w:val="num" w:pos="1134"/>
        </w:tabs>
        <w:spacing w:after="200" w:line="276" w:lineRule="auto"/>
        <w:ind w:left="0" w:hanging="284"/>
        <w:rPr>
          <w:rFonts w:ascii="Times New Roman" w:eastAsia="Times New Roman" w:hAnsi="Times New Roman" w:cs="Times New Roman"/>
          <w:sz w:val="28"/>
          <w:szCs w:val="28"/>
        </w:rPr>
      </w:pPr>
      <w:r w:rsidRPr="003C610F">
        <w:rPr>
          <w:rFonts w:ascii="Times New Roman" w:eastAsia="Times New Roman" w:hAnsi="Times New Roman" w:cs="Times New Roman"/>
          <w:bCs/>
          <w:sz w:val="28"/>
          <w:szCs w:val="28"/>
        </w:rPr>
        <w:t>в спальне:</w:t>
      </w:r>
      <w:r w:rsidRPr="003C610F">
        <w:rPr>
          <w:rFonts w:ascii="Times New Roman" w:eastAsia="Times New Roman" w:hAnsi="Times New Roman" w:cs="Times New Roman"/>
          <w:sz w:val="28"/>
          <w:szCs w:val="28"/>
        </w:rPr>
        <w:t> поручень или подъемник для упрощения процесса вставания с кровати;</w:t>
      </w:r>
    </w:p>
    <w:p w:rsidR="003C610F" w:rsidRPr="003C610F" w:rsidRDefault="003C610F" w:rsidP="004524CF">
      <w:pPr>
        <w:numPr>
          <w:ilvl w:val="0"/>
          <w:numId w:val="14"/>
        </w:numPr>
        <w:shd w:val="clear" w:color="auto" w:fill="FFFFFF"/>
        <w:tabs>
          <w:tab w:val="num" w:pos="1134"/>
        </w:tabs>
        <w:spacing w:after="200" w:line="276" w:lineRule="auto"/>
        <w:ind w:left="0" w:hanging="284"/>
        <w:rPr>
          <w:rFonts w:ascii="Times New Roman" w:eastAsia="Times New Roman" w:hAnsi="Times New Roman" w:cs="Times New Roman"/>
          <w:sz w:val="28"/>
          <w:szCs w:val="28"/>
        </w:rPr>
      </w:pPr>
      <w:r w:rsidRPr="003C610F">
        <w:rPr>
          <w:rFonts w:ascii="Times New Roman" w:eastAsia="Times New Roman" w:hAnsi="Times New Roman" w:cs="Times New Roman"/>
          <w:bCs/>
          <w:sz w:val="28"/>
          <w:szCs w:val="28"/>
        </w:rPr>
        <w:t>в коридорах:</w:t>
      </w:r>
      <w:r w:rsidRPr="003C610F">
        <w:rPr>
          <w:rFonts w:ascii="Times New Roman" w:eastAsia="Times New Roman" w:hAnsi="Times New Roman" w:cs="Times New Roman"/>
          <w:sz w:val="28"/>
          <w:szCs w:val="28"/>
        </w:rPr>
        <w:t> поручни для облегчения передвижения;</w:t>
      </w:r>
    </w:p>
    <w:p w:rsidR="003C610F" w:rsidRPr="003C610F" w:rsidRDefault="003C610F" w:rsidP="004524CF">
      <w:pPr>
        <w:numPr>
          <w:ilvl w:val="0"/>
          <w:numId w:val="14"/>
        </w:numPr>
        <w:shd w:val="clear" w:color="auto" w:fill="FFFFFF"/>
        <w:tabs>
          <w:tab w:val="num" w:pos="1134"/>
        </w:tabs>
        <w:spacing w:after="200" w:line="276" w:lineRule="auto"/>
        <w:ind w:left="0" w:hanging="284"/>
        <w:rPr>
          <w:rFonts w:ascii="Times New Roman" w:eastAsia="Times New Roman" w:hAnsi="Times New Roman" w:cs="Times New Roman"/>
          <w:sz w:val="28"/>
          <w:szCs w:val="28"/>
        </w:rPr>
      </w:pPr>
      <w:r w:rsidRPr="003C610F">
        <w:rPr>
          <w:rFonts w:ascii="Times New Roman" w:eastAsia="Times New Roman" w:hAnsi="Times New Roman" w:cs="Times New Roman"/>
          <w:bCs/>
          <w:sz w:val="28"/>
          <w:szCs w:val="28"/>
        </w:rPr>
        <w:t>на кухне:</w:t>
      </w:r>
      <w:r w:rsidRPr="003C610F">
        <w:rPr>
          <w:rFonts w:ascii="Times New Roman" w:eastAsia="Times New Roman" w:hAnsi="Times New Roman" w:cs="Times New Roman"/>
          <w:b/>
          <w:bCs/>
          <w:sz w:val="28"/>
          <w:szCs w:val="28"/>
        </w:rPr>
        <w:t> </w:t>
      </w:r>
      <w:r w:rsidRPr="003C610F">
        <w:rPr>
          <w:rFonts w:ascii="Times New Roman" w:eastAsia="Times New Roman" w:hAnsi="Times New Roman" w:cs="Times New Roman"/>
          <w:sz w:val="28"/>
          <w:szCs w:val="28"/>
        </w:rPr>
        <w:t xml:space="preserve">специальные приспособления, позволяющие без труда мыть посуду или доставать ее из шкафа </w:t>
      </w:r>
    </w:p>
    <w:p w:rsidR="003C610F" w:rsidRPr="003C610F" w:rsidRDefault="003C610F" w:rsidP="004524CF">
      <w:pPr>
        <w:numPr>
          <w:ilvl w:val="0"/>
          <w:numId w:val="14"/>
        </w:numPr>
        <w:shd w:val="clear" w:color="auto" w:fill="FFFFFF"/>
        <w:tabs>
          <w:tab w:val="num" w:pos="1134"/>
        </w:tabs>
        <w:spacing w:after="200" w:line="276" w:lineRule="auto"/>
        <w:ind w:left="0" w:hanging="284"/>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в санитарной комнате</w:t>
      </w:r>
    </w:p>
    <w:p w:rsidR="003C610F" w:rsidRPr="003C610F" w:rsidRDefault="003C610F" w:rsidP="003C610F">
      <w:pPr>
        <w:shd w:val="clear" w:color="auto" w:fill="FFFFFF"/>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2114550" cy="1447800"/>
            <wp:effectExtent l="0" t="0" r="0" b="0"/>
            <wp:docPr id="23" name="Рисунок 2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14550" cy="1447800"/>
                    </a:xfrm>
                    <a:prstGeom prst="rect">
                      <a:avLst/>
                    </a:prstGeom>
                    <a:noFill/>
                    <a:ln>
                      <a:noFill/>
                    </a:ln>
                  </pic:spPr>
                </pic:pic>
              </a:graphicData>
            </a:graphic>
          </wp:inline>
        </w:drawing>
      </w:r>
      <w:r w:rsidRPr="003C610F">
        <w:rPr>
          <w:rFonts w:ascii="Times New Roman" w:eastAsia="Times New Roman" w:hAnsi="Times New Roman" w:cs="Times New Roman"/>
          <w:sz w:val="28"/>
          <w:szCs w:val="28"/>
        </w:rPr>
        <w:t>    </w:t>
      </w:r>
      <w:r>
        <w:rPr>
          <w:rFonts w:ascii="Times New Roman" w:eastAsia="Times New Roman" w:hAnsi="Times New Roman" w:cs="Times New Roman"/>
          <w:noProof/>
          <w:sz w:val="28"/>
          <w:szCs w:val="28"/>
        </w:rPr>
        <w:drawing>
          <wp:inline distT="0" distB="0" distL="0" distR="0">
            <wp:extent cx="1990725" cy="1352550"/>
            <wp:effectExtent l="0" t="0" r="9525" b="0"/>
            <wp:docPr id="22" name="Рисунок 22"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90725" cy="1352550"/>
                    </a:xfrm>
                    <a:prstGeom prst="rect">
                      <a:avLst/>
                    </a:prstGeom>
                    <a:noFill/>
                    <a:ln>
                      <a:noFill/>
                    </a:ln>
                  </pic:spPr>
                </pic:pic>
              </a:graphicData>
            </a:graphic>
          </wp:inline>
        </w:drawing>
      </w:r>
      <w:r w:rsidRPr="003C610F">
        <w:rPr>
          <w:rFonts w:ascii="Times New Roman" w:eastAsia="Times New Roman" w:hAnsi="Times New Roman" w:cs="Times New Roman"/>
          <w:sz w:val="28"/>
          <w:szCs w:val="28"/>
        </w:rPr>
        <w:t> </w:t>
      </w:r>
    </w:p>
    <w:p w:rsidR="003C610F" w:rsidRPr="003C610F" w:rsidRDefault="003C610F" w:rsidP="003C610F">
      <w:pPr>
        <w:ind w:firstLine="567"/>
        <w:jc w:val="both"/>
        <w:rPr>
          <w:rFonts w:ascii="Times New Roman" w:eastAsia="Times New Roman" w:hAnsi="Times New Roman" w:cs="Times New Roman"/>
          <w:sz w:val="28"/>
          <w:szCs w:val="28"/>
          <w:shd w:val="clear" w:color="auto" w:fill="FFFFFF"/>
        </w:rPr>
      </w:pPr>
      <w:r w:rsidRPr="003C610F">
        <w:rPr>
          <w:rFonts w:ascii="Times New Roman" w:eastAsia="Times New Roman" w:hAnsi="Times New Roman" w:cs="Times New Roman"/>
          <w:sz w:val="28"/>
          <w:szCs w:val="28"/>
          <w:shd w:val="clear" w:color="auto" w:fill="FFFFFF"/>
        </w:rPr>
        <w:t>Поручни также устанавливаются не только в квартирах и жилых домах, но и в гостиницах (в специальных номерах для инвалидов), крупных торговых центрах, учреждениях и организациях.</w:t>
      </w:r>
    </w:p>
    <w:p w:rsidR="003C610F" w:rsidRPr="003C610F" w:rsidRDefault="003C610F" w:rsidP="003C610F">
      <w:pPr>
        <w:shd w:val="clear" w:color="auto" w:fill="FFFFFF"/>
        <w:rPr>
          <w:rFonts w:ascii="Times New Roman" w:eastAsia="Times New Roman" w:hAnsi="Times New Roman" w:cs="Times New Roman"/>
          <w:sz w:val="28"/>
          <w:szCs w:val="28"/>
        </w:rPr>
      </w:pPr>
      <w:r>
        <w:rPr>
          <w:rFonts w:ascii="Times New Roman" w:eastAsia="Calibri" w:hAnsi="Times New Roman" w:cs="Times New Roman"/>
          <w:noProof/>
          <w:color w:val="auto"/>
          <w:sz w:val="28"/>
          <w:szCs w:val="28"/>
        </w:rPr>
        <mc:AlternateContent>
          <mc:Choice Requires="wpg">
            <w:drawing>
              <wp:anchor distT="0" distB="0" distL="114300" distR="114300" simplePos="0" relativeHeight="251665408" behindDoc="0" locked="0" layoutInCell="1" allowOverlap="1">
                <wp:simplePos x="0" y="0"/>
                <wp:positionH relativeFrom="column">
                  <wp:posOffset>1122045</wp:posOffset>
                </wp:positionH>
                <wp:positionV relativeFrom="paragraph">
                  <wp:posOffset>1217295</wp:posOffset>
                </wp:positionV>
                <wp:extent cx="3928745" cy="1905000"/>
                <wp:effectExtent l="0" t="0" r="0" b="0"/>
                <wp:wrapSquare wrapText="bothSides"/>
                <wp:docPr id="48986" name="Группа 489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28745" cy="1905000"/>
                          <a:chOff x="0" y="0"/>
                          <a:chExt cx="3928707" cy="1905000"/>
                        </a:xfrm>
                      </wpg:grpSpPr>
                      <pic:pic xmlns:pic="http://schemas.openxmlformats.org/drawingml/2006/picture">
                        <pic:nvPicPr>
                          <pic:cNvPr id="174" name="Рисунок 4" descr="поручни в санитарных комнатах"/>
                          <pic:cNvPicPr>
                            <a:picLocks noChangeAspect="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254250" cy="1905000"/>
                          </a:xfrm>
                          <a:prstGeom prst="rect">
                            <a:avLst/>
                          </a:prstGeom>
                          <a:noFill/>
                          <a:ln>
                            <a:noFill/>
                          </a:ln>
                        </pic:spPr>
                      </pic:pic>
                      <pic:pic xmlns:pic="http://schemas.openxmlformats.org/drawingml/2006/picture">
                        <pic:nvPicPr>
                          <pic:cNvPr id="173" name="Рисунок 5" descr="поручни в санитарных комнатах"/>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2395182" y="0"/>
                            <a:ext cx="1533525" cy="19050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86" o:spid="_x0000_s1026" style="position:absolute;margin-left:88.35pt;margin-top:95.85pt;width:309.35pt;height:150pt;z-index:251665408"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">
                <v:shape id="Рисунок 4" o:spid="_x0000_s1027" type="#_x0000_t75" alt="поручни в санитарных комнатах" style="position:absolute;width:22542;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31" o:title="поручни в санитарных комнатах"/>
                  <v:path arrowok="t"/>
                </v:shape>
                <v:shape id="Рисунок 5" o:spid="_x0000_s1028" type="#_x0000_t75" alt="поручни в санитарных комнатах" style="position:absolute;left:23951;width:15336;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32" o:title="поручни в санитарных комнатах"/>
                  <v:path arrowok="t"/>
                </v:shape>
                <w10:wrap type="square"/>
              </v:group>
            </w:pict>
          </mc:Fallback>
        </mc:AlternateContent>
      </w:r>
      <w:r>
        <w:rPr>
          <w:rFonts w:ascii="Times New Roman" w:eastAsia="Times New Roman" w:hAnsi="Times New Roman" w:cs="Times New Roman"/>
          <w:noProof/>
          <w:sz w:val="28"/>
          <w:szCs w:val="28"/>
        </w:rPr>
        <w:drawing>
          <wp:anchor distT="0" distB="0" distL="114300" distR="114300" simplePos="0" relativeHeight="251763712" behindDoc="1" locked="0" layoutInCell="1" allowOverlap="1">
            <wp:simplePos x="0" y="0"/>
            <wp:positionH relativeFrom="column">
              <wp:posOffset>87630</wp:posOffset>
            </wp:positionH>
            <wp:positionV relativeFrom="paragraph">
              <wp:posOffset>635</wp:posOffset>
            </wp:positionV>
            <wp:extent cx="5892165" cy="1058545"/>
            <wp:effectExtent l="0" t="0" r="0" b="8255"/>
            <wp:wrapThrough wrapText="bothSides">
              <wp:wrapPolygon edited="0">
                <wp:start x="0" y="0"/>
                <wp:lineTo x="0" y="21380"/>
                <wp:lineTo x="21509" y="21380"/>
                <wp:lineTo x="21509" y="0"/>
                <wp:lineTo x="0" y="0"/>
              </wp:wrapPolygon>
            </wp:wrapThrough>
            <wp:docPr id="48985" name="Рисунок 48985"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892165" cy="105854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shd w:val="clear" w:color="auto" w:fill="FFFFFF"/>
        <w:jc w:val="center"/>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w:t>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Times New Roman" w:hAnsi="Times New Roman" w:cs="Times New Roman"/>
          <w:sz w:val="28"/>
          <w:szCs w:val="28"/>
        </w:rPr>
        <w:lastRenderedPageBreak/>
        <w:t xml:space="preserve"> </w:t>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mc:AlternateContent>
          <mc:Choice Requires="wpg">
            <w:drawing>
              <wp:anchor distT="0" distB="0" distL="114300" distR="114300" simplePos="0" relativeHeight="251673600" behindDoc="0" locked="0" layoutInCell="1" allowOverlap="1">
                <wp:simplePos x="0" y="0"/>
                <wp:positionH relativeFrom="column">
                  <wp:posOffset>989330</wp:posOffset>
                </wp:positionH>
                <wp:positionV relativeFrom="paragraph">
                  <wp:posOffset>1843405</wp:posOffset>
                </wp:positionV>
                <wp:extent cx="4064000" cy="1371600"/>
                <wp:effectExtent l="0" t="0" r="0" b="0"/>
                <wp:wrapSquare wrapText="bothSides"/>
                <wp:docPr id="48984" name="Группа 48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64000" cy="1371600"/>
                          <a:chOff x="0" y="0"/>
                          <a:chExt cx="4064379" cy="1371600"/>
                        </a:xfrm>
                      </wpg:grpSpPr>
                      <pic:pic xmlns:pic="http://schemas.openxmlformats.org/drawingml/2006/picture">
                        <pic:nvPicPr>
                          <pic:cNvPr id="167" name="Рисунок 3" descr="IMG_1424.JPG"/>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63420" cy="1358900"/>
                          </a:xfrm>
                          <a:prstGeom prst="rect">
                            <a:avLst/>
                          </a:prstGeom>
                          <a:noFill/>
                          <a:ln>
                            <a:noFill/>
                          </a:ln>
                        </pic:spPr>
                      </pic:pic>
                      <pic:pic xmlns:pic="http://schemas.openxmlformats.org/drawingml/2006/picture">
                        <pic:nvPicPr>
                          <pic:cNvPr id="168" name="Рисунок 2" descr="IMG_1421.JPG"/>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2108579" y="0"/>
                            <a:ext cx="1955800" cy="13716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84" o:spid="_x0000_s1026" style="position:absolute;margin-left:77.9pt;margin-top:145.15pt;width:320pt;height:108pt;z-index:251673600"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">
                <v:shape id="Рисунок 3" o:spid="_x0000_s1027" type="#_x0000_t75" alt="IMG_1424.JPG" style="position:absolute;width:19634;height:13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36" o:title="IMG_1424"/>
                  <v:path arrowok="t"/>
                </v:shape>
                <v:shape id="Рисунок 2" o:spid="_x0000_s1028" type="#_x0000_t75" alt="IMG_1421.JPG" style="position:absolute;left:21085;width:19558;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37" o:title="IMG_1421"/>
                  <v:path arrowok="t"/>
                </v:shape>
                <w10:wrap type="square"/>
              </v:group>
            </w:pict>
          </mc:Fallback>
        </mc:AlternateContent>
      </w:r>
      <w:r>
        <w:rPr>
          <w:rFonts w:ascii="Times New Roman" w:eastAsia="Calibri" w:hAnsi="Times New Roman" w:cs="Times New Roman"/>
          <w:noProof/>
          <w:color w:val="auto"/>
          <w:sz w:val="28"/>
          <w:szCs w:val="28"/>
        </w:rPr>
        <mc:AlternateContent>
          <mc:Choice Requires="wpg">
            <w:drawing>
              <wp:anchor distT="0" distB="0" distL="114300" distR="114300" simplePos="0" relativeHeight="251672576" behindDoc="0" locked="0" layoutInCell="1" allowOverlap="1">
                <wp:simplePos x="0" y="0"/>
                <wp:positionH relativeFrom="column">
                  <wp:posOffset>34290</wp:posOffset>
                </wp:positionH>
                <wp:positionV relativeFrom="paragraph">
                  <wp:posOffset>376555</wp:posOffset>
                </wp:positionV>
                <wp:extent cx="6049645" cy="1343660"/>
                <wp:effectExtent l="0" t="0" r="8255" b="8890"/>
                <wp:wrapSquare wrapText="bothSides"/>
                <wp:docPr id="48983" name="Группа 48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9645" cy="1343660"/>
                          <a:chOff x="0" y="0"/>
                          <a:chExt cx="6050137" cy="1343660"/>
                        </a:xfrm>
                      </wpg:grpSpPr>
                      <pic:pic xmlns:pic="http://schemas.openxmlformats.org/drawingml/2006/picture">
                        <pic:nvPicPr>
                          <pic:cNvPr id="171" name="Рисунок 5" descr="IMG_1447.JPG"/>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4067032" y="0"/>
                            <a:ext cx="1983105" cy="1343660"/>
                          </a:xfrm>
                          <a:prstGeom prst="rect">
                            <a:avLst/>
                          </a:prstGeom>
                          <a:noFill/>
                          <a:ln>
                            <a:noFill/>
                          </a:ln>
                        </pic:spPr>
                      </pic:pic>
                      <pic:pic xmlns:pic="http://schemas.openxmlformats.org/drawingml/2006/picture">
                        <pic:nvPicPr>
                          <pic:cNvPr id="170" name="Рисунок 4" descr="IMG_1423.JPG"/>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1985749" y="0"/>
                            <a:ext cx="2003425" cy="1343660"/>
                          </a:xfrm>
                          <a:prstGeom prst="rect">
                            <a:avLst/>
                          </a:prstGeom>
                          <a:noFill/>
                          <a:ln>
                            <a:noFill/>
                          </a:ln>
                        </pic:spPr>
                      </pic:pic>
                      <pic:pic xmlns:pic="http://schemas.openxmlformats.org/drawingml/2006/picture">
                        <pic:nvPicPr>
                          <pic:cNvPr id="169" name="Рисунок 6" descr="IMG_1446.JPG"/>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78965" cy="134366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83" o:spid="_x0000_s1026" style="position:absolute;margin-left:2.7pt;margin-top:29.65pt;width:476.35pt;height:105.8pt;z-index:251672576"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&#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">
                <v:shape id="Рисунок 5" o:spid="_x0000_s1027" type="#_x0000_t75" alt="IMG_1447.JPG" style="position:absolute;left:40670;width:19831;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41" o:title="IMG_1447"/>
                  <v:path arrowok="t"/>
                </v:shape>
                <v:shape id="Рисунок 4" o:spid="_x0000_s1028" type="#_x0000_t75" alt="IMG_1423.JPG" style="position:absolute;left:19857;width:20034;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42" o:title="IMG_1423"/>
                  <v:path arrowok="t"/>
                </v:shape>
                <v:shape id="Рисунок 6" o:spid="_x0000_s1029" type="#_x0000_t75" alt="IMG_1446.JPG" style="position:absolute;width:18789;height:13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43" o:title="IMG_1446"/>
                  <v:path arrowok="t"/>
                </v:shape>
                <w10:wrap type="square"/>
              </v:group>
            </w:pict>
          </mc:Fallback>
        </mc:AlternateContent>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На данных 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w:t>
      </w:r>
      <w:proofErr w:type="gramStart"/>
      <w:r w:rsidRPr="003C610F">
        <w:rPr>
          <w:rFonts w:ascii="Times New Roman" w:eastAsia="Calibri" w:hAnsi="Times New Roman" w:cs="Times New Roman"/>
          <w:color w:val="auto"/>
          <w:sz w:val="28"/>
          <w:szCs w:val="28"/>
          <w:lang w:eastAsia="en-US"/>
        </w:rPr>
        <w:t>медико-социальной</w:t>
      </w:r>
      <w:proofErr w:type="gramEnd"/>
      <w:r w:rsidRPr="003C610F">
        <w:rPr>
          <w:rFonts w:ascii="Times New Roman" w:eastAsia="Calibri" w:hAnsi="Times New Roman" w:cs="Times New Roman"/>
          <w:color w:val="auto"/>
          <w:sz w:val="28"/>
          <w:szCs w:val="28"/>
          <w:lang w:eastAsia="en-US"/>
        </w:rPr>
        <w:t xml:space="preserve"> экспертизы по Красноярскому краю» (г. Красноярск).</w:t>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br w:type="page"/>
      </w:r>
    </w:p>
    <w:p w:rsidR="003C610F" w:rsidRPr="003C610F" w:rsidRDefault="003C610F" w:rsidP="003C610F">
      <w:pPr>
        <w:ind w:firstLine="567"/>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lastRenderedPageBreak/>
        <w:t>6.</w:t>
      </w:r>
      <w:r w:rsidRPr="003C610F">
        <w:rPr>
          <w:rFonts w:ascii="Times New Roman" w:eastAsia="Times New Roman" w:hAnsi="Times New Roman" w:cs="Times New Roman"/>
          <w:b/>
          <w:color w:val="auto"/>
          <w:sz w:val="28"/>
          <w:szCs w:val="28"/>
          <w:lang w:eastAsia="en-US"/>
        </w:rPr>
        <w:tab/>
        <w:t>Технические средства, используемые для создания системы информации на объекте (устройства и средства информации и связи и их системы).</w:t>
      </w:r>
      <w:r w:rsidRPr="003C610F">
        <w:rPr>
          <w:rFonts w:ascii="Times New Roman" w:eastAsia="Times New Roman" w:hAnsi="Times New Roman" w:cs="Times New Roman"/>
          <w:b/>
          <w:color w:val="auto"/>
          <w:sz w:val="28"/>
          <w:szCs w:val="28"/>
          <w:vertAlign w:val="superscript"/>
          <w:lang w:eastAsia="en-US"/>
        </w:rPr>
        <w:footnoteReference w:id="52"/>
      </w:r>
    </w:p>
    <w:p w:rsidR="003C610F" w:rsidRPr="003C610F" w:rsidRDefault="003C610F" w:rsidP="003C610F">
      <w:pPr>
        <w:autoSpaceDE w:val="0"/>
        <w:autoSpaceDN w:val="0"/>
        <w:adjustRightInd w:val="0"/>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w:t>
      </w:r>
    </w:p>
    <w:p w:rsidR="003C610F" w:rsidRPr="003C610F" w:rsidRDefault="003C610F" w:rsidP="004524CF">
      <w:pPr>
        <w:numPr>
          <w:ilvl w:val="0"/>
          <w:numId w:val="11"/>
        </w:numPr>
        <w:autoSpaceDE w:val="0"/>
        <w:autoSpaceDN w:val="0"/>
        <w:adjustRightInd w:val="0"/>
        <w:spacing w:after="200" w:line="276" w:lineRule="auto"/>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color w:val="auto"/>
          <w:sz w:val="28"/>
          <w:szCs w:val="28"/>
          <w:lang w:eastAsia="en-US"/>
        </w:rPr>
        <w:t>Тактильные таблички, знаки и мнемосхемы</w:t>
      </w:r>
      <w:r w:rsidRPr="003C610F">
        <w:rPr>
          <w:rFonts w:ascii="Times New Roman" w:eastAsia="Times New Roman" w:hAnsi="Times New Roman" w:cs="Times New Roman"/>
          <w:color w:val="auto"/>
          <w:sz w:val="28"/>
          <w:szCs w:val="28"/>
          <w:lang w:eastAsia="en-US"/>
        </w:rPr>
        <w:t xml:space="preserve"> </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Используются 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w:t>
      </w:r>
      <w:proofErr w:type="gramStart"/>
      <w:r w:rsidRPr="003C610F">
        <w:rPr>
          <w:rFonts w:ascii="Times New Roman" w:eastAsia="Times New Roman" w:hAnsi="Times New Roman" w:cs="Times New Roman"/>
          <w:color w:val="auto"/>
          <w:sz w:val="28"/>
          <w:szCs w:val="28"/>
          <w:lang w:eastAsia="en-US"/>
        </w:rPr>
        <w:t>Изделия могут быть изготовлены как в рельефном (плоско-выпуклом (тактильном), так и в плоском вариантах.</w:t>
      </w:r>
      <w:proofErr w:type="gramEnd"/>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Обычно применяют </w:t>
      </w:r>
      <w:r w:rsidRPr="003C610F">
        <w:rPr>
          <w:rFonts w:ascii="Times New Roman" w:eastAsia="Times New Roman" w:hAnsi="Times New Roman" w:cs="Times New Roman"/>
          <w:b/>
          <w:i/>
          <w:color w:val="auto"/>
          <w:sz w:val="28"/>
          <w:szCs w:val="28"/>
          <w:lang w:eastAsia="en-US"/>
        </w:rPr>
        <w:t>знаки для предупреждения</w:t>
      </w:r>
      <w:r w:rsidRPr="003C610F">
        <w:rPr>
          <w:rFonts w:ascii="Times New Roman" w:eastAsia="Times New Roman" w:hAnsi="Times New Roman" w:cs="Times New Roman"/>
          <w:color w:val="auto"/>
          <w:sz w:val="28"/>
          <w:szCs w:val="28"/>
          <w:lang w:eastAsia="en-US"/>
        </w:rPr>
        <w:t xml:space="preserve">: </w:t>
      </w:r>
      <w:proofErr w:type="gramStart"/>
      <w:r w:rsidRPr="003C610F">
        <w:rPr>
          <w:rFonts w:ascii="Times New Roman" w:eastAsia="Times New Roman" w:hAnsi="Times New Roman" w:cs="Times New Roman"/>
          <w:color w:val="auto"/>
          <w:sz w:val="28"/>
          <w:szCs w:val="28"/>
          <w:lang w:eastAsia="en-US"/>
        </w:rPr>
        <w:t>«Туалет для инвалидов», «Эскалатор», «Подъемник», «Лифт для инвалидов», «Пути эвакуации», «Вход в помещение», «Выход из помещения», «Направление движения», «Поворот», «Осторожно!</w:t>
      </w:r>
      <w:proofErr w:type="gramEnd"/>
      <w:r w:rsidRPr="003C610F">
        <w:rPr>
          <w:rFonts w:ascii="Times New Roman" w:eastAsia="Times New Roman" w:hAnsi="Times New Roman" w:cs="Times New Roman"/>
          <w:color w:val="auto"/>
          <w:sz w:val="28"/>
          <w:szCs w:val="28"/>
          <w:lang w:eastAsia="en-US"/>
        </w:rPr>
        <w:t xml:space="preserve"> Препятствие», «Место для инвалидов, пожилых людей с детьми» и др.  </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Различают 3 вида информационных знаков и табличек: наклейка, пластик </w:t>
      </w:r>
      <w:proofErr w:type="spellStart"/>
      <w:r w:rsidRPr="003C610F">
        <w:rPr>
          <w:rFonts w:ascii="Times New Roman" w:eastAsia="Times New Roman" w:hAnsi="Times New Roman" w:cs="Times New Roman"/>
          <w:color w:val="auto"/>
          <w:sz w:val="28"/>
          <w:szCs w:val="28"/>
          <w:lang w:eastAsia="en-US"/>
        </w:rPr>
        <w:t>нетактильный</w:t>
      </w:r>
      <w:proofErr w:type="spellEnd"/>
      <w:r w:rsidRPr="003C610F">
        <w:rPr>
          <w:rFonts w:ascii="Times New Roman" w:eastAsia="Times New Roman" w:hAnsi="Times New Roman" w:cs="Times New Roman"/>
          <w:color w:val="auto"/>
          <w:sz w:val="28"/>
          <w:szCs w:val="28"/>
          <w:lang w:eastAsia="en-US"/>
        </w:rPr>
        <w:t xml:space="preserve"> (пиктограмма простая), табличка тактильная (рельефная).</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noProof/>
          <w:color w:val="auto"/>
          <w:sz w:val="28"/>
          <w:szCs w:val="28"/>
        </w:rPr>
        <w:drawing>
          <wp:anchor distT="0" distB="0" distL="114300" distR="114300" simplePos="0" relativeHeight="251755520" behindDoc="1" locked="0" layoutInCell="1" allowOverlap="1">
            <wp:simplePos x="0" y="0"/>
            <wp:positionH relativeFrom="column">
              <wp:posOffset>299720</wp:posOffset>
            </wp:positionH>
            <wp:positionV relativeFrom="paragraph">
              <wp:posOffset>1249680</wp:posOffset>
            </wp:positionV>
            <wp:extent cx="2576195" cy="1718945"/>
            <wp:effectExtent l="0" t="0" r="0" b="0"/>
            <wp:wrapThrough wrapText="bothSides">
              <wp:wrapPolygon edited="0">
                <wp:start x="0" y="0"/>
                <wp:lineTo x="0" y="21305"/>
                <wp:lineTo x="21403" y="21305"/>
                <wp:lineTo x="21403" y="0"/>
                <wp:lineTo x="0" y="0"/>
              </wp:wrapPolygon>
            </wp:wrapThrough>
            <wp:docPr id="48982" name="Рисунок 48982"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76195" cy="171894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auto"/>
          <w:sz w:val="28"/>
          <w:szCs w:val="28"/>
        </w:rPr>
        <w:drawing>
          <wp:anchor distT="0" distB="0" distL="114300" distR="114300" simplePos="0" relativeHeight="251756544" behindDoc="1" locked="0" layoutInCell="1" allowOverlap="1">
            <wp:simplePos x="0" y="0"/>
            <wp:positionH relativeFrom="column">
              <wp:posOffset>3008630</wp:posOffset>
            </wp:positionH>
            <wp:positionV relativeFrom="paragraph">
              <wp:posOffset>1249045</wp:posOffset>
            </wp:positionV>
            <wp:extent cx="2524125" cy="1718945"/>
            <wp:effectExtent l="0" t="0" r="9525" b="0"/>
            <wp:wrapThrough wrapText="bothSides">
              <wp:wrapPolygon edited="0">
                <wp:start x="0" y="0"/>
                <wp:lineTo x="0" y="21305"/>
                <wp:lineTo x="21518" y="21305"/>
                <wp:lineTo x="21518" y="0"/>
                <wp:lineTo x="0" y="0"/>
              </wp:wrapPolygon>
            </wp:wrapThrough>
            <wp:docPr id="48981" name="Рисунок 48981"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45">
                      <a:extLst>
                        <a:ext uri="{28A0092B-C50C-407E-A947-70E740481C1C}">
                          <a14:useLocalDpi xmlns:a14="http://schemas.microsoft.com/office/drawing/2010/main" val="0"/>
                        </a:ext>
                      </a:extLst>
                    </a:blip>
                    <a:srcRect l="5812" t="7748" r="11490" b="17175"/>
                    <a:stretch>
                      <a:fillRect/>
                    </a:stretch>
                  </pic:blipFill>
                  <pic:spPr bwMode="auto">
                    <a:xfrm>
                      <a:off x="0" y="0"/>
                      <a:ext cx="2524125" cy="171894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lang w:eastAsia="en-US"/>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i/>
          <w:color w:val="auto"/>
          <w:sz w:val="28"/>
          <w:szCs w:val="28"/>
          <w:lang w:eastAsia="en-US"/>
        </w:rPr>
        <w:t>Мнемосхема</w:t>
      </w:r>
      <w:r w:rsidRPr="003C610F">
        <w:rPr>
          <w:rFonts w:ascii="Times New Roman" w:eastAsia="Times New Roman" w:hAnsi="Times New Roman" w:cs="Times New Roman"/>
          <w:i/>
          <w:color w:val="auto"/>
          <w:sz w:val="28"/>
          <w:szCs w:val="28"/>
          <w:lang w:eastAsia="en-US"/>
        </w:rPr>
        <w:t xml:space="preserve"> </w:t>
      </w:r>
      <w:r w:rsidRPr="003C610F">
        <w:rPr>
          <w:rFonts w:ascii="Times New Roman" w:eastAsia="Times New Roman" w:hAnsi="Times New Roman" w:cs="Times New Roman"/>
          <w:color w:val="auto"/>
          <w:sz w:val="28"/>
          <w:szCs w:val="28"/>
          <w:lang w:eastAsia="en-US"/>
        </w:rPr>
        <w:t>– тактильное табло, представляющее собой схему движения по кабинетам в учреждении,</w:t>
      </w:r>
      <w:r w:rsidRPr="003C610F">
        <w:rPr>
          <w:rFonts w:ascii="Calibri" w:eastAsia="Times New Roman" w:hAnsi="Calibri" w:cs="Times New Roman"/>
          <w:color w:val="auto"/>
          <w:sz w:val="22"/>
          <w:szCs w:val="22"/>
          <w:lang w:eastAsia="en-US"/>
        </w:rPr>
        <w:t xml:space="preserve"> </w:t>
      </w:r>
      <w:r w:rsidRPr="003C610F">
        <w:rPr>
          <w:rFonts w:ascii="Times New Roman" w:eastAsia="Times New Roman" w:hAnsi="Times New Roman" w:cs="Times New Roman"/>
          <w:color w:val="auto"/>
          <w:sz w:val="28"/>
          <w:szCs w:val="28"/>
          <w:lang w:eastAsia="en-US"/>
        </w:rPr>
        <w:t>а также схемы эвакуации. Название учреждения, названия кабинетов и все необходимые надписи выполнены в виде плоско-выпуклых элементов и дублируются шрифтом Брайля.</w:t>
      </w:r>
      <w:r w:rsidRPr="003C610F">
        <w:rPr>
          <w:rFonts w:ascii="Calibri" w:eastAsia="Times New Roman" w:hAnsi="Calibri" w:cs="Times New Roman"/>
          <w:color w:val="auto"/>
          <w:sz w:val="22"/>
          <w:szCs w:val="22"/>
          <w:lang w:eastAsia="en-US"/>
        </w:rPr>
        <w:t xml:space="preserve"> </w:t>
      </w:r>
      <w:r w:rsidRPr="003C610F">
        <w:rPr>
          <w:rFonts w:ascii="Times New Roman" w:eastAsia="Times New Roman" w:hAnsi="Times New Roman" w:cs="Times New Roman"/>
          <w:color w:val="auto"/>
          <w:sz w:val="28"/>
          <w:szCs w:val="28"/>
          <w:lang w:eastAsia="en-US"/>
        </w:rPr>
        <w:t>Стандартно мнемосхемы выполняются в контрастном исполнении</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3C610F" w:rsidRPr="003C610F" w:rsidRDefault="003C610F" w:rsidP="003C610F">
      <w:pPr>
        <w:shd w:val="clear" w:color="auto" w:fill="FFFFFF"/>
        <w:ind w:firstLine="567"/>
        <w:jc w:val="both"/>
        <w:rPr>
          <w:rFonts w:ascii="Times New Roman" w:eastAsia="Times New Roman" w:hAnsi="Times New Roman" w:cs="Times New Roman"/>
          <w:sz w:val="28"/>
          <w:szCs w:val="28"/>
        </w:rPr>
      </w:pP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i/>
          <w:color w:val="auto"/>
          <w:sz w:val="28"/>
          <w:szCs w:val="28"/>
          <w:lang w:eastAsia="en-US"/>
        </w:rPr>
        <w:lastRenderedPageBreak/>
        <w:t>Тактильные наклейки</w:t>
      </w:r>
      <w:r w:rsidRPr="003C610F">
        <w:rPr>
          <w:rFonts w:ascii="Times New Roman" w:eastAsia="Times New Roman" w:hAnsi="Times New Roman" w:cs="Times New Roman"/>
          <w:color w:val="auto"/>
          <w:sz w:val="28"/>
          <w:szCs w:val="28"/>
          <w:lang w:eastAsia="en-US"/>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поручни лестниц и т. п. Совмещают и плоско-выпуклые символы и рельефно-точечный шрифт Брайля.</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i/>
          <w:color w:val="auto"/>
          <w:sz w:val="28"/>
          <w:szCs w:val="28"/>
          <w:lang w:eastAsia="en-US"/>
        </w:rPr>
        <w:t>Знаки доступности</w:t>
      </w:r>
      <w:r w:rsidRPr="003C610F">
        <w:rPr>
          <w:rFonts w:ascii="Times New Roman" w:eastAsia="Times New Roman" w:hAnsi="Times New Roman" w:cs="Times New Roman"/>
          <w:color w:val="auto"/>
          <w:sz w:val="28"/>
          <w:szCs w:val="28"/>
          <w:lang w:eastAsia="en-US"/>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w:t>
      </w:r>
      <w:proofErr w:type="gramStart"/>
      <w:r w:rsidRPr="003C610F">
        <w:rPr>
          <w:rFonts w:ascii="Times New Roman" w:eastAsia="Times New Roman" w:hAnsi="Times New Roman" w:cs="Times New Roman"/>
          <w:color w:val="auto"/>
          <w:sz w:val="28"/>
          <w:szCs w:val="28"/>
          <w:lang w:eastAsia="en-US"/>
        </w:rPr>
        <w:t>для</w:t>
      </w:r>
      <w:proofErr w:type="gramEnd"/>
      <w:r w:rsidRPr="003C610F">
        <w:rPr>
          <w:rFonts w:ascii="Times New Roman" w:eastAsia="Times New Roman" w:hAnsi="Times New Roman" w:cs="Times New Roman"/>
          <w:color w:val="auto"/>
          <w:sz w:val="28"/>
          <w:szCs w:val="28"/>
          <w:lang w:eastAsia="en-US"/>
        </w:rPr>
        <w:t xml:space="preserve"> слабослышащих и т.д.). Дизайн знаков изготавливается в соответствии с ГОСТ </w:t>
      </w:r>
      <w:proofErr w:type="gramStart"/>
      <w:r w:rsidRPr="003C610F">
        <w:rPr>
          <w:rFonts w:ascii="Times New Roman" w:eastAsia="Times New Roman" w:hAnsi="Times New Roman" w:cs="Times New Roman"/>
          <w:color w:val="auto"/>
          <w:sz w:val="28"/>
          <w:szCs w:val="28"/>
          <w:lang w:eastAsia="en-US"/>
        </w:rPr>
        <w:t>Р</w:t>
      </w:r>
      <w:proofErr w:type="gramEnd"/>
      <w:r w:rsidRPr="003C610F">
        <w:rPr>
          <w:rFonts w:ascii="Times New Roman" w:eastAsia="Times New Roman" w:hAnsi="Times New Roman" w:cs="Times New Roman"/>
          <w:color w:val="auto"/>
          <w:sz w:val="28"/>
          <w:szCs w:val="28"/>
          <w:lang w:eastAsia="en-US"/>
        </w:rPr>
        <w:t xml:space="preserve"> 52131-2003</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noProof/>
          <w:color w:val="auto"/>
          <w:sz w:val="28"/>
          <w:szCs w:val="28"/>
        </w:rPr>
        <w:drawing>
          <wp:anchor distT="0" distB="0" distL="114300" distR="114300" simplePos="0" relativeHeight="251748352" behindDoc="1" locked="0" layoutInCell="1" allowOverlap="1">
            <wp:simplePos x="0" y="0"/>
            <wp:positionH relativeFrom="column">
              <wp:posOffset>4756150</wp:posOffset>
            </wp:positionH>
            <wp:positionV relativeFrom="paragraph">
              <wp:posOffset>106680</wp:posOffset>
            </wp:positionV>
            <wp:extent cx="1100455" cy="1100455"/>
            <wp:effectExtent l="0" t="0" r="4445" b="4445"/>
            <wp:wrapThrough wrapText="bothSides">
              <wp:wrapPolygon edited="0">
                <wp:start x="0" y="0"/>
                <wp:lineTo x="0" y="21313"/>
                <wp:lineTo x="21313" y="21313"/>
                <wp:lineTo x="21313" y="0"/>
                <wp:lineTo x="0" y="0"/>
              </wp:wrapPolygon>
            </wp:wrapThrough>
            <wp:docPr id="48980" name="Рисунок 48980" descr="inv06_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nv06_max"/>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00455" cy="110045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i/>
          <w:sz w:val="28"/>
          <w:szCs w:val="28"/>
          <w:shd w:val="clear" w:color="auto" w:fill="FFFFFF"/>
          <w:lang w:eastAsia="en-US"/>
        </w:rPr>
        <w:t>Предупреждающие знаки</w:t>
      </w:r>
      <w:r w:rsidRPr="003C610F">
        <w:rPr>
          <w:rFonts w:ascii="Times New Roman" w:eastAsia="Times New Roman" w:hAnsi="Times New Roman" w:cs="Times New Roman"/>
          <w:sz w:val="28"/>
          <w:szCs w:val="28"/>
          <w:shd w:val="clear" w:color="auto" w:fill="FFFFFF"/>
          <w:lang w:eastAsia="en-US"/>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w:t>
      </w:r>
      <w:proofErr w:type="gramStart"/>
      <w:r w:rsidRPr="003C610F">
        <w:rPr>
          <w:rFonts w:ascii="Times New Roman" w:eastAsia="Times New Roman" w:hAnsi="Times New Roman" w:cs="Times New Roman"/>
          <w:sz w:val="28"/>
          <w:szCs w:val="28"/>
          <w:shd w:val="clear" w:color="auto" w:fill="FFFFFF"/>
          <w:lang w:eastAsia="en-US"/>
        </w:rPr>
        <w:t>Р</w:t>
      </w:r>
      <w:proofErr w:type="gramEnd"/>
      <w:r w:rsidRPr="003C610F">
        <w:rPr>
          <w:rFonts w:ascii="Times New Roman" w:eastAsia="Times New Roman" w:hAnsi="Times New Roman" w:cs="Times New Roman"/>
          <w:sz w:val="28"/>
          <w:szCs w:val="28"/>
          <w:shd w:val="clear" w:color="auto" w:fill="FFFFFF"/>
          <w:lang w:eastAsia="en-US"/>
        </w:rPr>
        <w:t xml:space="preserve"> 52131-2003.</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noProof/>
          <w:color w:val="auto"/>
          <w:sz w:val="28"/>
          <w:szCs w:val="28"/>
        </w:rPr>
        <w:drawing>
          <wp:anchor distT="0" distB="0" distL="114300" distR="114300" simplePos="0" relativeHeight="251749376" behindDoc="1" locked="0" layoutInCell="1" allowOverlap="1">
            <wp:simplePos x="0" y="0"/>
            <wp:positionH relativeFrom="column">
              <wp:posOffset>4828540</wp:posOffset>
            </wp:positionH>
            <wp:positionV relativeFrom="paragraph">
              <wp:posOffset>221615</wp:posOffset>
            </wp:positionV>
            <wp:extent cx="930275" cy="930275"/>
            <wp:effectExtent l="0" t="0" r="3175" b="3175"/>
            <wp:wrapThrough wrapText="bothSides">
              <wp:wrapPolygon edited="0">
                <wp:start x="0" y="0"/>
                <wp:lineTo x="0" y="21231"/>
                <wp:lineTo x="21231" y="21231"/>
                <wp:lineTo x="21231" y="0"/>
                <wp:lineTo x="0" y="0"/>
              </wp:wrapPolygon>
            </wp:wrapThrough>
            <wp:docPr id="48979" name="Рисунок 48979" descr="Рисунок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Рисунок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30275" cy="93027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b/>
          <w:i/>
          <w:color w:val="auto"/>
          <w:sz w:val="28"/>
          <w:szCs w:val="28"/>
          <w:lang w:eastAsia="en-US"/>
        </w:rPr>
        <w:t xml:space="preserve">Тактильные пиктограммы </w:t>
      </w:r>
      <w:r w:rsidRPr="003C610F">
        <w:rPr>
          <w:rFonts w:ascii="Times New Roman" w:eastAsia="Times New Roman" w:hAnsi="Times New Roman" w:cs="Times New Roman"/>
          <w:color w:val="auto"/>
          <w:sz w:val="28"/>
          <w:szCs w:val="28"/>
          <w:lang w:eastAsia="en-US"/>
        </w:rPr>
        <w:t>предназначены для установки на улице, в общественном транспорте, внутри помещений, и, в зависимости от этого имеют различные размеры.</w:t>
      </w:r>
      <w:r w:rsidRPr="003C610F">
        <w:rPr>
          <w:rFonts w:ascii="Times New Roman" w:eastAsia="Times New Roman" w:hAnsi="Times New Roman" w:cs="Times New Roman"/>
          <w:snapToGrid w:val="0"/>
          <w:w w:val="0"/>
          <w:sz w:val="28"/>
          <w:szCs w:val="28"/>
          <w:u w:color="000000"/>
          <w:bdr w:val="none" w:sz="0" w:space="0" w:color="000000"/>
          <w:shd w:val="clear" w:color="000000" w:fill="000000"/>
          <w:lang w:eastAsia="en-US"/>
        </w:rPr>
        <w:t xml:space="preserve"> </w:t>
      </w:r>
    </w:p>
    <w:p w:rsidR="003C610F" w:rsidRPr="003C610F" w:rsidRDefault="003C610F" w:rsidP="003C610F">
      <w:pPr>
        <w:autoSpaceDE w:val="0"/>
        <w:autoSpaceDN w:val="0"/>
        <w:adjustRightInd w:val="0"/>
        <w:ind w:firstLine="567"/>
        <w:jc w:val="both"/>
        <w:rPr>
          <w:rFonts w:ascii="Times New Roman" w:eastAsia="Calibri" w:hAnsi="Times New Roman" w:cs="Times New Roman"/>
          <w:b/>
          <w:color w:val="auto"/>
          <w:sz w:val="28"/>
          <w:szCs w:val="28"/>
          <w:lang w:eastAsia="en-US"/>
        </w:rPr>
      </w:pPr>
    </w:p>
    <w:p w:rsidR="003C610F" w:rsidRPr="003C610F" w:rsidRDefault="003C610F" w:rsidP="003C610F">
      <w:pPr>
        <w:rPr>
          <w:rFonts w:ascii="Calibri" w:eastAsia="Calibri" w:hAnsi="Calibri" w:cs="Times New Roman"/>
          <w:color w:val="auto"/>
          <w:sz w:val="22"/>
          <w:szCs w:val="22"/>
          <w:lang w:eastAsia="en-US"/>
        </w:rPr>
      </w:pPr>
      <w:bookmarkStart w:id="14" w:name="_Toc424478826"/>
      <w:r w:rsidRPr="003C610F">
        <w:rPr>
          <w:rFonts w:ascii="Calibri" w:eastAsia="Calibri" w:hAnsi="Calibri" w:cs="Times New Roman"/>
          <w:color w:val="auto"/>
          <w:sz w:val="22"/>
          <w:szCs w:val="22"/>
          <w:lang w:eastAsia="en-US"/>
        </w:rPr>
        <w:br w:type="page"/>
      </w:r>
    </w:p>
    <w:tbl>
      <w:tblPr>
        <w:tblW w:w="9923" w:type="dxa"/>
        <w:tblCellSpacing w:w="15" w:type="dxa"/>
        <w:tblCellMar>
          <w:left w:w="0" w:type="dxa"/>
          <w:right w:w="0" w:type="dxa"/>
        </w:tblCellMar>
        <w:tblLook w:val="04A0" w:firstRow="1" w:lastRow="0" w:firstColumn="1" w:lastColumn="0" w:noHBand="0" w:noVBand="1"/>
      </w:tblPr>
      <w:tblGrid>
        <w:gridCol w:w="9923"/>
      </w:tblGrid>
      <w:tr w:rsidR="003C610F" w:rsidRPr="003C610F" w:rsidTr="003C610F">
        <w:trPr>
          <w:trHeight w:val="7001"/>
          <w:tblCellSpacing w:w="15" w:type="dxa"/>
        </w:trPr>
        <w:tc>
          <w:tcPr>
            <w:tcW w:w="9863" w:type="dxa"/>
            <w:tcMar>
              <w:top w:w="150" w:type="dxa"/>
              <w:left w:w="0" w:type="dxa"/>
              <w:bottom w:w="0" w:type="dxa"/>
              <w:right w:w="150" w:type="dxa"/>
            </w:tcMar>
            <w:hideMark/>
          </w:tcPr>
          <w:p w:rsidR="003C610F" w:rsidRPr="003C610F" w:rsidRDefault="003C610F" w:rsidP="003C610F">
            <w:pPr>
              <w:rPr>
                <w:rFonts w:ascii="Times New Roman" w:eastAsia="Calibri" w:hAnsi="Times New Roman" w:cs="Times New Roman"/>
                <w:b/>
                <w:kern w:val="36"/>
                <w:sz w:val="28"/>
                <w:szCs w:val="28"/>
              </w:rPr>
            </w:pPr>
            <w:r w:rsidRPr="003C610F">
              <w:rPr>
                <w:rFonts w:ascii="Calibri" w:eastAsia="Calibri" w:hAnsi="Calibri" w:cs="Times New Roman"/>
                <w:color w:val="auto"/>
                <w:sz w:val="22"/>
                <w:szCs w:val="22"/>
                <w:lang w:eastAsia="en-US"/>
              </w:rPr>
              <w:lastRenderedPageBreak/>
              <w:br w:type="page"/>
            </w:r>
            <w:r>
              <w:rPr>
                <w:rFonts w:ascii="Times New Roman" w:eastAsia="Calibri" w:hAnsi="Times New Roman" w:cs="Times New Roman"/>
                <w:b/>
                <w:noProof/>
                <w:kern w:val="36"/>
                <w:sz w:val="28"/>
                <w:szCs w:val="28"/>
              </w:rPr>
              <mc:AlternateContent>
                <mc:Choice Requires="wpg">
                  <w:drawing>
                    <wp:anchor distT="0" distB="0" distL="114300" distR="114300" simplePos="0" relativeHeight="251674624" behindDoc="0" locked="0" layoutInCell="1" allowOverlap="1">
                      <wp:simplePos x="0" y="0"/>
                      <wp:positionH relativeFrom="column">
                        <wp:posOffset>4004310</wp:posOffset>
                      </wp:positionH>
                      <wp:positionV relativeFrom="paragraph">
                        <wp:posOffset>247650</wp:posOffset>
                      </wp:positionV>
                      <wp:extent cx="2054225" cy="3626485"/>
                      <wp:effectExtent l="0" t="0" r="3175" b="0"/>
                      <wp:wrapThrough wrapText="bothSides">
                        <wp:wrapPolygon edited="0">
                          <wp:start x="401" y="0"/>
                          <wp:lineTo x="0" y="12368"/>
                          <wp:lineTo x="0" y="21331"/>
                          <wp:lineTo x="11217" y="21445"/>
                          <wp:lineTo x="21433" y="21445"/>
                          <wp:lineTo x="21433" y="16793"/>
                          <wp:lineTo x="6210" y="16339"/>
                          <wp:lineTo x="19029" y="16339"/>
                          <wp:lineTo x="21233" y="16112"/>
                          <wp:lineTo x="20632" y="11800"/>
                          <wp:lineTo x="19630" y="10893"/>
                          <wp:lineTo x="19630" y="0"/>
                          <wp:lineTo x="401" y="0"/>
                        </wp:wrapPolygon>
                      </wp:wrapThrough>
                      <wp:docPr id="48978" name="Группа 489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4225" cy="3626485"/>
                                <a:chOff x="0" y="0"/>
                                <a:chExt cx="2054513" cy="3626389"/>
                              </a:xfrm>
                            </wpg:grpSpPr>
                            <pic:pic xmlns:pic="http://schemas.openxmlformats.org/drawingml/2006/picture">
                              <pic:nvPicPr>
                                <pic:cNvPr id="157" name="Рисунок 100"/>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1112808" y="2829464"/>
                                  <a:ext cx="941705" cy="796925"/>
                                </a:xfrm>
                                <a:prstGeom prst="rect">
                                  <a:avLst/>
                                </a:prstGeom>
                                <a:noFill/>
                                <a:ln>
                                  <a:noFill/>
                                </a:ln>
                              </pic:spPr>
                            </pic:pic>
                            <pic:pic xmlns:pic="http://schemas.openxmlformats.org/drawingml/2006/picture">
                              <pic:nvPicPr>
                                <pic:cNvPr id="161" name="Рисунок 101"/>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2070339"/>
                                  <a:ext cx="572770" cy="871855"/>
                                </a:xfrm>
                                <a:prstGeom prst="rect">
                                  <a:avLst/>
                                </a:prstGeom>
                                <a:noFill/>
                                <a:ln>
                                  <a:noFill/>
                                </a:ln>
                              </pic:spPr>
                            </pic:pic>
                            <pic:pic xmlns:pic="http://schemas.openxmlformats.org/drawingml/2006/picture">
                              <pic:nvPicPr>
                                <pic:cNvPr id="158" name="Рисунок 109"/>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2786332"/>
                                  <a:ext cx="475615" cy="786765"/>
                                </a:xfrm>
                                <a:prstGeom prst="rect">
                                  <a:avLst/>
                                </a:prstGeom>
                                <a:noFill/>
                                <a:ln>
                                  <a:noFill/>
                                </a:ln>
                              </pic:spPr>
                            </pic:pic>
                            <pic:pic xmlns:pic="http://schemas.openxmlformats.org/drawingml/2006/picture">
                              <pic:nvPicPr>
                                <pic:cNvPr id="162" name="Рисунок 110"/>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569344" y="3001992"/>
                                  <a:ext cx="572770" cy="572770"/>
                                </a:xfrm>
                                <a:prstGeom prst="rect">
                                  <a:avLst/>
                                </a:prstGeom>
                                <a:noFill/>
                                <a:ln>
                                  <a:noFill/>
                                </a:ln>
                              </pic:spPr>
                            </pic:pic>
                            <pic:pic xmlns:pic="http://schemas.openxmlformats.org/drawingml/2006/picture">
                              <pic:nvPicPr>
                                <pic:cNvPr id="159" name="Рисунок 112"/>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77638" y="0"/>
                                  <a:ext cx="1764665" cy="1841500"/>
                                </a:xfrm>
                                <a:prstGeom prst="rect">
                                  <a:avLst/>
                                </a:prstGeom>
                                <a:noFill/>
                                <a:ln>
                                  <a:noFill/>
                                </a:ln>
                              </pic:spPr>
                            </pic:pic>
                            <pic:pic xmlns:pic="http://schemas.openxmlformats.org/drawingml/2006/picture">
                              <pic:nvPicPr>
                                <pic:cNvPr id="160" name="Рисунок 111"/>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655608" y="1975449"/>
                                  <a:ext cx="1311275" cy="74231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78" o:spid="_x0000_s1026" style="position:absolute;margin-left:315.3pt;margin-top:19.5pt;width:161.75pt;height:285.55pt;z-index:251674624" coordsize="20545,36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">
                      <v:shape id="Рисунок 100" o:spid="_x0000_s1027" type="#_x0000_t75" style="position:absolute;left:11128;top:28294;width:9417;height:7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54" o:title=""/>
                        <v:path arrowok="t"/>
                      </v:shape>
                      <v:shape id="Рисунок 101" o:spid="_x0000_s1028" type="#_x0000_t75" style="position:absolute;top:20703;width:5727;height:8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55" o:title=""/>
                        <v:path arrowok="t"/>
                      </v:shape>
                      <v:shape id="Рисунок 109" o:spid="_x0000_s1029" type="#_x0000_t75" style="position:absolute;top:27863;width:4756;height:7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56" o:title=""/>
                        <v:path arrowok="t"/>
                      </v:shape>
                      <v:shape id="Рисунок 110" o:spid="_x0000_s1030" type="#_x0000_t75" style="position:absolute;left:5693;top:30019;width:5728;height:5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57" o:title=""/>
                        <v:path arrowok="t"/>
                      </v:shape>
                      <v:shape id="Рисунок 112" o:spid="_x0000_s1031" type="#_x0000_t75" style="position:absolute;left:776;width:17647;height:18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58" o:title=""/>
                        <v:path arrowok="t"/>
                      </v:shape>
                      <v:shape id="Рисунок 111" o:spid="_x0000_s1032" type="#_x0000_t75" style="position:absolute;left:6556;top:19754;width:13112;height:7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59" o:title=""/>
                        <v:path arrowok="t"/>
                      </v:shape>
                      <w10:wrap type="through"/>
                    </v:group>
                  </w:pict>
                </mc:Fallback>
              </mc:AlternateContent>
            </w:r>
            <w:r w:rsidRPr="003C610F">
              <w:rPr>
                <w:rFonts w:ascii="Times New Roman" w:eastAsia="Calibri" w:hAnsi="Times New Roman" w:cs="Times New Roman"/>
                <w:b/>
                <w:kern w:val="36"/>
                <w:sz w:val="28"/>
                <w:szCs w:val="28"/>
              </w:rPr>
              <w:t>Системы вызова помощника</w:t>
            </w:r>
            <w:bookmarkStart w:id="15" w:name="_Toc424478827"/>
            <w:bookmarkEnd w:id="14"/>
            <w:r w:rsidRPr="003C610F">
              <w:rPr>
                <w:rFonts w:ascii="Times New Roman" w:eastAsia="Calibri" w:hAnsi="Times New Roman" w:cs="Times New Roman"/>
                <w:b/>
                <w:kern w:val="36"/>
                <w:sz w:val="28"/>
                <w:szCs w:val="28"/>
              </w:rPr>
              <w:t xml:space="preserve"> </w:t>
            </w:r>
          </w:p>
          <w:p w:rsidR="003C610F" w:rsidRPr="003C610F" w:rsidRDefault="003C610F" w:rsidP="003C610F">
            <w:pPr>
              <w:jc w:val="both"/>
              <w:rPr>
                <w:rFonts w:ascii="Times New Roman" w:eastAsia="Calibri" w:hAnsi="Times New Roman" w:cs="Times New Roman"/>
                <w:kern w:val="36"/>
                <w:sz w:val="28"/>
                <w:szCs w:val="28"/>
              </w:rPr>
            </w:pPr>
            <w:r w:rsidRPr="003C610F">
              <w:rPr>
                <w:rFonts w:ascii="Times New Roman" w:eastAsia="Calibri" w:hAnsi="Times New Roman" w:cs="Times New Roman"/>
                <w:kern w:val="36"/>
                <w:sz w:val="28"/>
                <w:szCs w:val="28"/>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bookmarkEnd w:id="15"/>
          </w:p>
          <w:p w:rsidR="003C610F" w:rsidRPr="003C610F" w:rsidRDefault="003C610F" w:rsidP="003C610F">
            <w:pPr>
              <w:jc w:val="both"/>
              <w:rPr>
                <w:rFonts w:ascii="Times New Roman" w:eastAsia="Calibri" w:hAnsi="Times New Roman" w:cs="Times New Roman"/>
                <w:kern w:val="36"/>
                <w:sz w:val="28"/>
                <w:szCs w:val="28"/>
              </w:rPr>
            </w:pPr>
            <w:bookmarkStart w:id="16" w:name="_Toc424478828"/>
            <w:r w:rsidRPr="003C610F">
              <w:rPr>
                <w:rFonts w:ascii="Times New Roman" w:eastAsia="Calibri" w:hAnsi="Times New Roman" w:cs="Times New Roman"/>
                <w:kern w:val="36"/>
                <w:sz w:val="28"/>
                <w:szCs w:val="28"/>
              </w:rPr>
              <w:t xml:space="preserve">Системы включают кнопки и приемники, а также беспроводной усилитель сигнала – ретранслятор, который предназначен для передачи сигнала </w:t>
            </w:r>
            <w:proofErr w:type="spellStart"/>
            <w:r w:rsidRPr="003C610F">
              <w:rPr>
                <w:rFonts w:ascii="Times New Roman" w:eastAsia="Calibri" w:hAnsi="Times New Roman" w:cs="Times New Roman"/>
                <w:kern w:val="36"/>
                <w:sz w:val="28"/>
                <w:szCs w:val="28"/>
              </w:rPr>
              <w:t>радиоканальных</w:t>
            </w:r>
            <w:proofErr w:type="spellEnd"/>
            <w:r w:rsidRPr="003C610F">
              <w:rPr>
                <w:rFonts w:ascii="Times New Roman" w:eastAsia="Calibri" w:hAnsi="Times New Roman" w:cs="Times New Roman"/>
                <w:kern w:val="36"/>
                <w:sz w:val="28"/>
                <w:szCs w:val="28"/>
              </w:rPr>
              <w:t xml:space="preserve"> датчиков на большие расстояния.</w:t>
            </w:r>
            <w:r w:rsidRPr="003C610F">
              <w:rPr>
                <w:rFonts w:ascii="Times New Roman" w:eastAsia="Calibri" w:hAnsi="Times New Roman" w:cs="Times New Roman"/>
                <w:color w:val="auto"/>
                <w:sz w:val="28"/>
                <w:szCs w:val="28"/>
                <w:lang w:eastAsia="en-US"/>
              </w:rPr>
              <w:t xml:space="preserve"> </w:t>
            </w:r>
            <w:r w:rsidRPr="003C610F">
              <w:rPr>
                <w:rFonts w:ascii="Times New Roman" w:eastAsia="Calibri" w:hAnsi="Times New Roman" w:cs="Times New Roman"/>
                <w:kern w:val="36"/>
                <w:sz w:val="28"/>
                <w:szCs w:val="28"/>
              </w:rPr>
              <w:t>Кнопка подает сигнал, приемник показывает место, откуда поступил сигнал</w:t>
            </w:r>
            <w:bookmarkEnd w:id="16"/>
          </w:p>
          <w:p w:rsidR="003C610F" w:rsidRPr="003C610F" w:rsidRDefault="003C610F" w:rsidP="003C610F">
            <w:pPr>
              <w:rPr>
                <w:rFonts w:ascii="Times New Roman" w:eastAsia="Calibri" w:hAnsi="Times New Roman" w:cs="Times New Roman"/>
                <w:kern w:val="36"/>
                <w:sz w:val="28"/>
                <w:szCs w:val="28"/>
              </w:rPr>
            </w:pPr>
            <w:r>
              <w:rPr>
                <w:rFonts w:ascii="Calibri" w:eastAsia="Calibri" w:hAnsi="Calibri" w:cs="Times New Roman"/>
                <w:b/>
                <w:noProof/>
                <w:color w:val="auto"/>
                <w:sz w:val="22"/>
                <w:szCs w:val="22"/>
              </w:rPr>
              <w:drawing>
                <wp:anchor distT="0" distB="0" distL="114300" distR="114300" simplePos="0" relativeHeight="251757568" behindDoc="1" locked="0" layoutInCell="1" allowOverlap="1">
                  <wp:simplePos x="0" y="0"/>
                  <wp:positionH relativeFrom="column">
                    <wp:posOffset>4006215</wp:posOffset>
                  </wp:positionH>
                  <wp:positionV relativeFrom="paragraph">
                    <wp:posOffset>16510</wp:posOffset>
                  </wp:positionV>
                  <wp:extent cx="1924685" cy="1258570"/>
                  <wp:effectExtent l="0" t="0" r="0" b="0"/>
                  <wp:wrapThrough wrapText="bothSides">
                    <wp:wrapPolygon edited="0">
                      <wp:start x="0" y="0"/>
                      <wp:lineTo x="0" y="21251"/>
                      <wp:lineTo x="21379" y="21251"/>
                      <wp:lineTo x="21379" y="0"/>
                      <wp:lineTo x="0" y="0"/>
                    </wp:wrapPolygon>
                  </wp:wrapThrough>
                  <wp:docPr id="48977" name="Рисунок 4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24685" cy="1258570"/>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rPr>
                <w:rFonts w:ascii="Times New Roman" w:eastAsia="Calibri" w:hAnsi="Times New Roman" w:cs="Times New Roman"/>
                <w:color w:val="auto"/>
                <w:sz w:val="28"/>
                <w:szCs w:val="28"/>
              </w:rPr>
            </w:pPr>
            <w:r>
              <w:rPr>
                <w:rFonts w:ascii="Times New Roman" w:eastAsia="Calibri" w:hAnsi="Times New Roman" w:cs="Times New Roman"/>
                <w:noProof/>
                <w:color w:val="auto"/>
                <w:sz w:val="28"/>
                <w:szCs w:val="28"/>
              </w:rPr>
              <w:drawing>
                <wp:anchor distT="0" distB="0" distL="114300" distR="114300" simplePos="0" relativeHeight="251761664" behindDoc="1" locked="0" layoutInCell="1" allowOverlap="1">
                  <wp:simplePos x="0" y="0"/>
                  <wp:positionH relativeFrom="column">
                    <wp:posOffset>4084320</wp:posOffset>
                  </wp:positionH>
                  <wp:positionV relativeFrom="paragraph">
                    <wp:posOffset>2205355</wp:posOffset>
                  </wp:positionV>
                  <wp:extent cx="1844675" cy="1352550"/>
                  <wp:effectExtent l="0" t="0" r="3175" b="0"/>
                  <wp:wrapThrough wrapText="bothSides">
                    <wp:wrapPolygon edited="0">
                      <wp:start x="0" y="0"/>
                      <wp:lineTo x="0" y="21296"/>
                      <wp:lineTo x="21414" y="21296"/>
                      <wp:lineTo x="21414" y="0"/>
                      <wp:lineTo x="0" y="0"/>
                    </wp:wrapPolygon>
                  </wp:wrapThrough>
                  <wp:docPr id="48976" name="Рисунок 4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61">
                            <a:extLst>
                              <a:ext uri="{28A0092B-C50C-407E-A947-70E740481C1C}">
                                <a14:useLocalDpi xmlns:a14="http://schemas.microsoft.com/office/drawing/2010/main" val="0"/>
                              </a:ext>
                            </a:extLst>
                          </a:blip>
                          <a:srcRect l="12648" t="17192" r="21034" b="9853"/>
                          <a:stretch>
                            <a:fillRect/>
                          </a:stretch>
                        </pic:blipFill>
                        <pic:spPr bwMode="auto">
                          <a:xfrm>
                            <a:off x="0" y="0"/>
                            <a:ext cx="1844675" cy="135255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color w:val="auto"/>
                <w:sz w:val="22"/>
                <w:szCs w:val="22"/>
              </w:rPr>
              <w:drawing>
                <wp:anchor distT="0" distB="0" distL="114300" distR="114300" simplePos="0" relativeHeight="251758592" behindDoc="1" locked="0" layoutInCell="1" allowOverlap="1">
                  <wp:simplePos x="0" y="0"/>
                  <wp:positionH relativeFrom="column">
                    <wp:posOffset>4044950</wp:posOffset>
                  </wp:positionH>
                  <wp:positionV relativeFrom="paragraph">
                    <wp:posOffset>1533525</wp:posOffset>
                  </wp:positionV>
                  <wp:extent cx="1891030" cy="612140"/>
                  <wp:effectExtent l="0" t="0" r="0" b="0"/>
                  <wp:wrapThrough wrapText="bothSides">
                    <wp:wrapPolygon edited="0">
                      <wp:start x="0" y="0"/>
                      <wp:lineTo x="0" y="20838"/>
                      <wp:lineTo x="21324" y="20838"/>
                      <wp:lineTo x="21324" y="0"/>
                      <wp:lineTo x="0" y="0"/>
                    </wp:wrapPolygon>
                  </wp:wrapThrough>
                  <wp:docPr id="48973" name="Рисунок 4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91030" cy="61214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color w:val="auto"/>
                <w:sz w:val="22"/>
                <w:szCs w:val="22"/>
              </w:rPr>
              <w:drawing>
                <wp:anchor distT="0" distB="0" distL="114300" distR="114300" simplePos="0" relativeHeight="251765760" behindDoc="1" locked="0" layoutInCell="1" allowOverlap="1">
                  <wp:simplePos x="0" y="0"/>
                  <wp:positionH relativeFrom="column">
                    <wp:posOffset>4084320</wp:posOffset>
                  </wp:positionH>
                  <wp:positionV relativeFrom="paragraph">
                    <wp:posOffset>704850</wp:posOffset>
                  </wp:positionV>
                  <wp:extent cx="1844675" cy="746125"/>
                  <wp:effectExtent l="0" t="0" r="3175" b="0"/>
                  <wp:wrapThrough wrapText="bothSides">
                    <wp:wrapPolygon edited="0">
                      <wp:start x="0" y="0"/>
                      <wp:lineTo x="0" y="20957"/>
                      <wp:lineTo x="21414" y="20957"/>
                      <wp:lineTo x="21414" y="0"/>
                      <wp:lineTo x="0" y="0"/>
                    </wp:wrapPolygon>
                  </wp:wrapThrough>
                  <wp:docPr id="48972" name="Рисунок 48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44675" cy="74612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b/>
                <w:color w:val="auto"/>
                <w:sz w:val="28"/>
                <w:szCs w:val="28"/>
                <w:lang w:eastAsia="en-US"/>
              </w:rPr>
              <w:t xml:space="preserve"> Электронные устройства, предназначенные для вывода текстовой информации</w:t>
            </w:r>
            <w:r w:rsidRPr="003C610F">
              <w:rPr>
                <w:rFonts w:ascii="Times New Roman" w:eastAsia="Calibri" w:hAnsi="Times New Roman" w:cs="Times New Roman"/>
                <w:color w:val="auto"/>
                <w:sz w:val="28"/>
                <w:szCs w:val="28"/>
                <w:lang w:eastAsia="en-US"/>
              </w:rPr>
              <w:t xml:space="preserve">.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w:t>
            </w:r>
            <w:proofErr w:type="spellStart"/>
            <w:r w:rsidRPr="003C610F">
              <w:rPr>
                <w:rFonts w:ascii="Times New Roman" w:eastAsia="Calibri" w:hAnsi="Times New Roman" w:cs="Times New Roman"/>
                <w:color w:val="auto"/>
                <w:sz w:val="28"/>
                <w:szCs w:val="28"/>
                <w:lang w:eastAsia="en-US"/>
              </w:rPr>
              <w:t>флешкарты</w:t>
            </w:r>
            <w:proofErr w:type="spellEnd"/>
            <w:r w:rsidRPr="003C610F">
              <w:rPr>
                <w:rFonts w:ascii="Times New Roman" w:eastAsia="Calibri" w:hAnsi="Times New Roman" w:cs="Times New Roman"/>
                <w:color w:val="auto"/>
                <w:sz w:val="28"/>
                <w:szCs w:val="28"/>
                <w:lang w:eastAsia="en-US"/>
              </w:rPr>
              <w:t>.</w:t>
            </w:r>
          </w:p>
          <w:p w:rsidR="003C610F" w:rsidRPr="003C610F" w:rsidRDefault="003C610F" w:rsidP="003C610F">
            <w:pPr>
              <w:rPr>
                <w:rFonts w:ascii="Times New Roman" w:eastAsia="Times New Roman" w:hAnsi="Times New Roman" w:cs="Times New Roman"/>
                <w:color w:val="auto"/>
                <w:sz w:val="28"/>
                <w:szCs w:val="28"/>
              </w:rPr>
            </w:pPr>
          </w:p>
          <w:p w:rsidR="003C610F" w:rsidRPr="003C610F" w:rsidRDefault="003C610F" w:rsidP="003C610F">
            <w:pPr>
              <w:rPr>
                <w:rFonts w:ascii="Times New Roman" w:eastAsia="Times New Roman" w:hAnsi="Times New Roman" w:cs="Times New Roman"/>
                <w:color w:val="auto"/>
                <w:sz w:val="28"/>
                <w:szCs w:val="28"/>
              </w:rPr>
            </w:pPr>
          </w:p>
          <w:p w:rsidR="003C610F" w:rsidRPr="003C610F" w:rsidRDefault="003C610F" w:rsidP="003C610F">
            <w:pPr>
              <w:rPr>
                <w:rFonts w:ascii="Times New Roman" w:eastAsia="Calibri" w:hAnsi="Times New Roman" w:cs="Times New Roman"/>
                <w:b/>
                <w:color w:val="auto"/>
                <w:sz w:val="28"/>
                <w:szCs w:val="28"/>
              </w:rPr>
            </w:pPr>
          </w:p>
          <w:p w:rsidR="003C610F" w:rsidRPr="003C610F" w:rsidRDefault="003C610F" w:rsidP="003C610F">
            <w:pPr>
              <w:rPr>
                <w:rFonts w:ascii="Times New Roman" w:eastAsia="Calibri" w:hAnsi="Times New Roman" w:cs="Times New Roman"/>
                <w:b/>
                <w:color w:val="auto"/>
                <w:sz w:val="28"/>
                <w:szCs w:val="28"/>
              </w:rPr>
            </w:pPr>
          </w:p>
          <w:p w:rsidR="003C610F" w:rsidRPr="003C610F" w:rsidRDefault="003C610F" w:rsidP="003C610F">
            <w:pPr>
              <w:rPr>
                <w:rFonts w:ascii="Times New Roman" w:eastAsia="Calibri" w:hAnsi="Times New Roman" w:cs="Times New Roman"/>
                <w:color w:val="auto"/>
                <w:sz w:val="28"/>
                <w:szCs w:val="28"/>
              </w:rPr>
            </w:pPr>
            <w:r w:rsidRPr="003C610F">
              <w:rPr>
                <w:rFonts w:ascii="Times New Roman" w:eastAsia="Calibri" w:hAnsi="Times New Roman" w:cs="Times New Roman"/>
                <w:b/>
                <w:color w:val="auto"/>
                <w:sz w:val="28"/>
                <w:szCs w:val="28"/>
              </w:rPr>
              <w:t xml:space="preserve">Информационные системы для </w:t>
            </w:r>
            <w:proofErr w:type="gramStart"/>
            <w:r w:rsidRPr="003C610F">
              <w:rPr>
                <w:rFonts w:ascii="Times New Roman" w:eastAsia="Calibri" w:hAnsi="Times New Roman" w:cs="Times New Roman"/>
                <w:b/>
                <w:color w:val="auto"/>
                <w:sz w:val="28"/>
                <w:szCs w:val="28"/>
              </w:rPr>
              <w:t>слабослышащих</w:t>
            </w:r>
            <w:proofErr w:type="gramEnd"/>
            <w:r w:rsidRPr="003C610F">
              <w:rPr>
                <w:rFonts w:ascii="Times New Roman" w:eastAsia="Calibri" w:hAnsi="Times New Roman" w:cs="Times New Roman"/>
                <w:b/>
                <w:color w:val="auto"/>
                <w:sz w:val="28"/>
                <w:szCs w:val="28"/>
              </w:rPr>
              <w:t xml:space="preserve">. </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При посещении публичных мест люди со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w:t>
            </w:r>
            <w:proofErr w:type="gramStart"/>
            <w:r w:rsidRPr="003C610F">
              <w:rPr>
                <w:rFonts w:ascii="Times New Roman" w:eastAsia="Times New Roman" w:hAnsi="Times New Roman" w:cs="Times New Roman"/>
                <w:color w:val="auto"/>
                <w:sz w:val="28"/>
                <w:szCs w:val="28"/>
              </w:rPr>
              <w:t>для</w:t>
            </w:r>
            <w:proofErr w:type="gramEnd"/>
            <w:r w:rsidRPr="003C610F">
              <w:rPr>
                <w:rFonts w:ascii="Times New Roman" w:eastAsia="Times New Roman" w:hAnsi="Times New Roman" w:cs="Times New Roman"/>
                <w:color w:val="auto"/>
                <w:sz w:val="28"/>
                <w:szCs w:val="28"/>
              </w:rPr>
              <w:t xml:space="preserve"> слабослышащих (индукционными петлями).</w:t>
            </w:r>
          </w:p>
          <w:p w:rsidR="003C610F" w:rsidRPr="003C610F" w:rsidRDefault="003C610F" w:rsidP="003C610F">
            <w:pPr>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0" distB="0" distL="114300" distR="114300" simplePos="0" relativeHeight="251762688" behindDoc="1" locked="0" layoutInCell="1" allowOverlap="1">
                  <wp:simplePos x="0" y="0"/>
                  <wp:positionH relativeFrom="column">
                    <wp:posOffset>3997325</wp:posOffset>
                  </wp:positionH>
                  <wp:positionV relativeFrom="paragraph">
                    <wp:posOffset>140970</wp:posOffset>
                  </wp:positionV>
                  <wp:extent cx="2026920" cy="1509395"/>
                  <wp:effectExtent l="0" t="0" r="0" b="0"/>
                  <wp:wrapThrough wrapText="bothSides">
                    <wp:wrapPolygon edited="0">
                      <wp:start x="9541" y="0"/>
                      <wp:lineTo x="0" y="0"/>
                      <wp:lineTo x="0" y="1090"/>
                      <wp:lineTo x="1624" y="4362"/>
                      <wp:lineTo x="3248" y="8724"/>
                      <wp:lineTo x="3857" y="13085"/>
                      <wp:lineTo x="0" y="16902"/>
                      <wp:lineTo x="406" y="18265"/>
                      <wp:lineTo x="18474" y="20991"/>
                      <wp:lineTo x="20301" y="20991"/>
                      <wp:lineTo x="21316" y="2181"/>
                      <wp:lineTo x="18677" y="273"/>
                      <wp:lineTo x="15429" y="0"/>
                      <wp:lineTo x="9541" y="0"/>
                    </wp:wrapPolygon>
                  </wp:wrapThrough>
                  <wp:docPr id="48971" name="Рисунок 4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26920" cy="150939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i/>
                <w:color w:val="auto"/>
                <w:sz w:val="28"/>
                <w:szCs w:val="28"/>
              </w:rPr>
              <w:t>Портативная:</w:t>
            </w:r>
            <w:r w:rsidRPr="003C610F">
              <w:rPr>
                <w:rFonts w:ascii="Times New Roman" w:eastAsia="Times New Roman" w:hAnsi="Times New Roman" w:cs="Times New Roman"/>
                <w:color w:val="auto"/>
                <w:sz w:val="28"/>
                <w:szCs w:val="28"/>
              </w:rPr>
              <w:t xml:space="preserve"> информационная индукционная система переносная для беспроводной передачи аудио-сигнала в слуховой аппарат. Применяется в </w:t>
            </w:r>
            <w:r w:rsidRPr="003C610F">
              <w:rPr>
                <w:rFonts w:ascii="Times New Roman" w:eastAsia="Times New Roman" w:hAnsi="Times New Roman" w:cs="Times New Roman"/>
                <w:color w:val="auto"/>
                <w:sz w:val="28"/>
                <w:szCs w:val="28"/>
              </w:rPr>
              <w:lastRenderedPageBreak/>
              <w:t xml:space="preserve">местах скопления людей, при наличии посторонних шумов. Конструкция предусматривает аудиовход, через </w:t>
            </w:r>
            <w:proofErr w:type="gramStart"/>
            <w:r w:rsidRPr="003C610F">
              <w:rPr>
                <w:rFonts w:ascii="Times New Roman" w:eastAsia="Times New Roman" w:hAnsi="Times New Roman" w:cs="Times New Roman"/>
                <w:color w:val="auto"/>
                <w:sz w:val="28"/>
                <w:szCs w:val="28"/>
              </w:rPr>
              <w:t>который</w:t>
            </w:r>
            <w:proofErr w:type="gramEnd"/>
            <w:r w:rsidRPr="003C610F">
              <w:rPr>
                <w:rFonts w:ascii="Times New Roman" w:eastAsia="Times New Roman" w:hAnsi="Times New Roman" w:cs="Times New Roman"/>
                <w:color w:val="auto"/>
                <w:sz w:val="28"/>
                <w:szCs w:val="28"/>
              </w:rPr>
              <w:t xml:space="preserve"> можно подключить звуковоспроизводящую аппаратуру. Обеспечивает зону уверенного приема сигнала до нескольких метров.</w:t>
            </w:r>
            <w:r w:rsidRPr="003C610F">
              <w:rPr>
                <w:rFonts w:ascii="Times New Roman" w:eastAsia="Times New Roman" w:hAnsi="Times New Roman" w:cs="Times New Roman"/>
                <w:noProof/>
                <w:color w:val="auto"/>
                <w:sz w:val="28"/>
                <w:szCs w:val="28"/>
              </w:rPr>
              <w:t xml:space="preserve"> </w:t>
            </w:r>
          </w:p>
          <w:p w:rsidR="003C610F" w:rsidRPr="003C610F" w:rsidRDefault="003C610F" w:rsidP="003C610F">
            <w:pPr>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0" distB="0" distL="114300" distR="114300" simplePos="0" relativeHeight="251759616" behindDoc="1" locked="0" layoutInCell="1" allowOverlap="1">
                  <wp:simplePos x="0" y="0"/>
                  <wp:positionH relativeFrom="column">
                    <wp:posOffset>4428490</wp:posOffset>
                  </wp:positionH>
                  <wp:positionV relativeFrom="paragraph">
                    <wp:posOffset>-3175</wp:posOffset>
                  </wp:positionV>
                  <wp:extent cx="1513840" cy="1513840"/>
                  <wp:effectExtent l="0" t="0" r="0" b="0"/>
                  <wp:wrapThrough wrapText="bothSides">
                    <wp:wrapPolygon edited="0">
                      <wp:start x="0" y="0"/>
                      <wp:lineTo x="0" y="21201"/>
                      <wp:lineTo x="21201" y="21201"/>
                      <wp:lineTo x="21201" y="0"/>
                      <wp:lineTo x="0" y="0"/>
                    </wp:wrapPolygon>
                  </wp:wrapThrough>
                  <wp:docPr id="48970" name="Рисунок 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13840" cy="151384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i/>
                <w:color w:val="auto"/>
                <w:sz w:val="28"/>
                <w:szCs w:val="28"/>
              </w:rPr>
              <w:t>Настенная</w:t>
            </w:r>
            <w:r w:rsidRPr="003C610F">
              <w:rPr>
                <w:rFonts w:ascii="Times New Roman" w:eastAsia="Times New Roman" w:hAnsi="Times New Roman" w:cs="Times New Roman"/>
                <w:color w:val="auto"/>
                <w:sz w:val="28"/>
                <w:szCs w:val="28"/>
              </w:rPr>
              <w:t xml:space="preserve"> индукционная система предназначена для беспроводной передачи аудиоинформации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3C610F" w:rsidRPr="003C610F" w:rsidRDefault="003C610F" w:rsidP="003C610F">
            <w:pPr>
              <w:rPr>
                <w:rFonts w:ascii="Times New Roman" w:eastAsia="Times New Roman" w:hAnsi="Times New Roman" w:cs="Times New Roman"/>
                <w:color w:val="auto"/>
                <w:sz w:val="28"/>
                <w:szCs w:val="28"/>
              </w:rPr>
            </w:pPr>
            <w:r>
              <w:rPr>
                <w:rFonts w:ascii="Times New Roman" w:eastAsia="Calibri" w:hAnsi="Times New Roman" w:cs="Times New Roman"/>
                <w:noProof/>
                <w:color w:val="auto"/>
                <w:sz w:val="28"/>
                <w:szCs w:val="28"/>
              </w:rPr>
              <w:drawing>
                <wp:anchor distT="0" distB="0" distL="114300" distR="114300" simplePos="0" relativeHeight="251764736" behindDoc="1" locked="0" layoutInCell="1" allowOverlap="1">
                  <wp:simplePos x="0" y="0"/>
                  <wp:positionH relativeFrom="column">
                    <wp:posOffset>4000500</wp:posOffset>
                  </wp:positionH>
                  <wp:positionV relativeFrom="paragraph">
                    <wp:posOffset>163195</wp:posOffset>
                  </wp:positionV>
                  <wp:extent cx="1885950" cy="1147445"/>
                  <wp:effectExtent l="0" t="0" r="0" b="0"/>
                  <wp:wrapThrough wrapText="bothSides">
                    <wp:wrapPolygon edited="0">
                      <wp:start x="0" y="0"/>
                      <wp:lineTo x="0" y="21158"/>
                      <wp:lineTo x="21382" y="21158"/>
                      <wp:lineTo x="21382" y="0"/>
                      <wp:lineTo x="0" y="0"/>
                    </wp:wrapPolygon>
                  </wp:wrapThrough>
                  <wp:docPr id="48969" name="Рисунок 4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85950" cy="114744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b/>
                <w:i/>
                <w:color w:val="auto"/>
                <w:sz w:val="28"/>
                <w:szCs w:val="28"/>
              </w:rPr>
              <w:t>Стационарная</w:t>
            </w:r>
            <w:r w:rsidRPr="003C610F">
              <w:rPr>
                <w:rFonts w:ascii="Times New Roman" w:eastAsia="Times New Roman" w:hAnsi="Times New Roman" w:cs="Times New Roman"/>
                <w:color w:val="auto"/>
                <w:sz w:val="28"/>
                <w:szCs w:val="28"/>
              </w:rPr>
              <w:t xml:space="preserve"> информационная система с усилителем предназначена для оснащения помещений (зон в помещениях) площадью от 30 до 700 м</w:t>
            </w:r>
            <w:proofErr w:type="gramStart"/>
            <w:r w:rsidRPr="003C610F">
              <w:rPr>
                <w:rFonts w:ascii="Times New Roman" w:eastAsia="Times New Roman" w:hAnsi="Times New Roman" w:cs="Times New Roman"/>
                <w:color w:val="auto"/>
                <w:sz w:val="28"/>
                <w:szCs w:val="28"/>
              </w:rPr>
              <w:t>2</w:t>
            </w:r>
            <w:proofErr w:type="gramEnd"/>
            <w:r w:rsidRPr="003C610F">
              <w:rPr>
                <w:rFonts w:ascii="Times New Roman" w:eastAsia="Times New Roman" w:hAnsi="Times New Roman" w:cs="Times New Roman"/>
                <w:color w:val="auto"/>
                <w:sz w:val="28"/>
                <w:szCs w:val="28"/>
              </w:rPr>
              <w:t>,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p>
          <w:p w:rsidR="003C610F" w:rsidRPr="003C610F" w:rsidRDefault="003C610F" w:rsidP="003C610F">
            <w:pPr>
              <w:rPr>
                <w:rFonts w:ascii="Times New Roman" w:eastAsia="Calibri" w:hAnsi="Times New Roman" w:cs="Times New Roman"/>
                <w:color w:val="auto"/>
                <w:sz w:val="28"/>
                <w:szCs w:val="28"/>
              </w:rPr>
            </w:pPr>
            <w:r w:rsidRPr="003C610F">
              <w:rPr>
                <w:rFonts w:ascii="Times New Roman" w:eastAsia="Calibri" w:hAnsi="Times New Roman" w:cs="Times New Roman"/>
                <w:b/>
                <w:color w:val="auto"/>
                <w:sz w:val="28"/>
                <w:szCs w:val="28"/>
              </w:rPr>
              <w:t xml:space="preserve">Информационный киоск (информационный терминал) – </w:t>
            </w:r>
            <w:r w:rsidRPr="003C610F">
              <w:rPr>
                <w:rFonts w:ascii="Times New Roman" w:eastAsia="Calibri" w:hAnsi="Times New Roman" w:cs="Times New Roman"/>
                <w:color w:val="auto"/>
                <w:sz w:val="28"/>
                <w:szCs w:val="28"/>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Pr>
                <w:rFonts w:ascii="Calibri" w:eastAsia="Times New Roman" w:hAnsi="Calibri" w:cs="Times New Roman"/>
                <w:noProof/>
                <w:color w:val="auto"/>
                <w:sz w:val="22"/>
                <w:szCs w:val="22"/>
              </w:rPr>
              <w:drawing>
                <wp:anchor distT="0" distB="0" distL="114300" distR="114300" simplePos="0" relativeHeight="251760640" behindDoc="1" locked="0" layoutInCell="1" allowOverlap="1">
                  <wp:simplePos x="0" y="0"/>
                  <wp:positionH relativeFrom="column">
                    <wp:posOffset>0</wp:posOffset>
                  </wp:positionH>
                  <wp:positionV relativeFrom="paragraph">
                    <wp:posOffset>0</wp:posOffset>
                  </wp:positionV>
                  <wp:extent cx="1454150" cy="3531235"/>
                  <wp:effectExtent l="0" t="0" r="0" b="0"/>
                  <wp:wrapThrough wrapText="bothSides">
                    <wp:wrapPolygon edited="0">
                      <wp:start x="0" y="0"/>
                      <wp:lineTo x="0" y="21441"/>
                      <wp:lineTo x="21223" y="21441"/>
                      <wp:lineTo x="21223" y="0"/>
                      <wp:lineTo x="0" y="0"/>
                    </wp:wrapPolygon>
                  </wp:wrapThrough>
                  <wp:docPr id="48968" name="Рисунок 4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454150" cy="353123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color w:val="auto"/>
                <w:sz w:val="28"/>
                <w:szCs w:val="28"/>
              </w:rPr>
              <w:t xml:space="preserve">гостиницах, аэропортах, на железнодорожных вокзалах, в медицинских и образовательных учреждениях. Расположенный </w:t>
            </w:r>
            <w:proofErr w:type="gramStart"/>
            <w:r w:rsidRPr="003C610F">
              <w:rPr>
                <w:rFonts w:ascii="Times New Roman" w:eastAsia="Calibri" w:hAnsi="Times New Roman" w:cs="Times New Roman"/>
                <w:color w:val="auto"/>
                <w:sz w:val="28"/>
                <w:szCs w:val="28"/>
              </w:rPr>
              <w:t>в месте</w:t>
            </w:r>
            <w:proofErr w:type="gramEnd"/>
            <w:r w:rsidRPr="003C610F">
              <w:rPr>
                <w:rFonts w:ascii="Times New Roman" w:eastAsia="Calibri" w:hAnsi="Times New Roman" w:cs="Times New Roman"/>
                <w:color w:val="auto"/>
                <w:sz w:val="28"/>
                <w:szCs w:val="28"/>
              </w:rPr>
              <w:t xml:space="preserve"> с открытым доступом, информационный киоск даёт возможность получать информацию круглосуточно, без перерывов и выходных.</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Терминалы разработаны для установки в помещениях с повышенными требованиями к эргономике маломобильных граждан, в том числе инвалидов-колясочников. </w:t>
            </w:r>
            <w:proofErr w:type="gramStart"/>
            <w:r w:rsidRPr="003C610F">
              <w:rPr>
                <w:rFonts w:ascii="Times New Roman" w:eastAsia="Times New Roman" w:hAnsi="Times New Roman" w:cs="Times New Roman"/>
                <w:color w:val="auto"/>
                <w:sz w:val="28"/>
                <w:szCs w:val="28"/>
              </w:rPr>
              <w:t xml:space="preserve">Современные варианты приборов обладают </w:t>
            </w:r>
            <w:proofErr w:type="spellStart"/>
            <w:r w:rsidRPr="003C610F">
              <w:rPr>
                <w:rFonts w:ascii="Times New Roman" w:eastAsia="Times New Roman" w:hAnsi="Times New Roman" w:cs="Times New Roman"/>
                <w:color w:val="auto"/>
                <w:sz w:val="28"/>
                <w:szCs w:val="28"/>
              </w:rPr>
              <w:t>мультиязычным</w:t>
            </w:r>
            <w:proofErr w:type="spellEnd"/>
            <w:r w:rsidRPr="003C610F">
              <w:rPr>
                <w:rFonts w:ascii="Times New Roman" w:eastAsia="Times New Roman" w:hAnsi="Times New Roman" w:cs="Times New Roman"/>
                <w:color w:val="auto"/>
                <w:sz w:val="28"/>
                <w:szCs w:val="28"/>
              </w:rPr>
              <w:t xml:space="preserve">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proofErr w:type="gramEnd"/>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Терминалы могут быть использованы в трех направлениях: </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w:t>
            </w:r>
            <w:r w:rsidRPr="003C610F">
              <w:rPr>
                <w:rFonts w:ascii="Times New Roman" w:eastAsia="Times New Roman" w:hAnsi="Times New Roman" w:cs="Times New Roman"/>
                <w:color w:val="auto"/>
                <w:sz w:val="28"/>
                <w:szCs w:val="28"/>
              </w:rPr>
              <w:tab/>
              <w:t>Информация (терминал заполняется любой информацией, служит как информационное табло);</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w:t>
            </w:r>
            <w:r w:rsidRPr="003C610F">
              <w:rPr>
                <w:rFonts w:ascii="Times New Roman" w:eastAsia="Times New Roman" w:hAnsi="Times New Roman" w:cs="Times New Roman"/>
                <w:color w:val="auto"/>
                <w:sz w:val="28"/>
                <w:szCs w:val="28"/>
              </w:rPr>
              <w:tab/>
              <w:t xml:space="preserve">Реклама (может быть </w:t>
            </w:r>
            <w:proofErr w:type="gramStart"/>
            <w:r w:rsidRPr="003C610F">
              <w:rPr>
                <w:rFonts w:ascii="Times New Roman" w:eastAsia="Times New Roman" w:hAnsi="Times New Roman" w:cs="Times New Roman"/>
                <w:color w:val="auto"/>
                <w:sz w:val="28"/>
                <w:szCs w:val="28"/>
              </w:rPr>
              <w:t>использован</w:t>
            </w:r>
            <w:proofErr w:type="gramEnd"/>
            <w:r w:rsidRPr="003C610F">
              <w:rPr>
                <w:rFonts w:ascii="Times New Roman" w:eastAsia="Times New Roman" w:hAnsi="Times New Roman" w:cs="Times New Roman"/>
                <w:color w:val="auto"/>
                <w:sz w:val="28"/>
                <w:szCs w:val="28"/>
              </w:rPr>
              <w:t xml:space="preserve"> как рекламная площадка);</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w:t>
            </w:r>
            <w:r w:rsidRPr="003C610F">
              <w:rPr>
                <w:rFonts w:ascii="Times New Roman" w:eastAsia="Times New Roman" w:hAnsi="Times New Roman" w:cs="Times New Roman"/>
                <w:color w:val="auto"/>
                <w:sz w:val="28"/>
                <w:szCs w:val="28"/>
              </w:rPr>
              <w:tab/>
              <w:t xml:space="preserve">Сервис (терминал может выполнять определенные функции, которые </w:t>
            </w:r>
            <w:r w:rsidRPr="003C610F">
              <w:rPr>
                <w:rFonts w:ascii="Times New Roman" w:eastAsia="Times New Roman" w:hAnsi="Times New Roman" w:cs="Times New Roman"/>
                <w:color w:val="auto"/>
                <w:sz w:val="28"/>
                <w:szCs w:val="28"/>
              </w:rPr>
              <w:lastRenderedPageBreak/>
              <w:t>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медицинском учреждении и т.д.).</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Функционал информационного терминала может быть расширен для предоставления дополнительных услуг: </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w:t>
            </w:r>
            <w:r w:rsidRPr="003C610F">
              <w:rPr>
                <w:rFonts w:ascii="Times New Roman" w:eastAsia="Times New Roman" w:hAnsi="Times New Roman" w:cs="Times New Roman"/>
                <w:color w:val="auto"/>
                <w:sz w:val="28"/>
                <w:szCs w:val="28"/>
              </w:rPr>
              <w:tab/>
              <w:t>при наличии принтера запрошенную информацию, заполненные формы и другие документы можно выводить на печать;</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w:t>
            </w:r>
            <w:r w:rsidRPr="003C610F">
              <w:rPr>
                <w:rFonts w:ascii="Times New Roman" w:eastAsia="Times New Roman" w:hAnsi="Times New Roman" w:cs="Times New Roman"/>
                <w:color w:val="auto"/>
                <w:sz w:val="28"/>
                <w:szCs w:val="28"/>
              </w:rPr>
              <w:tab/>
              <w:t xml:space="preserve">встроенные сканеры </w:t>
            </w:r>
            <w:proofErr w:type="spellStart"/>
            <w:r w:rsidRPr="003C610F">
              <w:rPr>
                <w:rFonts w:ascii="Times New Roman" w:eastAsia="Times New Roman" w:hAnsi="Times New Roman" w:cs="Times New Roman"/>
                <w:color w:val="auto"/>
                <w:sz w:val="28"/>
                <w:szCs w:val="28"/>
              </w:rPr>
              <w:t>штрихкодов</w:t>
            </w:r>
            <w:proofErr w:type="spellEnd"/>
            <w:r w:rsidRPr="003C610F">
              <w:rPr>
                <w:rFonts w:ascii="Times New Roman" w:eastAsia="Times New Roman" w:hAnsi="Times New Roman" w:cs="Times New Roman"/>
                <w:color w:val="auto"/>
                <w:sz w:val="28"/>
                <w:szCs w:val="28"/>
              </w:rPr>
              <w:t xml:space="preserve"> позволят мгновенно получить информацию о товаре из торгового зала;</w:t>
            </w:r>
          </w:p>
          <w:p w:rsidR="003C610F" w:rsidRPr="003C610F" w:rsidRDefault="003C610F" w:rsidP="003C610F">
            <w:pPr>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w:t>
            </w:r>
            <w:r w:rsidRPr="003C610F">
              <w:rPr>
                <w:rFonts w:ascii="Times New Roman" w:eastAsia="Times New Roman" w:hAnsi="Times New Roman" w:cs="Times New Roman"/>
                <w:color w:val="auto"/>
                <w:sz w:val="28"/>
                <w:szCs w:val="28"/>
              </w:rPr>
              <w:tab/>
              <w:t>для работы с картами лояльности и предоставления персональной информации информационный терминал можно оборудовать карт-</w:t>
            </w:r>
            <w:proofErr w:type="spellStart"/>
            <w:r w:rsidRPr="003C610F">
              <w:rPr>
                <w:rFonts w:ascii="Times New Roman" w:eastAsia="Times New Roman" w:hAnsi="Times New Roman" w:cs="Times New Roman"/>
                <w:color w:val="auto"/>
                <w:sz w:val="28"/>
                <w:szCs w:val="28"/>
              </w:rPr>
              <w:t>ридером</w:t>
            </w:r>
            <w:proofErr w:type="spellEnd"/>
            <w:r w:rsidRPr="003C610F">
              <w:rPr>
                <w:rFonts w:ascii="Times New Roman" w:eastAsia="Times New Roman" w:hAnsi="Times New Roman" w:cs="Times New Roman"/>
                <w:color w:val="auto"/>
                <w:sz w:val="28"/>
                <w:szCs w:val="28"/>
              </w:rPr>
              <w:t>.</w:t>
            </w:r>
          </w:p>
          <w:p w:rsidR="003C610F" w:rsidRPr="003C610F" w:rsidRDefault="003C610F" w:rsidP="003C610F">
            <w:pPr>
              <w:rPr>
                <w:rFonts w:ascii="Times New Roman" w:eastAsia="Calibri" w:hAnsi="Times New Roman" w:cs="Times New Roman"/>
                <w:color w:val="auto"/>
                <w:sz w:val="28"/>
                <w:szCs w:val="28"/>
              </w:rPr>
            </w:pPr>
          </w:p>
        </w:tc>
      </w:tr>
    </w:tbl>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 xml:space="preserve">                                                         </w:t>
      </w: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Глава 6</w:t>
      </w:r>
      <w:bookmarkStart w:id="17" w:name="_Hlk415540733"/>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Обеспечение доступности для инвалидов государственных и муниципальных услуг</w:t>
      </w:r>
      <w:bookmarkEnd w:id="17"/>
    </w:p>
    <w:p w:rsidR="003C610F" w:rsidRPr="003C610F" w:rsidRDefault="003C610F" w:rsidP="003C610F">
      <w:pPr>
        <w:jc w:val="both"/>
        <w:rPr>
          <w:rFonts w:ascii="Times New Roman" w:eastAsia="Calibri" w:hAnsi="Times New Roman" w:cs="Times New Roman"/>
          <w:b/>
          <w:color w:val="auto"/>
          <w:sz w:val="28"/>
          <w:szCs w:val="28"/>
          <w:lang w:eastAsia="en-US"/>
        </w:rPr>
      </w:pP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w:t>
      </w:r>
      <w:r w:rsidRPr="003C610F">
        <w:rPr>
          <w:rFonts w:ascii="Times New Roman" w:eastAsia="Calibri" w:hAnsi="Times New Roman" w:cs="Times New Roman"/>
          <w:color w:val="auto"/>
          <w:sz w:val="28"/>
          <w:szCs w:val="28"/>
          <w:lang w:eastAsia="en-US"/>
        </w:rPr>
        <w:tab/>
      </w:r>
      <w:proofErr w:type="gramStart"/>
      <w:r w:rsidRPr="003C610F">
        <w:rPr>
          <w:rFonts w:ascii="Times New Roman" w:eastAsia="Calibri" w:hAnsi="Times New Roman" w:cs="Times New Roman"/>
          <w:color w:val="auto"/>
          <w:sz w:val="28"/>
          <w:szCs w:val="28"/>
          <w:lang w:eastAsia="en-US"/>
        </w:rPr>
        <w:t xml:space="preserve">Согласно Федеральному закону от 27 июля 2010 г. № 210-ФЗ «Об организации предоставления государственных и муниципальных услуг» (далее – Закон № 210-ФЗ) государственные услуги – это деятельность по реализации функций органов исполнительной власти, а также государственных </w:t>
      </w:r>
      <w:r w:rsidRPr="003C610F">
        <w:rPr>
          <w:rFonts w:ascii="Times New Roman" w:eastAsia="Calibri" w:hAnsi="Times New Roman" w:cs="Times New Roman"/>
          <w:color w:val="auto"/>
          <w:sz w:val="28"/>
          <w:szCs w:val="28"/>
          <w:lang w:eastAsia="en-US"/>
        </w:rPr>
        <w:lastRenderedPageBreak/>
        <w:t>внебюджетных фондов</w:t>
      </w:r>
      <w:r w:rsidRPr="003C610F">
        <w:rPr>
          <w:rFonts w:ascii="Times New Roman" w:eastAsia="Calibri" w:hAnsi="Times New Roman" w:cs="Times New Roman"/>
          <w:color w:val="auto"/>
          <w:sz w:val="28"/>
          <w:szCs w:val="28"/>
          <w:vertAlign w:val="superscript"/>
          <w:lang w:eastAsia="en-US"/>
        </w:rPr>
        <w:footnoteReference w:id="53"/>
      </w:r>
      <w:r w:rsidRPr="003C610F">
        <w:rPr>
          <w:rFonts w:ascii="Times New Roman" w:eastAsia="Calibri" w:hAnsi="Times New Roman" w:cs="Times New Roman"/>
          <w:color w:val="auto"/>
          <w:sz w:val="28"/>
          <w:szCs w:val="28"/>
          <w:lang w:eastAsia="en-US"/>
        </w:rPr>
        <w:t xml:space="preserve">, осуществляемая  по запросам заявителей в пределах установленных нормативными правовыми актами Российской Федерации и нормативными правовыми актами субъектов Российской Федерации полномочий органов, предоставляющих государственные услуги. </w:t>
      </w:r>
      <w:proofErr w:type="gramEnd"/>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Соответственно, муниципальные услуги – это деятельность по реализации функций органов местного самоуправления, которая осуществляется по запросам заявителей в пределах полномочий органа, предоставляющего муниципальные услуги, по решению вопросов местного значения, установленных в законодательстве.</w:t>
      </w:r>
      <w:r w:rsidRPr="003C610F">
        <w:rPr>
          <w:rFonts w:ascii="Times New Roman" w:eastAsia="Calibri" w:hAnsi="Times New Roman" w:cs="Times New Roman"/>
          <w:color w:val="auto"/>
          <w:sz w:val="28"/>
          <w:szCs w:val="28"/>
          <w:vertAlign w:val="superscript"/>
          <w:lang w:eastAsia="en-US"/>
        </w:rPr>
        <w:footnoteReference w:id="54"/>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Государственные услуги предоставляются следующими субъектами: 1) федеральными органами исполнительной власти, 2) органами исполнительной власти субъектов Российской Федерации, 3) органами государственных внебюджетных фондов, 4) муниципальными органами (органами местного самоуправления) –  при осуществлении отдельных государственных полномочий, переданных федеральными законами и законами субъектов Российской Федерации. Муниципальные услуги предоставляются органами местного самоуправления. В деятельность по оказанию государственных и муниципальных услуг могут быть вовлечены подведомственные государственным органам или органам местного самоуправления организации, а также многофункциональные центры.</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Государственные и муниципальные услуги могут предоставляться в устной (предоставление данных услуг методом </w:t>
      </w:r>
      <w:proofErr w:type="spellStart"/>
      <w:r w:rsidRPr="003C610F">
        <w:rPr>
          <w:rFonts w:ascii="Times New Roman" w:eastAsia="Calibri" w:hAnsi="Times New Roman" w:cs="Times New Roman"/>
          <w:color w:val="auto"/>
          <w:sz w:val="28"/>
          <w:szCs w:val="28"/>
          <w:lang w:eastAsia="en-US"/>
        </w:rPr>
        <w:t>сурдоперевода</w:t>
      </w:r>
      <w:proofErr w:type="spellEnd"/>
      <w:r w:rsidRPr="003C610F">
        <w:rPr>
          <w:rFonts w:ascii="Times New Roman" w:eastAsia="Calibri" w:hAnsi="Times New Roman" w:cs="Times New Roman"/>
          <w:color w:val="auto"/>
          <w:sz w:val="28"/>
          <w:szCs w:val="28"/>
          <w:lang w:eastAsia="en-US"/>
        </w:rPr>
        <w:t xml:space="preserve"> и </w:t>
      </w:r>
      <w:proofErr w:type="spellStart"/>
      <w:r w:rsidRPr="003C610F">
        <w:rPr>
          <w:rFonts w:ascii="Times New Roman" w:eastAsia="Calibri" w:hAnsi="Times New Roman" w:cs="Times New Roman"/>
          <w:color w:val="auto"/>
          <w:sz w:val="28"/>
          <w:szCs w:val="28"/>
          <w:lang w:eastAsia="en-US"/>
        </w:rPr>
        <w:t>тифлосурдоперевода</w:t>
      </w:r>
      <w:proofErr w:type="spellEnd"/>
      <w:r w:rsidRPr="003C610F">
        <w:rPr>
          <w:rFonts w:ascii="Times New Roman" w:eastAsia="Calibri" w:hAnsi="Times New Roman" w:cs="Times New Roman"/>
          <w:color w:val="auto"/>
          <w:sz w:val="28"/>
          <w:szCs w:val="28"/>
          <w:lang w:eastAsia="en-US"/>
        </w:rPr>
        <w:t xml:space="preserve"> можно считать разновидностью устной формы предоставления), письменной или электронной форме на основании запроса о предоставлении соответствующей услуги, который может быть выражен также в устной, письменной или электронной форме.</w:t>
      </w:r>
      <w:proofErr w:type="gramEnd"/>
      <w:r w:rsidRPr="003C610F">
        <w:rPr>
          <w:rFonts w:ascii="Times New Roman" w:eastAsia="Calibri" w:hAnsi="Times New Roman" w:cs="Times New Roman"/>
          <w:color w:val="auto"/>
          <w:sz w:val="28"/>
          <w:szCs w:val="28"/>
          <w:vertAlign w:val="superscript"/>
          <w:lang w:eastAsia="en-US"/>
        </w:rPr>
        <w:footnoteReference w:id="55"/>
      </w:r>
      <w:r w:rsidRPr="003C610F">
        <w:rPr>
          <w:rFonts w:ascii="Times New Roman" w:eastAsia="Calibri" w:hAnsi="Times New Roman" w:cs="Times New Roman"/>
          <w:color w:val="auto"/>
          <w:sz w:val="28"/>
          <w:szCs w:val="28"/>
          <w:lang w:eastAsia="en-US"/>
        </w:rPr>
        <w:t xml:space="preserve"> Предоставление данных услуг в электронной форме осуществляется с использованием информационно-телекоммуникационных технологий – порталов государственных и муниципальных услуг (единого портала и (или) региональных), универсальной электронной карты</w:t>
      </w:r>
      <w:r w:rsidRPr="003C610F">
        <w:rPr>
          <w:rFonts w:ascii="Times New Roman" w:eastAsia="Calibri" w:hAnsi="Times New Roman" w:cs="Times New Roman"/>
          <w:color w:val="auto"/>
          <w:sz w:val="28"/>
          <w:szCs w:val="28"/>
          <w:vertAlign w:val="superscript"/>
          <w:lang w:eastAsia="en-US"/>
        </w:rPr>
        <w:footnoteReference w:id="56"/>
      </w:r>
      <w:r w:rsidRPr="003C610F">
        <w:rPr>
          <w:rFonts w:ascii="Times New Roman" w:eastAsia="Calibri" w:hAnsi="Times New Roman" w:cs="Times New Roman"/>
          <w:color w:val="auto"/>
          <w:sz w:val="28"/>
          <w:szCs w:val="28"/>
          <w:lang w:eastAsia="en-US"/>
        </w:rPr>
        <w:t xml:space="preserve"> и подразумевает, помимо прочего, электронное взаимодействие между государственными органами, органами местного самоуправления, организациями и заявителями. Также в электронной форме могут использоваться другие средства информационно-телекоммуникационных технологий в случаях и порядке, которые определяются Правительством РФ.</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Получателями государственных и муниципальных услуг признаются физические и юридические</w:t>
      </w:r>
      <w:r w:rsidRPr="003C610F">
        <w:rPr>
          <w:rFonts w:ascii="Times New Roman" w:eastAsia="Calibri" w:hAnsi="Times New Roman" w:cs="Times New Roman"/>
          <w:color w:val="auto"/>
          <w:sz w:val="28"/>
          <w:szCs w:val="28"/>
          <w:vertAlign w:val="superscript"/>
          <w:lang w:eastAsia="en-US"/>
        </w:rPr>
        <w:footnoteReference w:id="57"/>
      </w:r>
      <w:r w:rsidRPr="003C610F">
        <w:rPr>
          <w:rFonts w:ascii="Times New Roman" w:eastAsia="Calibri" w:hAnsi="Times New Roman" w:cs="Times New Roman"/>
          <w:color w:val="auto"/>
          <w:sz w:val="28"/>
          <w:szCs w:val="28"/>
          <w:lang w:eastAsia="en-US"/>
        </w:rPr>
        <w:t xml:space="preserve"> лица, которые за предоставлением соответствующей услуги могут обращаться через своего представителя.</w:t>
      </w:r>
      <w:r w:rsidRPr="003C610F">
        <w:rPr>
          <w:rFonts w:ascii="Times New Roman" w:eastAsia="Calibri" w:hAnsi="Times New Roman" w:cs="Times New Roman"/>
          <w:color w:val="auto"/>
          <w:sz w:val="28"/>
          <w:szCs w:val="28"/>
          <w:vertAlign w:val="superscript"/>
          <w:lang w:eastAsia="en-US"/>
        </w:rPr>
        <w:footnoteReference w:id="58"/>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Нормативно-правовое регулирование предоставления государственных услуг осуществляется на двух уровнях</w:t>
      </w:r>
      <w:r w:rsidRPr="003C610F">
        <w:rPr>
          <w:rFonts w:ascii="Times New Roman" w:eastAsia="Calibri" w:hAnsi="Times New Roman" w:cs="Times New Roman"/>
          <w:color w:val="auto"/>
          <w:sz w:val="28"/>
          <w:szCs w:val="28"/>
          <w:vertAlign w:val="superscript"/>
          <w:lang w:eastAsia="en-US"/>
        </w:rPr>
        <w:footnoteReference w:id="59"/>
      </w:r>
      <w:r w:rsidRPr="003C610F">
        <w:rPr>
          <w:rFonts w:ascii="Times New Roman" w:eastAsia="Calibri" w:hAnsi="Times New Roman" w:cs="Times New Roman"/>
          <w:color w:val="auto"/>
          <w:sz w:val="28"/>
          <w:szCs w:val="28"/>
          <w:lang w:eastAsia="en-US"/>
        </w:rPr>
        <w:t xml:space="preserve"> – федеральном и региональном. Предоставление муниципальных услуг регламентируется федеральными и муниципальными правовыми актами. </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Общие положения о порядке предоставления государственных и муниципальных услуг закреплены в Федеральном законе № 210-ФЗ и ряде других федеральных законов, законах субъектов РФ. </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Непосредственный порядок предоставления конкретной государственной или муниципальной услуги устанавливается в административном регламенте (Применительно к муниципальным услугам на практике (в обиходе) зачастую применяется термин «регламент муниципальной услуги»).</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Также существуют нормативные акты, без следования положениям которых предоставление государственных/муниципальных услуг не будет соответствовать требованиям законности, безопасности и доступности. К таким нормативным актам относятся Федеральный закон от 24 ноября 1995 г. № 181-ФЗ «О социальной защите инвалидов в Российской Федерации», Постановление Правительства РФ от 25 сентября 2007 г. № 608 «О порядке предоставления инвалидам услуг по переводу русского жестового языка (</w:t>
      </w:r>
      <w:proofErr w:type="spellStart"/>
      <w:r w:rsidRPr="003C610F">
        <w:rPr>
          <w:rFonts w:ascii="Times New Roman" w:eastAsia="Calibri" w:hAnsi="Times New Roman" w:cs="Times New Roman"/>
          <w:color w:val="auto"/>
          <w:sz w:val="28"/>
          <w:szCs w:val="28"/>
          <w:lang w:eastAsia="en-US"/>
        </w:rPr>
        <w:t>сурдопереводу</w:t>
      </w:r>
      <w:proofErr w:type="spellEnd"/>
      <w:r w:rsidRPr="003C610F">
        <w:rPr>
          <w:rFonts w:ascii="Times New Roman" w:eastAsia="Calibri" w:hAnsi="Times New Roman" w:cs="Times New Roman"/>
          <w:color w:val="auto"/>
          <w:sz w:val="28"/>
          <w:szCs w:val="28"/>
          <w:lang w:eastAsia="en-US"/>
        </w:rPr>
        <w:t xml:space="preserve">, </w:t>
      </w:r>
      <w:proofErr w:type="spellStart"/>
      <w:r w:rsidRPr="003C610F">
        <w:rPr>
          <w:rFonts w:ascii="Times New Roman" w:eastAsia="Calibri" w:hAnsi="Times New Roman" w:cs="Times New Roman"/>
          <w:color w:val="auto"/>
          <w:sz w:val="28"/>
          <w:szCs w:val="28"/>
          <w:lang w:eastAsia="en-US"/>
        </w:rPr>
        <w:t>тифлосурдопереводу</w:t>
      </w:r>
      <w:proofErr w:type="spellEnd"/>
      <w:r w:rsidRPr="003C610F">
        <w:rPr>
          <w:rFonts w:ascii="Times New Roman" w:eastAsia="Calibri" w:hAnsi="Times New Roman" w:cs="Times New Roman"/>
          <w:color w:val="auto"/>
          <w:sz w:val="28"/>
          <w:szCs w:val="28"/>
          <w:lang w:eastAsia="en-US"/>
        </w:rPr>
        <w:t>)» и другие акты.</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действующем законодательстве установлен ряд требований к процессу предоставления государственных и муниципальных услуг инвалидам.</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Специальные требования </w:t>
      </w:r>
      <w:bookmarkStart w:id="18" w:name="_Hlk415496013"/>
      <w:r w:rsidRPr="003C610F">
        <w:rPr>
          <w:rFonts w:ascii="Times New Roman" w:eastAsia="Calibri" w:hAnsi="Times New Roman" w:cs="Times New Roman"/>
          <w:color w:val="auto"/>
          <w:sz w:val="28"/>
          <w:szCs w:val="28"/>
          <w:lang w:eastAsia="en-US"/>
        </w:rPr>
        <w:t xml:space="preserve">к материально-технической базе </w:t>
      </w:r>
      <w:bookmarkEnd w:id="18"/>
      <w:r w:rsidRPr="003C610F">
        <w:rPr>
          <w:rFonts w:ascii="Times New Roman" w:eastAsia="Calibri" w:hAnsi="Times New Roman" w:cs="Times New Roman"/>
          <w:color w:val="auto"/>
          <w:sz w:val="28"/>
          <w:szCs w:val="28"/>
          <w:lang w:eastAsia="en-US"/>
        </w:rPr>
        <w:t xml:space="preserve">касаются вопросов обеспечения физической доступности </w:t>
      </w:r>
      <w:bookmarkStart w:id="19" w:name="_Hlk415494877"/>
      <w:r w:rsidRPr="003C610F">
        <w:rPr>
          <w:rFonts w:ascii="Times New Roman" w:eastAsia="Calibri" w:hAnsi="Times New Roman" w:cs="Times New Roman"/>
          <w:color w:val="auto"/>
          <w:sz w:val="28"/>
          <w:szCs w:val="28"/>
          <w:lang w:eastAsia="en-US"/>
        </w:rPr>
        <w:t>услуг</w:t>
      </w:r>
      <w:bookmarkEnd w:id="19"/>
      <w:r w:rsidRPr="003C610F">
        <w:rPr>
          <w:rFonts w:ascii="Times New Roman" w:eastAsia="Calibri" w:hAnsi="Times New Roman" w:cs="Times New Roman"/>
          <w:color w:val="auto"/>
          <w:sz w:val="28"/>
          <w:szCs w:val="28"/>
          <w:lang w:eastAsia="en-US"/>
        </w:rPr>
        <w:t xml:space="preserve"> для их получателей-инвалидов. </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Рассматриваемые требования установлены в законах,</w:t>
      </w:r>
      <w:r w:rsidRPr="003C610F">
        <w:rPr>
          <w:rFonts w:ascii="Times New Roman" w:eastAsia="Calibri" w:hAnsi="Times New Roman" w:cs="Times New Roman"/>
          <w:color w:val="auto"/>
          <w:sz w:val="28"/>
          <w:szCs w:val="28"/>
          <w:vertAlign w:val="superscript"/>
          <w:lang w:eastAsia="en-US"/>
        </w:rPr>
        <w:footnoteReference w:id="60"/>
      </w:r>
      <w:r w:rsidRPr="003C610F">
        <w:rPr>
          <w:rFonts w:ascii="Times New Roman" w:eastAsia="Calibri" w:hAnsi="Times New Roman" w:cs="Times New Roman"/>
          <w:color w:val="auto"/>
          <w:sz w:val="28"/>
          <w:szCs w:val="28"/>
          <w:lang w:eastAsia="en-US"/>
        </w:rPr>
        <w:t xml:space="preserve"> в подзаконных нормативных правовых актах,</w:t>
      </w:r>
      <w:r w:rsidRPr="003C610F">
        <w:rPr>
          <w:rFonts w:ascii="Times New Roman" w:eastAsia="Calibri" w:hAnsi="Times New Roman" w:cs="Times New Roman"/>
          <w:color w:val="auto"/>
          <w:sz w:val="28"/>
          <w:szCs w:val="28"/>
          <w:vertAlign w:val="superscript"/>
          <w:lang w:eastAsia="en-US"/>
        </w:rPr>
        <w:footnoteReference w:id="61"/>
      </w:r>
      <w:r w:rsidRPr="003C610F">
        <w:rPr>
          <w:rFonts w:ascii="Times New Roman" w:eastAsia="Calibri" w:hAnsi="Times New Roman" w:cs="Times New Roman"/>
          <w:color w:val="auto"/>
          <w:sz w:val="28"/>
          <w:szCs w:val="28"/>
          <w:lang w:eastAsia="en-US"/>
        </w:rPr>
        <w:t xml:space="preserve"> а также – в большинстве случаев – в нормативных технических документах.</w:t>
      </w:r>
      <w:r w:rsidRPr="003C610F">
        <w:rPr>
          <w:rFonts w:ascii="Times New Roman" w:eastAsia="Calibri" w:hAnsi="Times New Roman" w:cs="Times New Roman"/>
          <w:color w:val="auto"/>
          <w:sz w:val="28"/>
          <w:szCs w:val="28"/>
          <w:vertAlign w:val="superscript"/>
          <w:lang w:eastAsia="en-US"/>
        </w:rPr>
        <w:footnoteReference w:id="62"/>
      </w:r>
      <w:r w:rsidRPr="003C610F">
        <w:rPr>
          <w:rFonts w:ascii="Times New Roman" w:eastAsia="Calibri" w:hAnsi="Times New Roman" w:cs="Times New Roman"/>
          <w:color w:val="auto"/>
          <w:sz w:val="28"/>
          <w:szCs w:val="28"/>
          <w:lang w:eastAsia="en-US"/>
        </w:rPr>
        <w:t xml:space="preserve"> </w:t>
      </w:r>
      <w:proofErr w:type="gramStart"/>
      <w:r w:rsidRPr="003C610F">
        <w:rPr>
          <w:rFonts w:ascii="Times New Roman" w:eastAsia="Calibri" w:hAnsi="Times New Roman" w:cs="Times New Roman"/>
          <w:color w:val="auto"/>
          <w:sz w:val="28"/>
          <w:szCs w:val="28"/>
          <w:lang w:eastAsia="en-US"/>
        </w:rPr>
        <w:t>Обеспечение доступности для инвалидов помещений, в которых предоставляются государственные и муниципальные услуги, зала ожидания, мест для заполнения запросов о предоставлении государственной или муниципальной услуги, информационных стендов с образцами их заполнения и перечнем документов, необходимых для предоставления каждой государственной или муниципальной услуги, в качестве специального требования</w:t>
      </w:r>
      <w:r w:rsidRPr="003C610F">
        <w:rPr>
          <w:rFonts w:ascii="Times New Roman" w:eastAsia="Calibri" w:hAnsi="Times New Roman" w:cs="Times New Roman"/>
          <w:color w:val="auto"/>
          <w:sz w:val="28"/>
          <w:szCs w:val="28"/>
          <w:vertAlign w:val="superscript"/>
          <w:lang w:eastAsia="en-US"/>
        </w:rPr>
        <w:footnoteReference w:id="63"/>
      </w:r>
      <w:r w:rsidRPr="003C610F">
        <w:rPr>
          <w:rFonts w:ascii="Times New Roman" w:eastAsia="Calibri" w:hAnsi="Times New Roman" w:cs="Times New Roman"/>
          <w:color w:val="auto"/>
          <w:sz w:val="28"/>
          <w:szCs w:val="28"/>
          <w:lang w:eastAsia="en-US"/>
        </w:rPr>
        <w:t xml:space="preserve"> предъявляется к содержанию стандарта оказания соответствующей услуги, который, в свою очередь, является составной частью административного</w:t>
      </w:r>
      <w:proofErr w:type="gramEnd"/>
      <w:r w:rsidRPr="003C610F">
        <w:rPr>
          <w:rFonts w:ascii="Times New Roman" w:eastAsia="Calibri" w:hAnsi="Times New Roman" w:cs="Times New Roman"/>
          <w:color w:val="auto"/>
          <w:sz w:val="28"/>
          <w:szCs w:val="28"/>
          <w:lang w:eastAsia="en-US"/>
        </w:rPr>
        <w:t xml:space="preserve"> регламента предоставления данной услуги</w:t>
      </w:r>
      <w:r w:rsidRPr="003C610F">
        <w:rPr>
          <w:rFonts w:ascii="Times New Roman" w:eastAsia="Calibri" w:hAnsi="Times New Roman" w:cs="Times New Roman"/>
          <w:color w:val="auto"/>
          <w:sz w:val="28"/>
          <w:szCs w:val="28"/>
          <w:vertAlign w:val="superscript"/>
          <w:lang w:eastAsia="en-US"/>
        </w:rPr>
        <w:footnoteReference w:id="64"/>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Среди подзаконных актов, касающихся порядка предоставления государственных и муниципальных услуг, необходимо выделить, прежде всего, Постановление Правительства РФ от 22.12.2012 № 1376 «Об утверждении </w:t>
      </w:r>
      <w:proofErr w:type="gramStart"/>
      <w:r w:rsidRPr="003C610F">
        <w:rPr>
          <w:rFonts w:ascii="Times New Roman" w:eastAsia="Calibri" w:hAnsi="Times New Roman" w:cs="Times New Roman"/>
          <w:color w:val="auto"/>
          <w:sz w:val="28"/>
          <w:szCs w:val="28"/>
          <w:lang w:eastAsia="en-US"/>
        </w:rPr>
        <w:t>Правил организации деятельности многофункциональных центров предоставления государственных</w:t>
      </w:r>
      <w:proofErr w:type="gramEnd"/>
      <w:r w:rsidRPr="003C610F">
        <w:rPr>
          <w:rFonts w:ascii="Times New Roman" w:eastAsia="Calibri" w:hAnsi="Times New Roman" w:cs="Times New Roman"/>
          <w:color w:val="auto"/>
          <w:sz w:val="28"/>
          <w:szCs w:val="28"/>
          <w:lang w:eastAsia="en-US"/>
        </w:rPr>
        <w:t xml:space="preserve"> и муниципальных услуг» (далее – Правила МФЦ).</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Многофункциональными центрами могут одновременно оказываться как государственные, так и муниципальные услуги. </w:t>
      </w:r>
      <w:proofErr w:type="gramStart"/>
      <w:r w:rsidRPr="003C610F">
        <w:rPr>
          <w:rFonts w:ascii="Times New Roman" w:eastAsia="Calibri" w:hAnsi="Times New Roman" w:cs="Times New Roman"/>
          <w:color w:val="auto"/>
          <w:sz w:val="28"/>
          <w:szCs w:val="28"/>
          <w:lang w:eastAsia="en-US"/>
        </w:rPr>
        <w:t>Главной особенностью деятельности МФЦ является реализация принципа «одного окна», в соответствии с которым предоставление услуги осуществляется после однократного обращения заявителя с соответствующим запросом, а взаимодействие с органами, предоставляющими государственные услуги, или органами, предоставляющими муниципальные услуги, осуществляется многофункциональным центром без участия заявителя в соответствии с нормативными правовыми актами и соглашением о взаимодействии.</w:t>
      </w:r>
      <w:proofErr w:type="gramEnd"/>
      <w:r w:rsidRPr="003C610F">
        <w:rPr>
          <w:rFonts w:ascii="Times New Roman" w:eastAsia="Calibri" w:hAnsi="Times New Roman" w:cs="Times New Roman"/>
          <w:color w:val="auto"/>
          <w:sz w:val="28"/>
          <w:szCs w:val="28"/>
          <w:vertAlign w:val="superscript"/>
          <w:lang w:eastAsia="en-US"/>
        </w:rPr>
        <w:footnoteReference w:id="65"/>
      </w:r>
      <w:r w:rsidRPr="003C610F">
        <w:rPr>
          <w:rFonts w:ascii="Times New Roman" w:eastAsia="Calibri" w:hAnsi="Times New Roman" w:cs="Times New Roman"/>
          <w:color w:val="auto"/>
          <w:sz w:val="28"/>
          <w:szCs w:val="28"/>
          <w:lang w:eastAsia="en-US"/>
        </w:rPr>
        <w:t xml:space="preserve"> Данный принцип, предполагающий удобство и оперативность получения услуги, делает для инвалидов получение услуг в МФЦ не просто желательным, а зачастую единственно возможным. </w:t>
      </w:r>
    </w:p>
    <w:p w:rsidR="003C610F" w:rsidRPr="003C610F" w:rsidRDefault="003C610F" w:rsidP="003C610F">
      <w:pPr>
        <w:jc w:val="both"/>
        <w:rPr>
          <w:rFonts w:ascii="Times New Roman" w:eastAsia="Calibri" w:hAnsi="Times New Roman" w:cs="Times New Roman"/>
          <w:color w:val="auto"/>
          <w:lang w:eastAsia="en-US"/>
        </w:rPr>
      </w:pPr>
      <w:r>
        <w:rPr>
          <w:rFonts w:ascii="Times New Roman" w:eastAsia="Calibri" w:hAnsi="Times New Roman" w:cs="Times New Roman"/>
          <w:noProof/>
          <w:color w:val="auto"/>
        </w:rPr>
        <w:drawing>
          <wp:inline distT="0" distB="0" distL="0" distR="0">
            <wp:extent cx="5924550" cy="33337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7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3C610F" w:rsidRPr="003C610F" w:rsidRDefault="003C610F" w:rsidP="003C610F">
      <w:pPr>
        <w:jc w:val="both"/>
        <w:rPr>
          <w:rFonts w:ascii="Times New Roman" w:eastAsia="Calibri" w:hAnsi="Times New Roman" w:cs="Times New Roman"/>
          <w:color w:val="auto"/>
          <w:lang w:eastAsia="en-US"/>
        </w:rPr>
      </w:pP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rPr>
        <w:tab/>
      </w:r>
      <w:r w:rsidRPr="003C610F">
        <w:rPr>
          <w:rFonts w:ascii="Times New Roman" w:eastAsia="Calibri" w:hAnsi="Times New Roman" w:cs="Times New Roman"/>
          <w:sz w:val="28"/>
          <w:szCs w:val="28"/>
        </w:rPr>
        <w:t xml:space="preserve">Работа мобильных офисов МФЦ позволила осуществлять выезды специалистов ГАУ НСО МФЦ по Новосибирской области для предоставления государственных и муниципальных услуг маломобильным категориям заявителей (пенсионеры, инвалиды, молодые мамы), признанным недееспособными или не имеющим возможности по состоянию здоровья обратиться в ГАУ НСО МФЦ </w:t>
      </w:r>
      <w:hyperlink r:id="rId169" w:history="1">
        <w:r w:rsidRPr="003C610F">
          <w:rPr>
            <w:rFonts w:ascii="Times New Roman" w:eastAsia="Calibri" w:hAnsi="Times New Roman" w:cs="Times New Roman"/>
            <w:color w:val="0000FF"/>
            <w:sz w:val="28"/>
            <w:szCs w:val="28"/>
            <w:u w:val="single"/>
          </w:rPr>
          <w:t>http://old.mfc-nso.ru</w:t>
        </w:r>
      </w:hyperlink>
    </w:p>
    <w:p w:rsidR="003C610F" w:rsidRPr="003C610F" w:rsidRDefault="003C610F" w:rsidP="003C610F">
      <w:pPr>
        <w:ind w:firstLine="708"/>
        <w:jc w:val="both"/>
        <w:rPr>
          <w:rFonts w:ascii="Times New Roman" w:eastAsia="Calibri" w:hAnsi="Times New Roman" w:cs="Times New Roman"/>
          <w:color w:val="auto"/>
          <w:sz w:val="28"/>
          <w:szCs w:val="28"/>
          <w:lang w:eastAsia="en-US"/>
        </w:rPr>
      </w:pPr>
    </w:p>
    <w:p w:rsidR="003C610F" w:rsidRPr="003C610F" w:rsidRDefault="003C610F" w:rsidP="003C610F">
      <w:pPr>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Деятельность МФЦ, его сотрудников (включая права, обязанности и ответственность) подчиняется тем же правилам, что и деятельность соответствующих госорганов, органов государственных внебюджетных фондов, органов местного самоуправления по предоставлению государственных/муниципальных услуг.</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целях обеспечения физической доступности государственных/муниципальных услуг для инвалидов в Правилах деятельности МФЦ в общем виде установлены соответствующие требования, относящиеся к зданиям и помещениям МФЦ:</w:t>
      </w:r>
      <w:r w:rsidRPr="003C610F">
        <w:rPr>
          <w:rFonts w:ascii="Times New Roman" w:eastAsia="Calibri" w:hAnsi="Times New Roman" w:cs="Times New Roman"/>
          <w:color w:val="auto"/>
          <w:sz w:val="28"/>
          <w:szCs w:val="28"/>
          <w:vertAlign w:val="superscript"/>
          <w:lang w:eastAsia="en-US"/>
        </w:rPr>
        <w:footnoteReference w:id="66"/>
      </w:r>
    </w:p>
    <w:p w:rsidR="003C610F" w:rsidRPr="003C610F" w:rsidRDefault="003C610F" w:rsidP="004524CF">
      <w:pPr>
        <w:numPr>
          <w:ilvl w:val="0"/>
          <w:numId w:val="4"/>
        </w:numPr>
        <w:autoSpaceDE w:val="0"/>
        <w:autoSpaceDN w:val="0"/>
        <w:adjustRightInd w:val="0"/>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оборудование входа в здание (помещение) многофункционального центра и выхода из него лестницами с поручнями и пандусами для передвижения инвалидных колясок;</w:t>
      </w:r>
    </w:p>
    <w:p w:rsidR="003C610F" w:rsidRPr="003C610F" w:rsidRDefault="003C610F" w:rsidP="004524CF">
      <w:pPr>
        <w:numPr>
          <w:ilvl w:val="0"/>
          <w:numId w:val="4"/>
        </w:numPr>
        <w:autoSpaceDE w:val="0"/>
        <w:autoSpaceDN w:val="0"/>
        <w:adjustRightInd w:val="0"/>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расположение помещений МФЦ, предназначенных для работы с заявителями, на нижних этажах здания, наличие у них отдельного входа, а в случае расположения многофункционального центра на втором этаже и выше – оснащение здания лифтом, эскалатором или иными автоматическими подъемными устройствами, в том числе для инвалидов;</w:t>
      </w:r>
    </w:p>
    <w:p w:rsidR="003C610F" w:rsidRPr="003C610F" w:rsidRDefault="003C610F" w:rsidP="004524CF">
      <w:pPr>
        <w:numPr>
          <w:ilvl w:val="0"/>
          <w:numId w:val="4"/>
        </w:numPr>
        <w:autoSpaceDE w:val="0"/>
        <w:autoSpaceDN w:val="0"/>
        <w:adjustRightInd w:val="0"/>
        <w:spacing w:after="200" w:line="276" w:lineRule="auto"/>
        <w:contextualSpacing/>
        <w:jc w:val="both"/>
        <w:rPr>
          <w:rFonts w:ascii="Times New Roman" w:eastAsia="Times New Roman" w:hAnsi="Times New Roman" w:cs="Times New Roman"/>
          <w:color w:val="auto"/>
          <w:sz w:val="28"/>
          <w:szCs w:val="28"/>
          <w:lang w:eastAsia="en-US"/>
        </w:rPr>
      </w:pPr>
      <w:r>
        <w:rPr>
          <w:rFonts w:ascii="Calibri" w:eastAsia="Times New Roman" w:hAnsi="Calibri" w:cs="Times New Roman"/>
          <w:noProof/>
          <w:color w:val="auto"/>
          <w:sz w:val="22"/>
          <w:szCs w:val="22"/>
        </w:rPr>
        <w:drawing>
          <wp:anchor distT="0" distB="0" distL="114300" distR="114300" simplePos="0" relativeHeight="251679744" behindDoc="0" locked="0" layoutInCell="1" allowOverlap="1">
            <wp:simplePos x="0" y="0"/>
            <wp:positionH relativeFrom="column">
              <wp:posOffset>134620</wp:posOffset>
            </wp:positionH>
            <wp:positionV relativeFrom="paragraph">
              <wp:posOffset>427355</wp:posOffset>
            </wp:positionV>
            <wp:extent cx="5948045" cy="3347085"/>
            <wp:effectExtent l="0" t="0" r="0" b="5715"/>
            <wp:wrapSquare wrapText="bothSides"/>
            <wp:docPr id="48967" name="Рисунок 4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948045" cy="334708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color w:val="auto"/>
          <w:sz w:val="28"/>
          <w:szCs w:val="28"/>
          <w:lang w:eastAsia="en-US"/>
        </w:rPr>
        <w:t>наличие туалета, предназначенного для инвалидов.</w:t>
      </w:r>
    </w:p>
    <w:p w:rsidR="003C610F" w:rsidRPr="003C610F" w:rsidRDefault="003C610F" w:rsidP="003C610F">
      <w:pPr>
        <w:ind w:firstLine="708"/>
        <w:jc w:val="both"/>
        <w:rPr>
          <w:rFonts w:ascii="Times New Roman" w:eastAsia="Calibri" w:hAnsi="Times New Roman" w:cs="Times New Roman"/>
          <w:sz w:val="28"/>
          <w:szCs w:val="28"/>
        </w:rPr>
      </w:pP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rPr>
        <w:tab/>
      </w:r>
      <w:r w:rsidRPr="003C610F">
        <w:rPr>
          <w:rFonts w:ascii="Times New Roman" w:eastAsia="Calibri" w:hAnsi="Times New Roman" w:cs="Times New Roman"/>
          <w:sz w:val="28"/>
          <w:szCs w:val="28"/>
        </w:rPr>
        <w:t>По пред</w:t>
      </w:r>
      <w:r w:rsidRPr="003C610F">
        <w:rPr>
          <w:rFonts w:ascii="Times New Roman" w:eastAsia="Calibri" w:hAnsi="Times New Roman" w:cs="Times New Roman"/>
          <w:sz w:val="28"/>
          <w:szCs w:val="28"/>
        </w:rPr>
        <w:softHyphen/>
        <w:t>ва</w:t>
      </w:r>
      <w:r w:rsidRPr="003C610F">
        <w:rPr>
          <w:rFonts w:ascii="Times New Roman" w:eastAsia="Calibri" w:hAnsi="Times New Roman" w:cs="Times New Roman"/>
          <w:sz w:val="28"/>
          <w:szCs w:val="28"/>
        </w:rPr>
        <w:softHyphen/>
        <w:t>ритель</w:t>
      </w:r>
      <w:r w:rsidRPr="003C610F">
        <w:rPr>
          <w:rFonts w:ascii="Times New Roman" w:eastAsia="Calibri" w:hAnsi="Times New Roman" w:cs="Times New Roman"/>
          <w:sz w:val="28"/>
          <w:szCs w:val="28"/>
        </w:rPr>
        <w:softHyphen/>
        <w:t>ным за</w:t>
      </w:r>
      <w:r w:rsidRPr="003C610F">
        <w:rPr>
          <w:rFonts w:ascii="Times New Roman" w:eastAsia="Calibri" w:hAnsi="Times New Roman" w:cs="Times New Roman"/>
          <w:sz w:val="28"/>
          <w:szCs w:val="28"/>
        </w:rPr>
        <w:softHyphen/>
        <w:t>яв</w:t>
      </w:r>
      <w:r w:rsidRPr="003C610F">
        <w:rPr>
          <w:rFonts w:ascii="Times New Roman" w:eastAsia="Calibri" w:hAnsi="Times New Roman" w:cs="Times New Roman"/>
          <w:sz w:val="28"/>
          <w:szCs w:val="28"/>
        </w:rPr>
        <w:softHyphen/>
        <w:t>кам сот</w:t>
      </w:r>
      <w:r w:rsidRPr="003C610F">
        <w:rPr>
          <w:rFonts w:ascii="Times New Roman" w:eastAsia="Calibri" w:hAnsi="Times New Roman" w:cs="Times New Roman"/>
          <w:sz w:val="28"/>
          <w:szCs w:val="28"/>
        </w:rPr>
        <w:softHyphen/>
        <w:t>рудни</w:t>
      </w:r>
      <w:r w:rsidRPr="003C610F">
        <w:rPr>
          <w:rFonts w:ascii="Times New Roman" w:eastAsia="Calibri" w:hAnsi="Times New Roman" w:cs="Times New Roman"/>
          <w:sz w:val="28"/>
          <w:szCs w:val="28"/>
        </w:rPr>
        <w:softHyphen/>
        <w:t>ки мобильного офиса цен</w:t>
      </w:r>
      <w:r w:rsidRPr="003C610F">
        <w:rPr>
          <w:rFonts w:ascii="Times New Roman" w:eastAsia="Calibri" w:hAnsi="Times New Roman" w:cs="Times New Roman"/>
          <w:sz w:val="28"/>
          <w:szCs w:val="28"/>
        </w:rPr>
        <w:softHyphen/>
        <w:t>тра «Мои До</w:t>
      </w:r>
      <w:r w:rsidRPr="003C610F">
        <w:rPr>
          <w:rFonts w:ascii="Times New Roman" w:eastAsia="Calibri" w:hAnsi="Times New Roman" w:cs="Times New Roman"/>
          <w:sz w:val="28"/>
          <w:szCs w:val="28"/>
        </w:rPr>
        <w:softHyphen/>
        <w:t>кумен</w:t>
      </w:r>
      <w:r w:rsidRPr="003C610F">
        <w:rPr>
          <w:rFonts w:ascii="Times New Roman" w:eastAsia="Calibri" w:hAnsi="Times New Roman" w:cs="Times New Roman"/>
          <w:sz w:val="28"/>
          <w:szCs w:val="28"/>
        </w:rPr>
        <w:softHyphen/>
        <w:t>ты»  Краевого ГАУ МФЦ Забайкальского края вы</w:t>
      </w:r>
      <w:r w:rsidRPr="003C610F">
        <w:rPr>
          <w:rFonts w:ascii="Times New Roman" w:eastAsia="Calibri" w:hAnsi="Times New Roman" w:cs="Times New Roman"/>
          <w:sz w:val="28"/>
          <w:szCs w:val="28"/>
        </w:rPr>
        <w:softHyphen/>
        <w:t>ез</w:t>
      </w:r>
      <w:r w:rsidRPr="003C610F">
        <w:rPr>
          <w:rFonts w:ascii="Times New Roman" w:eastAsia="Calibri" w:hAnsi="Times New Roman" w:cs="Times New Roman"/>
          <w:sz w:val="28"/>
          <w:szCs w:val="28"/>
        </w:rPr>
        <w:softHyphen/>
        <w:t>жа</w:t>
      </w:r>
      <w:r w:rsidRPr="003C610F">
        <w:rPr>
          <w:rFonts w:ascii="Times New Roman" w:eastAsia="Calibri" w:hAnsi="Times New Roman" w:cs="Times New Roman"/>
          <w:sz w:val="28"/>
          <w:szCs w:val="28"/>
        </w:rPr>
        <w:softHyphen/>
        <w:t>ют по го</w:t>
      </w:r>
      <w:r w:rsidRPr="003C610F">
        <w:rPr>
          <w:rFonts w:ascii="Times New Roman" w:eastAsia="Calibri" w:hAnsi="Times New Roman" w:cs="Times New Roman"/>
          <w:sz w:val="28"/>
          <w:szCs w:val="28"/>
        </w:rPr>
        <w:softHyphen/>
        <w:t>ро</w:t>
      </w:r>
      <w:r w:rsidRPr="003C610F">
        <w:rPr>
          <w:rFonts w:ascii="Times New Roman" w:eastAsia="Calibri" w:hAnsi="Times New Roman" w:cs="Times New Roman"/>
          <w:sz w:val="28"/>
          <w:szCs w:val="28"/>
        </w:rPr>
        <w:softHyphen/>
        <w:t>ду Чи</w:t>
      </w:r>
      <w:r w:rsidRPr="003C610F">
        <w:rPr>
          <w:rFonts w:ascii="Times New Roman" w:eastAsia="Calibri" w:hAnsi="Times New Roman" w:cs="Times New Roman"/>
          <w:sz w:val="28"/>
          <w:szCs w:val="28"/>
        </w:rPr>
        <w:softHyphen/>
        <w:t>те к ли</w:t>
      </w:r>
      <w:r w:rsidRPr="003C610F">
        <w:rPr>
          <w:rFonts w:ascii="Times New Roman" w:eastAsia="Calibri" w:hAnsi="Times New Roman" w:cs="Times New Roman"/>
          <w:sz w:val="28"/>
          <w:szCs w:val="28"/>
        </w:rPr>
        <w:softHyphen/>
        <w:t>цам, ко</w:t>
      </w:r>
      <w:r w:rsidRPr="003C610F">
        <w:rPr>
          <w:rFonts w:ascii="Times New Roman" w:eastAsia="Calibri" w:hAnsi="Times New Roman" w:cs="Times New Roman"/>
          <w:sz w:val="28"/>
          <w:szCs w:val="28"/>
        </w:rPr>
        <w:softHyphen/>
        <w:t>то</w:t>
      </w:r>
      <w:r w:rsidRPr="003C610F">
        <w:rPr>
          <w:rFonts w:ascii="Times New Roman" w:eastAsia="Calibri" w:hAnsi="Times New Roman" w:cs="Times New Roman"/>
          <w:sz w:val="28"/>
          <w:szCs w:val="28"/>
        </w:rPr>
        <w:softHyphen/>
        <w:t>рые не  име</w:t>
      </w:r>
      <w:r w:rsidRPr="003C610F">
        <w:rPr>
          <w:rFonts w:ascii="Times New Roman" w:eastAsia="Calibri" w:hAnsi="Times New Roman" w:cs="Times New Roman"/>
          <w:sz w:val="28"/>
          <w:szCs w:val="28"/>
        </w:rPr>
        <w:softHyphen/>
        <w:t>ют воз</w:t>
      </w:r>
      <w:r w:rsidRPr="003C610F">
        <w:rPr>
          <w:rFonts w:ascii="Times New Roman" w:eastAsia="Calibri" w:hAnsi="Times New Roman" w:cs="Times New Roman"/>
          <w:sz w:val="28"/>
          <w:szCs w:val="28"/>
        </w:rPr>
        <w:softHyphen/>
        <w:t>мож</w:t>
      </w:r>
      <w:r w:rsidRPr="003C610F">
        <w:rPr>
          <w:rFonts w:ascii="Times New Roman" w:eastAsia="Calibri" w:hAnsi="Times New Roman" w:cs="Times New Roman"/>
          <w:sz w:val="28"/>
          <w:szCs w:val="28"/>
        </w:rPr>
        <w:softHyphen/>
        <w:t>нос</w:t>
      </w:r>
      <w:r w:rsidRPr="003C610F">
        <w:rPr>
          <w:rFonts w:ascii="Times New Roman" w:eastAsia="Calibri" w:hAnsi="Times New Roman" w:cs="Times New Roman"/>
          <w:sz w:val="28"/>
          <w:szCs w:val="28"/>
        </w:rPr>
        <w:softHyphen/>
        <w:t>ти са</w:t>
      </w:r>
      <w:r w:rsidRPr="003C610F">
        <w:rPr>
          <w:rFonts w:ascii="Times New Roman" w:eastAsia="Calibri" w:hAnsi="Times New Roman" w:cs="Times New Roman"/>
          <w:sz w:val="28"/>
          <w:szCs w:val="28"/>
        </w:rPr>
        <w:softHyphen/>
        <w:t>мос</w:t>
      </w:r>
      <w:r w:rsidRPr="003C610F">
        <w:rPr>
          <w:rFonts w:ascii="Times New Roman" w:eastAsia="Calibri" w:hAnsi="Times New Roman" w:cs="Times New Roman"/>
          <w:sz w:val="28"/>
          <w:szCs w:val="28"/>
        </w:rPr>
        <w:softHyphen/>
        <w:t>то</w:t>
      </w:r>
      <w:r w:rsidRPr="003C610F">
        <w:rPr>
          <w:rFonts w:ascii="Times New Roman" w:eastAsia="Calibri" w:hAnsi="Times New Roman" w:cs="Times New Roman"/>
          <w:sz w:val="28"/>
          <w:szCs w:val="28"/>
        </w:rPr>
        <w:softHyphen/>
        <w:t>ятель</w:t>
      </w:r>
      <w:r w:rsidRPr="003C610F">
        <w:rPr>
          <w:rFonts w:ascii="Times New Roman" w:eastAsia="Calibri" w:hAnsi="Times New Roman" w:cs="Times New Roman"/>
          <w:sz w:val="28"/>
          <w:szCs w:val="28"/>
        </w:rPr>
        <w:softHyphen/>
        <w:t>но пе</w:t>
      </w:r>
      <w:r w:rsidRPr="003C610F">
        <w:rPr>
          <w:rFonts w:ascii="Times New Roman" w:eastAsia="Calibri" w:hAnsi="Times New Roman" w:cs="Times New Roman"/>
          <w:sz w:val="28"/>
          <w:szCs w:val="28"/>
        </w:rPr>
        <w:softHyphen/>
        <w:t>ред</w:t>
      </w:r>
      <w:r w:rsidRPr="003C610F">
        <w:rPr>
          <w:rFonts w:ascii="Times New Roman" w:eastAsia="Calibri" w:hAnsi="Times New Roman" w:cs="Times New Roman"/>
          <w:sz w:val="28"/>
          <w:szCs w:val="28"/>
        </w:rPr>
        <w:softHyphen/>
        <w:t>ви</w:t>
      </w:r>
      <w:r w:rsidRPr="003C610F">
        <w:rPr>
          <w:rFonts w:ascii="Times New Roman" w:eastAsia="Calibri" w:hAnsi="Times New Roman" w:cs="Times New Roman"/>
          <w:sz w:val="28"/>
          <w:szCs w:val="28"/>
        </w:rPr>
        <w:softHyphen/>
        <w:t>гать</w:t>
      </w:r>
      <w:r w:rsidRPr="003C610F">
        <w:rPr>
          <w:rFonts w:ascii="Times New Roman" w:eastAsia="Calibri" w:hAnsi="Times New Roman" w:cs="Times New Roman"/>
          <w:sz w:val="28"/>
          <w:szCs w:val="28"/>
        </w:rPr>
        <w:softHyphen/>
        <w:t>ся, но хо</w:t>
      </w:r>
      <w:r w:rsidRPr="003C610F">
        <w:rPr>
          <w:rFonts w:ascii="Times New Roman" w:eastAsia="Calibri" w:hAnsi="Times New Roman" w:cs="Times New Roman"/>
          <w:sz w:val="28"/>
          <w:szCs w:val="28"/>
        </w:rPr>
        <w:softHyphen/>
        <w:t>те</w:t>
      </w:r>
      <w:r w:rsidRPr="003C610F">
        <w:rPr>
          <w:rFonts w:ascii="Times New Roman" w:eastAsia="Calibri" w:hAnsi="Times New Roman" w:cs="Times New Roman"/>
          <w:sz w:val="28"/>
          <w:szCs w:val="28"/>
        </w:rPr>
        <w:softHyphen/>
        <w:t>ли бы вос</w:t>
      </w:r>
      <w:r w:rsidRPr="003C610F">
        <w:rPr>
          <w:rFonts w:ascii="Times New Roman" w:eastAsia="Calibri" w:hAnsi="Times New Roman" w:cs="Times New Roman"/>
          <w:sz w:val="28"/>
          <w:szCs w:val="28"/>
        </w:rPr>
        <w:softHyphen/>
        <w:t>поль</w:t>
      </w:r>
      <w:r w:rsidRPr="003C610F">
        <w:rPr>
          <w:rFonts w:ascii="Times New Roman" w:eastAsia="Calibri" w:hAnsi="Times New Roman" w:cs="Times New Roman"/>
          <w:sz w:val="28"/>
          <w:szCs w:val="28"/>
        </w:rPr>
        <w:softHyphen/>
        <w:t>зо</w:t>
      </w:r>
      <w:r w:rsidRPr="003C610F">
        <w:rPr>
          <w:rFonts w:ascii="Times New Roman" w:eastAsia="Calibri" w:hAnsi="Times New Roman" w:cs="Times New Roman"/>
          <w:sz w:val="28"/>
          <w:szCs w:val="28"/>
        </w:rPr>
        <w:softHyphen/>
        <w:t>вать</w:t>
      </w:r>
      <w:r w:rsidRPr="003C610F">
        <w:rPr>
          <w:rFonts w:ascii="Times New Roman" w:eastAsia="Calibri" w:hAnsi="Times New Roman" w:cs="Times New Roman"/>
          <w:sz w:val="28"/>
          <w:szCs w:val="28"/>
        </w:rPr>
        <w:softHyphen/>
        <w:t>ся ус</w:t>
      </w:r>
      <w:r w:rsidRPr="003C610F">
        <w:rPr>
          <w:rFonts w:ascii="Times New Roman" w:eastAsia="Calibri" w:hAnsi="Times New Roman" w:cs="Times New Roman"/>
          <w:sz w:val="28"/>
          <w:szCs w:val="28"/>
        </w:rPr>
        <w:softHyphen/>
        <w:t>лу</w:t>
      </w:r>
      <w:r w:rsidRPr="003C610F">
        <w:rPr>
          <w:rFonts w:ascii="Times New Roman" w:eastAsia="Calibri" w:hAnsi="Times New Roman" w:cs="Times New Roman"/>
          <w:sz w:val="28"/>
          <w:szCs w:val="28"/>
        </w:rPr>
        <w:softHyphen/>
        <w:t>га</w:t>
      </w:r>
      <w:r w:rsidRPr="003C610F">
        <w:rPr>
          <w:rFonts w:ascii="Times New Roman" w:eastAsia="Calibri" w:hAnsi="Times New Roman" w:cs="Times New Roman"/>
          <w:sz w:val="28"/>
          <w:szCs w:val="28"/>
        </w:rPr>
        <w:softHyphen/>
        <w:t>ми, пре</w:t>
      </w:r>
      <w:r w:rsidRPr="003C610F">
        <w:rPr>
          <w:rFonts w:ascii="Times New Roman" w:eastAsia="Calibri" w:hAnsi="Times New Roman" w:cs="Times New Roman"/>
          <w:sz w:val="28"/>
          <w:szCs w:val="28"/>
        </w:rPr>
        <w:softHyphen/>
        <w:t>дос</w:t>
      </w:r>
      <w:r w:rsidRPr="003C610F">
        <w:rPr>
          <w:rFonts w:ascii="Times New Roman" w:eastAsia="Calibri" w:hAnsi="Times New Roman" w:cs="Times New Roman"/>
          <w:sz w:val="28"/>
          <w:szCs w:val="28"/>
        </w:rPr>
        <w:softHyphen/>
        <w:t>тав</w:t>
      </w:r>
      <w:r w:rsidRPr="003C610F">
        <w:rPr>
          <w:rFonts w:ascii="Times New Roman" w:eastAsia="Calibri" w:hAnsi="Times New Roman" w:cs="Times New Roman"/>
          <w:sz w:val="28"/>
          <w:szCs w:val="28"/>
        </w:rPr>
        <w:softHyphen/>
        <w:t>ля</w:t>
      </w:r>
      <w:r w:rsidRPr="003C610F">
        <w:rPr>
          <w:rFonts w:ascii="Times New Roman" w:eastAsia="Calibri" w:hAnsi="Times New Roman" w:cs="Times New Roman"/>
          <w:sz w:val="28"/>
          <w:szCs w:val="28"/>
        </w:rPr>
        <w:softHyphen/>
        <w:t>емы</w:t>
      </w:r>
      <w:r w:rsidRPr="003C610F">
        <w:rPr>
          <w:rFonts w:ascii="Times New Roman" w:eastAsia="Calibri" w:hAnsi="Times New Roman" w:cs="Times New Roman"/>
          <w:sz w:val="28"/>
          <w:szCs w:val="28"/>
        </w:rPr>
        <w:softHyphen/>
        <w:t>ми  в  цен</w:t>
      </w:r>
      <w:r w:rsidRPr="003C610F">
        <w:rPr>
          <w:rFonts w:ascii="Times New Roman" w:eastAsia="Calibri" w:hAnsi="Times New Roman" w:cs="Times New Roman"/>
          <w:sz w:val="28"/>
          <w:szCs w:val="28"/>
        </w:rPr>
        <w:softHyphen/>
        <w:t xml:space="preserve">тре. </w:t>
      </w:r>
      <w:r w:rsidRPr="003C610F">
        <w:rPr>
          <w:rFonts w:ascii="Times New Roman" w:eastAsia="Calibri" w:hAnsi="Times New Roman" w:cs="Times New Roman"/>
          <w:sz w:val="28"/>
          <w:szCs w:val="28"/>
        </w:rPr>
        <w:lastRenderedPageBreak/>
        <w:t>Вы</w:t>
      </w:r>
      <w:r w:rsidRPr="003C610F">
        <w:rPr>
          <w:rFonts w:ascii="Times New Roman" w:eastAsia="Calibri" w:hAnsi="Times New Roman" w:cs="Times New Roman"/>
          <w:sz w:val="28"/>
          <w:szCs w:val="28"/>
        </w:rPr>
        <w:softHyphen/>
        <w:t>езд мо</w:t>
      </w:r>
      <w:r w:rsidRPr="003C610F">
        <w:rPr>
          <w:rFonts w:ascii="Times New Roman" w:eastAsia="Calibri" w:hAnsi="Times New Roman" w:cs="Times New Roman"/>
          <w:sz w:val="28"/>
          <w:szCs w:val="28"/>
        </w:rPr>
        <w:softHyphen/>
        <w:t>жет быть осу</w:t>
      </w:r>
      <w:r w:rsidRPr="003C610F">
        <w:rPr>
          <w:rFonts w:ascii="Times New Roman" w:eastAsia="Calibri" w:hAnsi="Times New Roman" w:cs="Times New Roman"/>
          <w:sz w:val="28"/>
          <w:szCs w:val="28"/>
        </w:rPr>
        <w:softHyphen/>
        <w:t>щест</w:t>
      </w:r>
      <w:r w:rsidRPr="003C610F">
        <w:rPr>
          <w:rFonts w:ascii="Times New Roman" w:eastAsia="Calibri" w:hAnsi="Times New Roman" w:cs="Times New Roman"/>
          <w:sz w:val="28"/>
          <w:szCs w:val="28"/>
        </w:rPr>
        <w:softHyphen/>
        <w:t>влен как по мес</w:t>
      </w:r>
      <w:r w:rsidRPr="003C610F">
        <w:rPr>
          <w:rFonts w:ascii="Times New Roman" w:eastAsia="Calibri" w:hAnsi="Times New Roman" w:cs="Times New Roman"/>
          <w:sz w:val="28"/>
          <w:szCs w:val="28"/>
        </w:rPr>
        <w:softHyphen/>
        <w:t>ту жи</w:t>
      </w:r>
      <w:r w:rsidRPr="003C610F">
        <w:rPr>
          <w:rFonts w:ascii="Times New Roman" w:eastAsia="Calibri" w:hAnsi="Times New Roman" w:cs="Times New Roman"/>
          <w:sz w:val="28"/>
          <w:szCs w:val="28"/>
        </w:rPr>
        <w:softHyphen/>
        <w:t>тель</w:t>
      </w:r>
      <w:r w:rsidRPr="003C610F">
        <w:rPr>
          <w:rFonts w:ascii="Times New Roman" w:eastAsia="Calibri" w:hAnsi="Times New Roman" w:cs="Times New Roman"/>
          <w:sz w:val="28"/>
          <w:szCs w:val="28"/>
        </w:rPr>
        <w:softHyphen/>
        <w:t>ства ма</w:t>
      </w:r>
      <w:r w:rsidRPr="003C610F">
        <w:rPr>
          <w:rFonts w:ascii="Times New Roman" w:eastAsia="Calibri" w:hAnsi="Times New Roman" w:cs="Times New Roman"/>
          <w:sz w:val="28"/>
          <w:szCs w:val="28"/>
        </w:rPr>
        <w:softHyphen/>
        <w:t>ло</w:t>
      </w:r>
      <w:r w:rsidRPr="003C610F">
        <w:rPr>
          <w:rFonts w:ascii="Times New Roman" w:eastAsia="Calibri" w:hAnsi="Times New Roman" w:cs="Times New Roman"/>
          <w:sz w:val="28"/>
          <w:szCs w:val="28"/>
        </w:rPr>
        <w:softHyphen/>
        <w:t>мо</w:t>
      </w:r>
      <w:r w:rsidRPr="003C610F">
        <w:rPr>
          <w:rFonts w:ascii="Times New Roman" w:eastAsia="Calibri" w:hAnsi="Times New Roman" w:cs="Times New Roman"/>
          <w:sz w:val="28"/>
          <w:szCs w:val="28"/>
        </w:rPr>
        <w:softHyphen/>
        <w:t>биль</w:t>
      </w:r>
      <w:r w:rsidRPr="003C610F">
        <w:rPr>
          <w:rFonts w:ascii="Times New Roman" w:eastAsia="Calibri" w:hAnsi="Times New Roman" w:cs="Times New Roman"/>
          <w:sz w:val="28"/>
          <w:szCs w:val="28"/>
        </w:rPr>
        <w:softHyphen/>
        <w:t>но</w:t>
      </w:r>
      <w:r w:rsidRPr="003C610F">
        <w:rPr>
          <w:rFonts w:ascii="Times New Roman" w:eastAsia="Calibri" w:hAnsi="Times New Roman" w:cs="Times New Roman"/>
          <w:sz w:val="28"/>
          <w:szCs w:val="28"/>
        </w:rPr>
        <w:softHyphen/>
        <w:t>го граж</w:t>
      </w:r>
      <w:r w:rsidRPr="003C610F">
        <w:rPr>
          <w:rFonts w:ascii="Times New Roman" w:eastAsia="Calibri" w:hAnsi="Times New Roman" w:cs="Times New Roman"/>
          <w:sz w:val="28"/>
          <w:szCs w:val="28"/>
        </w:rPr>
        <w:softHyphen/>
        <w:t>да</w:t>
      </w:r>
      <w:r w:rsidRPr="003C610F">
        <w:rPr>
          <w:rFonts w:ascii="Times New Roman" w:eastAsia="Calibri" w:hAnsi="Times New Roman" w:cs="Times New Roman"/>
          <w:sz w:val="28"/>
          <w:szCs w:val="28"/>
        </w:rPr>
        <w:softHyphen/>
        <w:t>ни</w:t>
      </w:r>
      <w:r w:rsidRPr="003C610F">
        <w:rPr>
          <w:rFonts w:ascii="Times New Roman" w:eastAsia="Calibri" w:hAnsi="Times New Roman" w:cs="Times New Roman"/>
          <w:sz w:val="28"/>
          <w:szCs w:val="28"/>
        </w:rPr>
        <w:softHyphen/>
        <w:t>на, так и в  ме</w:t>
      </w:r>
      <w:r w:rsidRPr="003C610F">
        <w:rPr>
          <w:rFonts w:ascii="Times New Roman" w:eastAsia="Calibri" w:hAnsi="Times New Roman" w:cs="Times New Roman"/>
          <w:sz w:val="28"/>
          <w:szCs w:val="28"/>
        </w:rPr>
        <w:softHyphen/>
        <w:t>ди</w:t>
      </w:r>
      <w:r w:rsidRPr="003C610F">
        <w:rPr>
          <w:rFonts w:ascii="Times New Roman" w:eastAsia="Calibri" w:hAnsi="Times New Roman" w:cs="Times New Roman"/>
          <w:sz w:val="28"/>
          <w:szCs w:val="28"/>
        </w:rPr>
        <w:softHyphen/>
        <w:t>цин</w:t>
      </w:r>
      <w:r w:rsidRPr="003C610F">
        <w:rPr>
          <w:rFonts w:ascii="Times New Roman" w:eastAsia="Calibri" w:hAnsi="Times New Roman" w:cs="Times New Roman"/>
          <w:sz w:val="28"/>
          <w:szCs w:val="28"/>
        </w:rPr>
        <w:softHyphen/>
        <w:t>ское уч</w:t>
      </w:r>
      <w:r w:rsidRPr="003C610F">
        <w:rPr>
          <w:rFonts w:ascii="Times New Roman" w:eastAsia="Calibri" w:hAnsi="Times New Roman" w:cs="Times New Roman"/>
          <w:sz w:val="28"/>
          <w:szCs w:val="28"/>
        </w:rPr>
        <w:softHyphen/>
        <w:t>реж</w:t>
      </w:r>
      <w:r w:rsidRPr="003C610F">
        <w:rPr>
          <w:rFonts w:ascii="Times New Roman" w:eastAsia="Calibri" w:hAnsi="Times New Roman" w:cs="Times New Roman"/>
          <w:sz w:val="28"/>
          <w:szCs w:val="28"/>
        </w:rPr>
        <w:softHyphen/>
        <w:t>де</w:t>
      </w:r>
      <w:r w:rsidRPr="003C610F">
        <w:rPr>
          <w:rFonts w:ascii="Times New Roman" w:eastAsia="Calibri" w:hAnsi="Times New Roman" w:cs="Times New Roman"/>
          <w:sz w:val="28"/>
          <w:szCs w:val="28"/>
        </w:rPr>
        <w:softHyphen/>
        <w:t>ние, в ко</w:t>
      </w:r>
      <w:r w:rsidRPr="003C610F">
        <w:rPr>
          <w:rFonts w:ascii="Times New Roman" w:eastAsia="Calibri" w:hAnsi="Times New Roman" w:cs="Times New Roman"/>
          <w:sz w:val="28"/>
          <w:szCs w:val="28"/>
        </w:rPr>
        <w:softHyphen/>
        <w:t>то</w:t>
      </w:r>
      <w:r w:rsidRPr="003C610F">
        <w:rPr>
          <w:rFonts w:ascii="Times New Roman" w:eastAsia="Calibri" w:hAnsi="Times New Roman" w:cs="Times New Roman"/>
          <w:sz w:val="28"/>
          <w:szCs w:val="28"/>
        </w:rPr>
        <w:softHyphen/>
        <w:t>ром на</w:t>
      </w:r>
      <w:r w:rsidRPr="003C610F">
        <w:rPr>
          <w:rFonts w:ascii="Times New Roman" w:eastAsia="Calibri" w:hAnsi="Times New Roman" w:cs="Times New Roman"/>
          <w:sz w:val="28"/>
          <w:szCs w:val="28"/>
        </w:rPr>
        <w:softHyphen/>
        <w:t>хо</w:t>
      </w:r>
      <w:r w:rsidRPr="003C610F">
        <w:rPr>
          <w:rFonts w:ascii="Times New Roman" w:eastAsia="Calibri" w:hAnsi="Times New Roman" w:cs="Times New Roman"/>
          <w:sz w:val="28"/>
          <w:szCs w:val="28"/>
        </w:rPr>
        <w:softHyphen/>
        <w:t>дит</w:t>
      </w:r>
      <w:r w:rsidRPr="003C610F">
        <w:rPr>
          <w:rFonts w:ascii="Times New Roman" w:eastAsia="Calibri" w:hAnsi="Times New Roman" w:cs="Times New Roman"/>
          <w:sz w:val="28"/>
          <w:szCs w:val="28"/>
        </w:rPr>
        <w:softHyphen/>
        <w:t>ся за</w:t>
      </w:r>
      <w:r w:rsidRPr="003C610F">
        <w:rPr>
          <w:rFonts w:ascii="Times New Roman" w:eastAsia="Calibri" w:hAnsi="Times New Roman" w:cs="Times New Roman"/>
          <w:sz w:val="28"/>
          <w:szCs w:val="28"/>
        </w:rPr>
        <w:softHyphen/>
        <w:t>яви</w:t>
      </w:r>
      <w:r w:rsidRPr="003C610F">
        <w:rPr>
          <w:rFonts w:ascii="Times New Roman" w:eastAsia="Calibri" w:hAnsi="Times New Roman" w:cs="Times New Roman"/>
          <w:sz w:val="28"/>
          <w:szCs w:val="28"/>
        </w:rPr>
        <w:softHyphen/>
        <w:t xml:space="preserve">тель </w:t>
      </w:r>
      <w:hyperlink r:id="rId171" w:history="1">
        <w:r w:rsidRPr="003C610F">
          <w:rPr>
            <w:rFonts w:ascii="Times New Roman" w:eastAsia="Calibri" w:hAnsi="Times New Roman" w:cs="Times New Roman"/>
            <w:color w:val="0000FF"/>
            <w:sz w:val="28"/>
            <w:szCs w:val="28"/>
            <w:u w:val="single"/>
          </w:rPr>
          <w:t>http://www.mfc-chita.ru/chita/novosti/mobilnyy-mfc</w:t>
        </w:r>
      </w:hyperlink>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отношении планировочных решений территории МФЦ в Правилах деятельности МФЦ предусмотрено требование по наличию бесплатной парковки, предусматривающей, в том числе, места для специальных автотранспортных средств инвалидов</w:t>
      </w:r>
      <w:r w:rsidRPr="003C610F">
        <w:rPr>
          <w:rFonts w:ascii="Times New Roman" w:eastAsia="Calibri" w:hAnsi="Times New Roman" w:cs="Times New Roman"/>
          <w:color w:val="auto"/>
          <w:sz w:val="28"/>
          <w:szCs w:val="28"/>
          <w:vertAlign w:val="superscript"/>
          <w:lang w:eastAsia="en-US"/>
        </w:rPr>
        <w:footnoteReference w:id="67"/>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Однако посредством МФЦ могут быть оказаны лишь отдельные виды государственных/муниципальных услуг, что делает актуальным обеспечение доступности их предоставления не только в МФЦ, но и в государственных органах, органах государственных внебюджетных фондов, органах местного самоуправления</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Вместе с тем необходимо отметить, что на помещения и здания, в которых государственные/муниципальные услуги оказываются органами государственной власти, государственных внебюджетных фондов, органами местного самоуправления, рассмотренные положения Правил деятельности МФЦ не распространяются, а обеспечение доступности названных объектов для инвалидов возможно путем соблюдения требований нормативных технических актов, в которых устанавливаются наиболее подробные требования к зданиям, сооружениям, помещениям мест оказания государственных услуг</w:t>
      </w:r>
      <w:proofErr w:type="gramEnd"/>
      <w:r w:rsidRPr="003C610F">
        <w:rPr>
          <w:rFonts w:ascii="Times New Roman" w:eastAsia="Calibri" w:hAnsi="Times New Roman" w:cs="Times New Roman"/>
          <w:color w:val="auto"/>
          <w:sz w:val="28"/>
          <w:szCs w:val="28"/>
          <w:lang w:eastAsia="en-US"/>
        </w:rPr>
        <w:t xml:space="preserve"> (вне зависимости от того, кем они оказываются), планировочным решениям прилегающих территорий установлены в нормативных технических актах.</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Специальные требования к материально-техническому обеспечению</w:t>
      </w:r>
      <w:r w:rsidRPr="003C610F">
        <w:rPr>
          <w:rFonts w:ascii="Times New Roman" w:eastAsia="Calibri" w:hAnsi="Times New Roman" w:cs="Times New Roman"/>
          <w:i/>
          <w:color w:val="auto"/>
          <w:sz w:val="28"/>
          <w:szCs w:val="28"/>
          <w:lang w:eastAsia="en-US"/>
        </w:rPr>
        <w:t xml:space="preserve"> </w:t>
      </w:r>
      <w:r w:rsidRPr="003C610F">
        <w:rPr>
          <w:rFonts w:ascii="Times New Roman" w:eastAsia="Calibri" w:hAnsi="Times New Roman" w:cs="Times New Roman"/>
          <w:color w:val="auto"/>
          <w:sz w:val="28"/>
          <w:szCs w:val="28"/>
          <w:lang w:eastAsia="en-US"/>
        </w:rPr>
        <w:t xml:space="preserve">сводятся, в основном, </w:t>
      </w:r>
      <w:bookmarkStart w:id="21" w:name="_Hlk415619599"/>
      <w:r w:rsidRPr="003C610F">
        <w:rPr>
          <w:rFonts w:ascii="Times New Roman" w:eastAsia="Calibri" w:hAnsi="Times New Roman" w:cs="Times New Roman"/>
          <w:color w:val="auto"/>
          <w:sz w:val="28"/>
          <w:szCs w:val="28"/>
          <w:lang w:eastAsia="en-US"/>
        </w:rPr>
        <w:t>к созданию беспрепятственного доступа инвалидов к информации о предоставляемых государственных/муниципальных услугах.</w:t>
      </w:r>
      <w:bookmarkEnd w:id="21"/>
      <w:r w:rsidRPr="003C610F">
        <w:rPr>
          <w:rFonts w:ascii="Times New Roman" w:eastAsia="Calibri" w:hAnsi="Times New Roman" w:cs="Times New Roman"/>
          <w:color w:val="auto"/>
          <w:sz w:val="28"/>
          <w:szCs w:val="28"/>
          <w:lang w:eastAsia="en-US"/>
        </w:rPr>
        <w:t xml:space="preserve"> Так, стандарт предоставления государственной/муниципальной услуги должен предусматривать требования к информационным стендам</w:t>
      </w:r>
      <w:r w:rsidRPr="003C610F">
        <w:rPr>
          <w:rFonts w:ascii="Times New Roman" w:eastAsia="Calibri" w:hAnsi="Times New Roman" w:cs="Times New Roman"/>
          <w:color w:val="auto"/>
          <w:sz w:val="28"/>
          <w:szCs w:val="28"/>
          <w:vertAlign w:val="superscript"/>
          <w:lang w:eastAsia="en-US"/>
        </w:rPr>
        <w:footnoteReference w:id="68"/>
      </w:r>
      <w:r w:rsidRPr="003C610F">
        <w:rPr>
          <w:rFonts w:ascii="Times New Roman" w:eastAsia="Calibri" w:hAnsi="Times New Roman" w:cs="Times New Roman"/>
          <w:color w:val="auto"/>
          <w:sz w:val="28"/>
          <w:szCs w:val="28"/>
          <w:lang w:eastAsia="en-US"/>
        </w:rPr>
        <w:t xml:space="preserve"> с образцами их заполнения и перечнем документов, необходимых для предоставления каждой государственной или муниципальной услуги, в том числе к обеспечению доступности для инвалидов указанных объектов.</w:t>
      </w:r>
      <w:r w:rsidRPr="003C610F">
        <w:rPr>
          <w:rFonts w:ascii="Times New Roman" w:eastAsia="Calibri" w:hAnsi="Times New Roman" w:cs="Times New Roman"/>
          <w:color w:val="auto"/>
          <w:sz w:val="28"/>
          <w:szCs w:val="28"/>
          <w:vertAlign w:val="superscript"/>
          <w:lang w:eastAsia="en-US"/>
        </w:rPr>
        <w:footnoteReference w:id="69"/>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 учетом </w:t>
      </w:r>
      <w:proofErr w:type="gramStart"/>
      <w:r w:rsidRPr="003C610F">
        <w:rPr>
          <w:rFonts w:ascii="Times New Roman" w:eastAsia="Calibri" w:hAnsi="Times New Roman" w:cs="Times New Roman"/>
          <w:color w:val="auto"/>
          <w:sz w:val="28"/>
          <w:szCs w:val="28"/>
          <w:lang w:eastAsia="en-US"/>
        </w:rPr>
        <w:t>изложенного</w:t>
      </w:r>
      <w:proofErr w:type="gramEnd"/>
      <w:r w:rsidRPr="003C610F">
        <w:rPr>
          <w:rFonts w:ascii="Times New Roman" w:eastAsia="Calibri" w:hAnsi="Times New Roman" w:cs="Times New Roman"/>
          <w:color w:val="auto"/>
          <w:sz w:val="28"/>
          <w:szCs w:val="28"/>
          <w:lang w:eastAsia="en-US"/>
        </w:rPr>
        <w:t xml:space="preserve"> выше представляется возможным дать следующие рекомендации по обеспечению доступности для инвалидов государственных/муниципальных услуг.</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1. </w:t>
      </w:r>
      <w:proofErr w:type="gramStart"/>
      <w:r w:rsidRPr="003C610F">
        <w:rPr>
          <w:rFonts w:ascii="Times New Roman" w:eastAsia="Calibri" w:hAnsi="Times New Roman" w:cs="Times New Roman"/>
          <w:color w:val="auto"/>
          <w:sz w:val="28"/>
          <w:szCs w:val="28"/>
          <w:lang w:eastAsia="en-US"/>
        </w:rPr>
        <w:t>На стадии разработки административных регламентов предоставления отдельных видов государственных/муниципальных услуг и на стадии их экспертизы</w:t>
      </w:r>
      <w:r w:rsidRPr="003C610F">
        <w:rPr>
          <w:rFonts w:ascii="Times New Roman" w:eastAsia="Calibri" w:hAnsi="Times New Roman" w:cs="Times New Roman"/>
          <w:color w:val="auto"/>
          <w:sz w:val="28"/>
          <w:szCs w:val="28"/>
          <w:vertAlign w:val="superscript"/>
          <w:lang w:eastAsia="en-US"/>
        </w:rPr>
        <w:footnoteReference w:id="70"/>
      </w:r>
      <w:r w:rsidRPr="003C610F">
        <w:rPr>
          <w:rFonts w:ascii="Times New Roman" w:eastAsia="Calibri" w:hAnsi="Times New Roman" w:cs="Times New Roman"/>
          <w:color w:val="auto"/>
          <w:sz w:val="28"/>
          <w:szCs w:val="28"/>
          <w:lang w:eastAsia="en-US"/>
        </w:rPr>
        <w:t xml:space="preserve"> представляется целесообразным, что содержание стандартов предоставления государственных/ муниципальных услуг в части требований </w:t>
      </w:r>
      <w:bookmarkStart w:id="22" w:name="_Hlk415613469"/>
      <w:r w:rsidRPr="003C610F">
        <w:rPr>
          <w:rFonts w:ascii="Times New Roman" w:eastAsia="Calibri" w:hAnsi="Times New Roman" w:cs="Times New Roman"/>
          <w:color w:val="auto"/>
          <w:sz w:val="28"/>
          <w:szCs w:val="28"/>
          <w:lang w:eastAsia="en-US"/>
        </w:rPr>
        <w:t xml:space="preserve">к помещениям, в которых предоставляются государственные и муниципальные услуги, к залу ожидания, местам для заполнения запросов о предоставлении </w:t>
      </w:r>
      <w:r w:rsidRPr="003C610F">
        <w:rPr>
          <w:rFonts w:ascii="Times New Roman" w:eastAsia="Calibri" w:hAnsi="Times New Roman" w:cs="Times New Roman"/>
          <w:color w:val="auto"/>
          <w:sz w:val="28"/>
          <w:szCs w:val="28"/>
          <w:lang w:eastAsia="en-US"/>
        </w:rPr>
        <w:lastRenderedPageBreak/>
        <w:t>государственной или муниципальной услуги</w:t>
      </w:r>
      <w:bookmarkEnd w:id="22"/>
      <w:r w:rsidRPr="003C610F">
        <w:rPr>
          <w:rFonts w:ascii="Times New Roman" w:eastAsia="Calibri" w:hAnsi="Times New Roman" w:cs="Times New Roman"/>
          <w:color w:val="auto"/>
          <w:sz w:val="28"/>
          <w:szCs w:val="28"/>
          <w:lang w:eastAsia="en-US"/>
        </w:rPr>
        <w:t>, в том числе к обеспечению доступности для инвалидов указанных объектов</w:t>
      </w:r>
      <w:proofErr w:type="gramEnd"/>
      <w:r w:rsidRPr="003C610F">
        <w:rPr>
          <w:rFonts w:ascii="Times New Roman" w:eastAsia="Calibri" w:hAnsi="Times New Roman" w:cs="Times New Roman"/>
          <w:color w:val="auto"/>
          <w:sz w:val="28"/>
          <w:szCs w:val="28"/>
          <w:lang w:eastAsia="en-US"/>
        </w:rPr>
        <w:t xml:space="preserve">, должно </w:t>
      </w:r>
      <w:bookmarkStart w:id="23" w:name="_Hlk415658193"/>
      <w:r w:rsidRPr="003C610F">
        <w:rPr>
          <w:rFonts w:ascii="Times New Roman" w:eastAsia="Calibri" w:hAnsi="Times New Roman" w:cs="Times New Roman"/>
          <w:color w:val="auto"/>
          <w:sz w:val="28"/>
          <w:szCs w:val="28"/>
          <w:lang w:eastAsia="en-US"/>
        </w:rPr>
        <w:t>соотноситься с направленностью результата предоставления услуги и ее востребованностью у инвалидов.</w:t>
      </w:r>
      <w:bookmarkEnd w:id="23"/>
      <w:r w:rsidRPr="003C610F">
        <w:rPr>
          <w:rFonts w:ascii="Times New Roman" w:eastAsia="Calibri" w:hAnsi="Times New Roman" w:cs="Times New Roman"/>
          <w:color w:val="auto"/>
          <w:sz w:val="28"/>
          <w:szCs w:val="28"/>
          <w:lang w:eastAsia="en-US"/>
        </w:rPr>
        <w:t xml:space="preserve"> Поскольку в настоящее время методика по данному вопросу отсутствует, можно предложить метод подсчета количества обратившихся за ее предоставлением инвалидов (для чего необходимо предусмотреть для них создание специальной очереди) и определения процентного соотношения данного количества с общим количеством заявителей.</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Однако и без ведения статистического учета представляется очевидной </w:t>
      </w:r>
      <w:proofErr w:type="gramStart"/>
      <w:r w:rsidRPr="003C610F">
        <w:rPr>
          <w:rFonts w:ascii="Times New Roman" w:eastAsia="Calibri" w:hAnsi="Times New Roman" w:cs="Times New Roman"/>
          <w:color w:val="auto"/>
          <w:sz w:val="28"/>
          <w:szCs w:val="28"/>
          <w:lang w:eastAsia="en-US"/>
        </w:rPr>
        <w:t>высокая</w:t>
      </w:r>
      <w:proofErr w:type="gramEnd"/>
      <w:r w:rsidRPr="003C610F">
        <w:rPr>
          <w:rFonts w:ascii="Times New Roman" w:eastAsia="Calibri" w:hAnsi="Times New Roman" w:cs="Times New Roman"/>
          <w:color w:val="auto"/>
          <w:sz w:val="28"/>
          <w:szCs w:val="28"/>
          <w:lang w:eastAsia="en-US"/>
        </w:rPr>
        <w:t xml:space="preserve"> востребованность (оценочно, на уровне 70-90 %) у инвалидов тех услуг, которые направлены на предоставление инвалидам предусмотренных законодательством мер социальной защиты (например, по обеспечению инвалидов ТСР, протезно-ортопедическими изделиями, по выплате компенсаций и т.п.) </w:t>
      </w:r>
      <w:proofErr w:type="gramStart"/>
      <w:r w:rsidRPr="003C610F">
        <w:rPr>
          <w:rFonts w:ascii="Times New Roman" w:eastAsia="Calibri" w:hAnsi="Times New Roman" w:cs="Times New Roman"/>
          <w:color w:val="auto"/>
          <w:sz w:val="28"/>
          <w:szCs w:val="28"/>
          <w:lang w:eastAsia="en-US"/>
        </w:rPr>
        <w:t>В стандартах предоставления указанных услуг представляется целесообразным предусмотреть дополнительные требования к помещениям, залу ожидания и т.д., которые сделали бы получение данной услуги инвалидами максимально комфортным как с физической, так и с психологической точки зрения</w:t>
      </w:r>
      <w:r w:rsidRPr="003C610F">
        <w:rPr>
          <w:rFonts w:ascii="Times New Roman" w:eastAsia="Calibri" w:hAnsi="Times New Roman" w:cs="Times New Roman"/>
          <w:color w:val="auto"/>
          <w:sz w:val="28"/>
          <w:szCs w:val="28"/>
          <w:vertAlign w:val="superscript"/>
          <w:lang w:eastAsia="en-US"/>
        </w:rPr>
        <w:footnoteReference w:id="71"/>
      </w:r>
      <w:r w:rsidRPr="003C610F">
        <w:rPr>
          <w:rFonts w:ascii="Times New Roman" w:eastAsia="Calibri" w:hAnsi="Times New Roman" w:cs="Times New Roman"/>
          <w:color w:val="auto"/>
          <w:sz w:val="28"/>
          <w:szCs w:val="28"/>
          <w:lang w:eastAsia="en-US"/>
        </w:rPr>
        <w:t>. В действующем же административном регламенте предоставления данных услуг устанавливаются минимальные требования доступности их для инвалидов в виде наличия пандусов, подъемников (как отмечается, «при необходимости», однако</w:t>
      </w:r>
      <w:proofErr w:type="gramEnd"/>
      <w:r w:rsidRPr="003C610F">
        <w:rPr>
          <w:rFonts w:ascii="Times New Roman" w:eastAsia="Calibri" w:hAnsi="Times New Roman" w:cs="Times New Roman"/>
          <w:color w:val="auto"/>
          <w:sz w:val="28"/>
          <w:szCs w:val="28"/>
          <w:lang w:eastAsia="en-US"/>
        </w:rPr>
        <w:t xml:space="preserve"> случаи возникновения такой необходимости не приводятся), санитарно-техническими помещениями (доступными для инвалидов) и расширенными проходами, что не в полной мере способствует обеспечению доступности </w:t>
      </w:r>
      <w:proofErr w:type="spellStart"/>
      <w:r w:rsidRPr="003C610F">
        <w:rPr>
          <w:rFonts w:ascii="Times New Roman" w:eastAsia="Calibri" w:hAnsi="Times New Roman" w:cs="Times New Roman"/>
          <w:color w:val="auto"/>
          <w:sz w:val="28"/>
          <w:szCs w:val="28"/>
          <w:lang w:eastAsia="en-US"/>
        </w:rPr>
        <w:t>госуслуги</w:t>
      </w:r>
      <w:proofErr w:type="spellEnd"/>
      <w:r w:rsidRPr="003C610F">
        <w:rPr>
          <w:rFonts w:ascii="Times New Roman" w:eastAsia="Calibri" w:hAnsi="Times New Roman" w:cs="Times New Roman"/>
          <w:color w:val="auto"/>
          <w:sz w:val="28"/>
          <w:szCs w:val="28"/>
          <w:lang w:eastAsia="en-US"/>
        </w:rPr>
        <w:t xml:space="preserve"> для инвалидов.</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2.Обеспечение доступности для инвалидов государственных/муниципальных услуг, помимо прочего, невозможно без создания беспрепятственного доступа инвалидов к информации </w:t>
      </w:r>
      <w:bookmarkStart w:id="24" w:name="_Hlk415656820"/>
      <w:r w:rsidRPr="003C610F">
        <w:rPr>
          <w:rFonts w:ascii="Times New Roman" w:eastAsia="Calibri" w:hAnsi="Times New Roman" w:cs="Times New Roman"/>
          <w:color w:val="auto"/>
          <w:sz w:val="28"/>
          <w:szCs w:val="28"/>
          <w:lang w:eastAsia="en-US"/>
        </w:rPr>
        <w:t>о предоставляемых государственных/муниципальных услугах</w:t>
      </w:r>
      <w:bookmarkEnd w:id="24"/>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 рассматриваемой проблематике законодательство не содержит детализированных требований, в </w:t>
      </w:r>
      <w:proofErr w:type="gramStart"/>
      <w:r w:rsidRPr="003C610F">
        <w:rPr>
          <w:rFonts w:ascii="Times New Roman" w:eastAsia="Calibri" w:hAnsi="Times New Roman" w:cs="Times New Roman"/>
          <w:color w:val="auto"/>
          <w:sz w:val="28"/>
          <w:szCs w:val="28"/>
          <w:lang w:eastAsia="en-US"/>
        </w:rPr>
        <w:t>связи</w:t>
      </w:r>
      <w:proofErr w:type="gramEnd"/>
      <w:r w:rsidRPr="003C610F">
        <w:rPr>
          <w:rFonts w:ascii="Times New Roman" w:eastAsia="Calibri" w:hAnsi="Times New Roman" w:cs="Times New Roman"/>
          <w:color w:val="auto"/>
          <w:sz w:val="28"/>
          <w:szCs w:val="28"/>
          <w:lang w:eastAsia="en-US"/>
        </w:rPr>
        <w:t xml:space="preserve"> с чем вопросы обеспечения беспрепятственного доступа инвалидов к информации о предоставляемых государственных/ муниципальных услугах должны решаться по усмотрению соответствующих органов, предоставляющих ту или иную услугу.  В качестве ориентира, определяющего направления, по которым должна вестись работа по обеспечению беспрепятственного доступа инвалидов к информации, может быть предложено использование Методических рекомендаций об особенностях обеспечения информационной доступности в сфере теле-, радиовещания, электронных и информационно-коммуникационных технологий</w:t>
      </w:r>
      <w:r w:rsidRPr="003C610F">
        <w:rPr>
          <w:rFonts w:ascii="Times New Roman" w:eastAsia="Calibri" w:hAnsi="Times New Roman" w:cs="Times New Roman"/>
          <w:color w:val="auto"/>
          <w:sz w:val="28"/>
          <w:szCs w:val="28"/>
          <w:vertAlign w:val="superscript"/>
          <w:lang w:eastAsia="en-US"/>
        </w:rPr>
        <w:footnoteReference w:id="72"/>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По услугам, востребованным у инвалидов или связанным напрямую с предоставлением им мер социальной защиты, предоставление информации </w:t>
      </w:r>
      <w:r w:rsidRPr="003C610F">
        <w:rPr>
          <w:rFonts w:ascii="Times New Roman" w:eastAsia="Calibri" w:hAnsi="Times New Roman" w:cs="Times New Roman"/>
          <w:color w:val="auto"/>
          <w:sz w:val="28"/>
          <w:szCs w:val="28"/>
          <w:lang w:eastAsia="en-US"/>
        </w:rPr>
        <w:lastRenderedPageBreak/>
        <w:t>инвалидам рекомендуется осуществлять максимально возможным числом способов, включая наряду с традиционными (размещение информации на стендах, портале в сети Интернет, информирование по телефону) также иные способы информирования (например, размещение в помещениях оказания услуг телевизоров с телетекстом, предоставление по запросу инвалидов планшетных компьютеров со специальным программным</w:t>
      </w:r>
      <w:proofErr w:type="gramEnd"/>
      <w:r w:rsidRPr="003C610F">
        <w:rPr>
          <w:rFonts w:ascii="Times New Roman" w:eastAsia="Calibri" w:hAnsi="Times New Roman" w:cs="Times New Roman"/>
          <w:color w:val="auto"/>
          <w:sz w:val="28"/>
          <w:szCs w:val="28"/>
          <w:lang w:eastAsia="en-US"/>
        </w:rPr>
        <w:t xml:space="preserve"> обеспечением для слабовидящих или невидящих пользователей, </w:t>
      </w:r>
      <w:proofErr w:type="spellStart"/>
      <w:r w:rsidRPr="003C610F">
        <w:rPr>
          <w:rFonts w:ascii="Times New Roman" w:eastAsia="Calibri" w:hAnsi="Times New Roman" w:cs="Times New Roman"/>
          <w:color w:val="auto"/>
          <w:sz w:val="28"/>
          <w:szCs w:val="28"/>
          <w:lang w:eastAsia="en-US"/>
        </w:rPr>
        <w:t>тифлосредств</w:t>
      </w:r>
      <w:proofErr w:type="spellEnd"/>
      <w:r w:rsidRPr="003C610F">
        <w:rPr>
          <w:rFonts w:ascii="Times New Roman" w:eastAsia="Calibri" w:hAnsi="Times New Roman" w:cs="Times New Roman"/>
          <w:color w:val="auto"/>
          <w:sz w:val="28"/>
          <w:szCs w:val="28"/>
          <w:lang w:eastAsia="en-US"/>
        </w:rPr>
        <w:t xml:space="preserve"> и т.д.).</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рамках максимальной </w:t>
      </w:r>
      <w:proofErr w:type="gramStart"/>
      <w:r w:rsidRPr="003C610F">
        <w:rPr>
          <w:rFonts w:ascii="Times New Roman" w:eastAsia="Calibri" w:hAnsi="Times New Roman" w:cs="Times New Roman"/>
          <w:color w:val="auto"/>
          <w:sz w:val="28"/>
          <w:szCs w:val="28"/>
          <w:lang w:eastAsia="en-US"/>
        </w:rPr>
        <w:t>адаптации  способов предоставления/получения информации</w:t>
      </w:r>
      <w:proofErr w:type="gramEnd"/>
      <w:r w:rsidRPr="003C610F">
        <w:rPr>
          <w:rFonts w:ascii="Times New Roman" w:eastAsia="Calibri" w:hAnsi="Times New Roman" w:cs="Times New Roman"/>
          <w:color w:val="auto"/>
          <w:sz w:val="28"/>
          <w:szCs w:val="28"/>
          <w:lang w:eastAsia="en-US"/>
        </w:rPr>
        <w:t xml:space="preserve"> применительно к нуждам  получателей-инвалидов должны предусматриваться мероприятия по повышению комфортности использования инвалидами существующих способов и средств получения информации.</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Например, повышение комфортности получения инвалидами по слуху (а также и по слуху и по зрению – слепоглухих) информации о государственной услуге в ходе личного обращения возможно путем предоставления ему </w:t>
      </w:r>
      <w:proofErr w:type="spellStart"/>
      <w:r w:rsidRPr="003C610F">
        <w:rPr>
          <w:rFonts w:ascii="Times New Roman" w:eastAsia="Calibri" w:hAnsi="Times New Roman" w:cs="Times New Roman"/>
          <w:color w:val="auto"/>
          <w:sz w:val="28"/>
          <w:szCs w:val="28"/>
          <w:lang w:eastAsia="en-US"/>
        </w:rPr>
        <w:t>сурдопереводчика</w:t>
      </w:r>
      <w:proofErr w:type="spellEnd"/>
      <w:r w:rsidRPr="003C610F">
        <w:rPr>
          <w:rFonts w:ascii="Times New Roman" w:eastAsia="Calibri" w:hAnsi="Times New Roman" w:cs="Times New Roman"/>
          <w:color w:val="auto"/>
          <w:sz w:val="28"/>
          <w:szCs w:val="28"/>
          <w:lang w:eastAsia="en-US"/>
        </w:rPr>
        <w:t xml:space="preserve"> (</w:t>
      </w:r>
      <w:proofErr w:type="spellStart"/>
      <w:r w:rsidRPr="003C610F">
        <w:rPr>
          <w:rFonts w:ascii="Times New Roman" w:eastAsia="Calibri" w:hAnsi="Times New Roman" w:cs="Times New Roman"/>
          <w:color w:val="auto"/>
          <w:sz w:val="28"/>
          <w:szCs w:val="28"/>
          <w:lang w:eastAsia="en-US"/>
        </w:rPr>
        <w:t>тифлосурдопереводчика</w:t>
      </w:r>
      <w:proofErr w:type="spellEnd"/>
      <w:r w:rsidRPr="003C610F">
        <w:rPr>
          <w:rFonts w:ascii="Times New Roman" w:eastAsia="Calibri" w:hAnsi="Times New Roman" w:cs="Times New Roman"/>
          <w:color w:val="auto"/>
          <w:sz w:val="28"/>
          <w:szCs w:val="28"/>
          <w:lang w:eastAsia="en-US"/>
        </w:rPr>
        <w:t xml:space="preserve">). Услуга </w:t>
      </w:r>
      <w:proofErr w:type="spellStart"/>
      <w:r w:rsidRPr="003C610F">
        <w:rPr>
          <w:rFonts w:ascii="Times New Roman" w:eastAsia="Calibri" w:hAnsi="Times New Roman" w:cs="Times New Roman"/>
          <w:color w:val="auto"/>
          <w:sz w:val="28"/>
          <w:szCs w:val="28"/>
          <w:lang w:eastAsia="en-US"/>
        </w:rPr>
        <w:t>сурдоперевода</w:t>
      </w:r>
      <w:proofErr w:type="spellEnd"/>
      <w:r w:rsidRPr="003C610F">
        <w:rPr>
          <w:rFonts w:ascii="Times New Roman" w:eastAsia="Calibri" w:hAnsi="Times New Roman" w:cs="Times New Roman"/>
          <w:color w:val="auto"/>
          <w:sz w:val="28"/>
          <w:szCs w:val="28"/>
          <w:lang w:eastAsia="en-US"/>
        </w:rPr>
        <w:t xml:space="preserve"> (</w:t>
      </w:r>
      <w:proofErr w:type="spellStart"/>
      <w:r w:rsidRPr="003C610F">
        <w:rPr>
          <w:rFonts w:ascii="Times New Roman" w:eastAsia="Calibri" w:hAnsi="Times New Roman" w:cs="Times New Roman"/>
          <w:color w:val="auto"/>
          <w:sz w:val="28"/>
          <w:szCs w:val="28"/>
          <w:lang w:eastAsia="en-US"/>
        </w:rPr>
        <w:t>тифлосурдоперевода</w:t>
      </w:r>
      <w:proofErr w:type="spellEnd"/>
      <w:r w:rsidRPr="003C610F">
        <w:rPr>
          <w:rFonts w:ascii="Times New Roman" w:eastAsia="Calibri" w:hAnsi="Times New Roman" w:cs="Times New Roman"/>
          <w:color w:val="auto"/>
          <w:sz w:val="28"/>
          <w:szCs w:val="28"/>
          <w:lang w:eastAsia="en-US"/>
        </w:rPr>
        <w:t xml:space="preserve">) может оказываться, например, при обращении в многофункциональные центры. </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3. Ввиду вступления в силу для России Конвенции о правах инвалидов, в ч. 1 ст. 9 которой предусматривается наделение инвалидов возможностью вести независимый образ жизни и всесторонне участвовать во всех аспектах жизни, в административных регламентах необходимо предусматривать требования к доступности восприятия инвалидами результатов предоставления государственных/муниципальных услуг.</w:t>
      </w:r>
    </w:p>
    <w:p w:rsidR="003C610F" w:rsidRPr="003C610F" w:rsidRDefault="003C610F" w:rsidP="003C610F">
      <w:pPr>
        <w:autoSpaceDE w:val="0"/>
        <w:autoSpaceDN w:val="0"/>
        <w:adjustRightInd w:val="0"/>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Вопросы </w:t>
      </w:r>
      <w:proofErr w:type="gramStart"/>
      <w:r w:rsidRPr="003C610F">
        <w:rPr>
          <w:rFonts w:ascii="Times New Roman" w:eastAsia="Calibri" w:hAnsi="Times New Roman" w:cs="Times New Roman"/>
          <w:color w:val="auto"/>
          <w:sz w:val="28"/>
          <w:szCs w:val="28"/>
          <w:lang w:eastAsia="en-US"/>
        </w:rPr>
        <w:t>доступности восприятия результатов оказания государственных/ муниципальных услуг</w:t>
      </w:r>
      <w:proofErr w:type="gramEnd"/>
      <w:r w:rsidRPr="003C610F">
        <w:rPr>
          <w:rFonts w:ascii="Times New Roman" w:eastAsia="Calibri" w:hAnsi="Times New Roman" w:cs="Times New Roman"/>
          <w:color w:val="auto"/>
          <w:sz w:val="28"/>
          <w:szCs w:val="28"/>
          <w:lang w:eastAsia="en-US"/>
        </w:rPr>
        <w:t xml:space="preserve"> особенно актуальны для инвалидов по слуху и инвалидов по зрению, так как они испытывают трудности в коммуникации. Для их устранения (а значит, повышения доступности </w:t>
      </w:r>
      <w:bookmarkStart w:id="25" w:name="_Hlk415670385"/>
      <w:r w:rsidRPr="003C610F">
        <w:rPr>
          <w:rFonts w:ascii="Times New Roman" w:eastAsia="Calibri" w:hAnsi="Times New Roman" w:cs="Times New Roman"/>
          <w:color w:val="auto"/>
          <w:sz w:val="28"/>
          <w:szCs w:val="28"/>
          <w:lang w:eastAsia="en-US"/>
        </w:rPr>
        <w:t>государственных/муниципальных услуг</w:t>
      </w:r>
      <w:bookmarkEnd w:id="25"/>
      <w:r w:rsidRPr="003C610F">
        <w:rPr>
          <w:rFonts w:ascii="Times New Roman" w:eastAsia="Calibri" w:hAnsi="Times New Roman" w:cs="Times New Roman"/>
          <w:color w:val="auto"/>
          <w:sz w:val="28"/>
          <w:szCs w:val="28"/>
          <w:lang w:eastAsia="en-US"/>
        </w:rPr>
        <w:t>) рекомендуется в административных регламентах предусмотреть принятие следующих мер:</w:t>
      </w:r>
    </w:p>
    <w:p w:rsidR="003C610F" w:rsidRPr="003C610F" w:rsidRDefault="003C610F" w:rsidP="004524CF">
      <w:pPr>
        <w:numPr>
          <w:ilvl w:val="0"/>
          <w:numId w:val="5"/>
        </w:numPr>
        <w:autoSpaceDE w:val="0"/>
        <w:autoSpaceDN w:val="0"/>
        <w:adjustRightInd w:val="0"/>
        <w:spacing w:after="200" w:line="276" w:lineRule="auto"/>
        <w:ind w:firstLine="92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при предоставлении государственной/муниципальной услуги  в устной форме, инвалиду по слуху (зрению) должны предоставляться либо услуги </w:t>
      </w:r>
      <w:proofErr w:type="spellStart"/>
      <w:r w:rsidRPr="003C610F">
        <w:rPr>
          <w:rFonts w:ascii="Times New Roman" w:eastAsia="Times New Roman" w:hAnsi="Times New Roman" w:cs="Times New Roman"/>
          <w:color w:val="auto"/>
          <w:sz w:val="28"/>
          <w:szCs w:val="28"/>
          <w:lang w:eastAsia="en-US"/>
        </w:rPr>
        <w:t>сурдопереводчика</w:t>
      </w:r>
      <w:proofErr w:type="spellEnd"/>
      <w:r w:rsidRPr="003C610F">
        <w:rPr>
          <w:rFonts w:ascii="Times New Roman" w:eastAsia="Times New Roman" w:hAnsi="Times New Roman" w:cs="Times New Roman"/>
          <w:color w:val="auto"/>
          <w:sz w:val="28"/>
          <w:szCs w:val="28"/>
          <w:lang w:eastAsia="en-US"/>
        </w:rPr>
        <w:t xml:space="preserve">, либо специальные технические средства, обеспечивающие </w:t>
      </w:r>
      <w:proofErr w:type="gramStart"/>
      <w:r w:rsidRPr="003C610F">
        <w:rPr>
          <w:rFonts w:ascii="Times New Roman" w:eastAsia="Times New Roman" w:hAnsi="Times New Roman" w:cs="Times New Roman"/>
          <w:color w:val="auto"/>
          <w:sz w:val="28"/>
          <w:szCs w:val="28"/>
          <w:lang w:eastAsia="en-US"/>
        </w:rPr>
        <w:t>синхронный</w:t>
      </w:r>
      <w:proofErr w:type="gramEnd"/>
      <w:r w:rsidRPr="003C610F">
        <w:rPr>
          <w:rFonts w:ascii="Times New Roman" w:eastAsia="Times New Roman" w:hAnsi="Times New Roman" w:cs="Times New Roman"/>
          <w:color w:val="auto"/>
          <w:sz w:val="28"/>
          <w:szCs w:val="28"/>
          <w:lang w:eastAsia="en-US"/>
        </w:rPr>
        <w:t xml:space="preserve"> </w:t>
      </w:r>
      <w:proofErr w:type="spellStart"/>
      <w:r w:rsidRPr="003C610F">
        <w:rPr>
          <w:rFonts w:ascii="Times New Roman" w:eastAsia="Times New Roman" w:hAnsi="Times New Roman" w:cs="Times New Roman"/>
          <w:color w:val="auto"/>
          <w:sz w:val="28"/>
          <w:szCs w:val="28"/>
          <w:lang w:eastAsia="en-US"/>
        </w:rPr>
        <w:t>сурдоперевод</w:t>
      </w:r>
      <w:proofErr w:type="spellEnd"/>
      <w:r w:rsidRPr="003C610F">
        <w:rPr>
          <w:rFonts w:ascii="Times New Roman" w:eastAsia="Times New Roman" w:hAnsi="Times New Roman" w:cs="Times New Roman"/>
          <w:color w:val="auto"/>
          <w:sz w:val="28"/>
          <w:szCs w:val="28"/>
          <w:lang w:eastAsia="en-US"/>
        </w:rPr>
        <w:t xml:space="preserve"> (для инвалидов по зрению – </w:t>
      </w:r>
      <w:proofErr w:type="spellStart"/>
      <w:r w:rsidRPr="003C610F">
        <w:rPr>
          <w:rFonts w:ascii="Times New Roman" w:eastAsia="Times New Roman" w:hAnsi="Times New Roman" w:cs="Times New Roman"/>
          <w:color w:val="auto"/>
          <w:sz w:val="28"/>
          <w:szCs w:val="28"/>
          <w:lang w:eastAsia="en-US"/>
        </w:rPr>
        <w:t>тифлосурдоперевод</w:t>
      </w:r>
      <w:proofErr w:type="spellEnd"/>
      <w:r w:rsidRPr="003C610F">
        <w:rPr>
          <w:rFonts w:ascii="Times New Roman" w:eastAsia="Times New Roman" w:hAnsi="Times New Roman" w:cs="Times New Roman"/>
          <w:color w:val="auto"/>
          <w:sz w:val="28"/>
          <w:szCs w:val="28"/>
          <w:lang w:eastAsia="en-US"/>
        </w:rPr>
        <w:t>); возможно также оказание государственных/ муниципальных услуг специально обученным должностным лицом с соответствующими навыками;</w:t>
      </w:r>
    </w:p>
    <w:p w:rsidR="003C610F" w:rsidRPr="003C610F" w:rsidRDefault="003C610F" w:rsidP="004524CF">
      <w:pPr>
        <w:numPr>
          <w:ilvl w:val="0"/>
          <w:numId w:val="5"/>
        </w:numPr>
        <w:autoSpaceDE w:val="0"/>
        <w:autoSpaceDN w:val="0"/>
        <w:adjustRightInd w:val="0"/>
        <w:spacing w:after="200" w:line="276" w:lineRule="auto"/>
        <w:ind w:firstLine="92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при предоставлении государственной/муниципальной услуги  в письменной или электронной форме инвалидам по зрению должна быть обеспечена возможность получить авторизованные</w:t>
      </w:r>
      <w:r w:rsidRPr="003C610F">
        <w:rPr>
          <w:rFonts w:ascii="Times New Roman" w:eastAsia="Times New Roman" w:hAnsi="Times New Roman" w:cs="Times New Roman"/>
          <w:color w:val="auto"/>
          <w:sz w:val="28"/>
          <w:szCs w:val="28"/>
          <w:vertAlign w:val="superscript"/>
          <w:lang w:eastAsia="en-US"/>
        </w:rPr>
        <w:footnoteReference w:id="73"/>
      </w:r>
      <w:r w:rsidRPr="003C610F">
        <w:rPr>
          <w:rFonts w:ascii="Times New Roman" w:eastAsia="Times New Roman" w:hAnsi="Times New Roman" w:cs="Times New Roman"/>
          <w:color w:val="auto"/>
          <w:sz w:val="28"/>
          <w:szCs w:val="28"/>
          <w:lang w:eastAsia="en-US"/>
        </w:rPr>
        <w:t xml:space="preserve"> копии соответствующих документов,  исполненные шрифтом Брайля.</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lastRenderedPageBreak/>
        <w:t>Главной сложностью в обеспечении доступности процедуры предоставления той или иной государственной/муниципальной услуги являются вопросы соблюдения инвалидами формы обращения за той или иной услугой.</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Подавляющее большинство государственных/муниципальных услуг оказывается на основании заявления. Именно подготовка заявления вызывает наибольшие трудности у инвалидов. Во-первых, в настоящее время не предусмотрена возможность подачи заявления, исполненного шрифтом Брайля. Во-вторых, несмотря на то, что заявление в общедоступном виде все-таки можно изготовить с использованием компьютера, подписать его инвалид по зрению или инвалид с нарушением функций опорно-двигательного аппарата (при отсутствии верхних конечностей) не сможет.</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Таким образом, единственно возможный способ реализации прав инвалидов с рассмотренными нарушениями функций организма – это использование предусмотренной законодательством возможности обращения за предоставлением государственной услуги через своего представителя. Однако, во-первых, некоторые государственные/муниципальные услуги могут предоставляться совершеннолетним лицам только при их личном обращении. Во-вторых, возможность получения </w:t>
      </w:r>
      <w:proofErr w:type="spellStart"/>
      <w:r w:rsidRPr="003C610F">
        <w:rPr>
          <w:rFonts w:ascii="Times New Roman" w:eastAsia="Times New Roman" w:hAnsi="Times New Roman" w:cs="Times New Roman"/>
          <w:color w:val="auto"/>
          <w:sz w:val="28"/>
          <w:szCs w:val="28"/>
          <w:lang w:eastAsia="en-US"/>
        </w:rPr>
        <w:t>госуслуги</w:t>
      </w:r>
      <w:proofErr w:type="spellEnd"/>
      <w:r w:rsidRPr="003C610F">
        <w:rPr>
          <w:rFonts w:ascii="Times New Roman" w:eastAsia="Times New Roman" w:hAnsi="Times New Roman" w:cs="Times New Roman"/>
          <w:color w:val="auto"/>
          <w:sz w:val="28"/>
          <w:szCs w:val="28"/>
          <w:lang w:eastAsia="en-US"/>
        </w:rPr>
        <w:t xml:space="preserve"> только с помощью представителя ограничивает право инвалида на наделение его возможностью вести независимый образ жизни, гарантированное ст. 9 Конвенции о правах инвалидов.</w:t>
      </w:r>
    </w:p>
    <w:p w:rsidR="003C610F" w:rsidRPr="003C610F" w:rsidRDefault="003C610F" w:rsidP="003C610F">
      <w:pPr>
        <w:autoSpaceDE w:val="0"/>
        <w:autoSpaceDN w:val="0"/>
        <w:adjustRightInd w:val="0"/>
        <w:ind w:firstLine="567"/>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В целях расширения возможности инвалидов самостоятельно получать государственные/муниципальные услуги в практической деятельности </w:t>
      </w:r>
      <w:proofErr w:type="gramStart"/>
      <w:r w:rsidRPr="003C610F">
        <w:rPr>
          <w:rFonts w:ascii="Times New Roman" w:eastAsia="Times New Roman" w:hAnsi="Times New Roman" w:cs="Times New Roman"/>
          <w:color w:val="auto"/>
          <w:sz w:val="28"/>
          <w:szCs w:val="28"/>
          <w:lang w:eastAsia="en-US"/>
        </w:rPr>
        <w:t>по</w:t>
      </w:r>
      <w:proofErr w:type="gramEnd"/>
      <w:r w:rsidRPr="003C610F">
        <w:rPr>
          <w:rFonts w:ascii="Times New Roman" w:eastAsia="Times New Roman" w:hAnsi="Times New Roman" w:cs="Times New Roman"/>
          <w:color w:val="auto"/>
          <w:sz w:val="28"/>
          <w:szCs w:val="28"/>
          <w:lang w:eastAsia="en-US"/>
        </w:rPr>
        <w:t xml:space="preserve"> </w:t>
      </w:r>
      <w:proofErr w:type="gramStart"/>
      <w:r w:rsidRPr="003C610F">
        <w:rPr>
          <w:rFonts w:ascii="Times New Roman" w:eastAsia="Times New Roman" w:hAnsi="Times New Roman" w:cs="Times New Roman"/>
          <w:color w:val="auto"/>
          <w:sz w:val="28"/>
          <w:szCs w:val="28"/>
          <w:lang w:eastAsia="en-US"/>
        </w:rPr>
        <w:t>их</w:t>
      </w:r>
      <w:proofErr w:type="gramEnd"/>
      <w:r w:rsidRPr="003C610F">
        <w:rPr>
          <w:rFonts w:ascii="Times New Roman" w:eastAsia="Times New Roman" w:hAnsi="Times New Roman" w:cs="Times New Roman"/>
          <w:color w:val="auto"/>
          <w:sz w:val="28"/>
          <w:szCs w:val="28"/>
          <w:lang w:eastAsia="en-US"/>
        </w:rPr>
        <w:t xml:space="preserve"> предлагается руководствоваться следующим.</w:t>
      </w:r>
    </w:p>
    <w:p w:rsidR="003C610F" w:rsidRPr="003C610F" w:rsidRDefault="003C610F" w:rsidP="003C610F">
      <w:pPr>
        <w:ind w:firstLine="567"/>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Вариант первый. При обращении за оказанием государственной услуги инвалидов по зрению их можно направлять в органы внутренних дел для добровольной дактилоскопической регистрации на основании ст. 10 Федерального закона от 25 июля 1998 № 128-ФЗ «О государственной дактилоскопической регистрации в Российской Федерации».  Прохождение данной процедуры позволит инвалидам в дальнейшем подавать заявление о предоставлении государственной/муниципальной услуги с отпечатком пальца (пальцев) вместо подписи. В свою очередь, МФЦ или орган, предоставляющий государственную/муниципальную услугу, сможет на основании ст. 6 Федерального закона «О государственной дактилоскопической регистрации в Российской Федерации» делать запрос в соответствующие органы о подтверждении личности заявителя-инвалида с использованием дактилоскопической информации.</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Вариант второй – использование для подписания заявлений и прочих необходимых документов инвалидами по зрению факсимильного воспроизведения собственноручной подписи. </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Такая возможность предусмотрена ст. 14.1 Федерального закона «О социальной защите инвалидов в Российской Федерации» для инвалидов по зрению при осуществлении операций по приему, выдаче, размену, обмену наличных денежных средств. Хотя прямого указания на возможность </w:t>
      </w:r>
      <w:r w:rsidRPr="003C610F">
        <w:rPr>
          <w:rFonts w:ascii="Times New Roman" w:eastAsia="Calibri" w:hAnsi="Times New Roman" w:cs="Times New Roman"/>
          <w:color w:val="auto"/>
          <w:sz w:val="28"/>
          <w:szCs w:val="28"/>
          <w:lang w:eastAsia="en-US"/>
        </w:rPr>
        <w:lastRenderedPageBreak/>
        <w:t xml:space="preserve">использования факсимильного воспроизведения собственноручной подписи инвалида по зрению законодательство о государственных услугах не содержит, запрет на использование факсимильного воспроизведения подписи также не установлен. </w:t>
      </w:r>
      <w:proofErr w:type="gramStart"/>
      <w:r w:rsidRPr="003C610F">
        <w:rPr>
          <w:rFonts w:ascii="Times New Roman" w:eastAsia="Calibri" w:hAnsi="Times New Roman" w:cs="Times New Roman"/>
          <w:color w:val="auto"/>
          <w:sz w:val="28"/>
          <w:szCs w:val="28"/>
          <w:lang w:eastAsia="en-US"/>
        </w:rPr>
        <w:t>С учетом этого, а также того, что по ст. 4 Закона № 210-ФЗ одним из принципов предоставления государственных и муниципальных услуг является  доступность обращения за их предоставлением, в том числе, для лиц с ограниченными возможностями здоровья, использование факсимильного воспроизведения подписи инвалидами по зрению при их обращении за предоставлением государственных услуг возможно (пока в законодательстве не будет установлено иное) по аналогии закона</w:t>
      </w:r>
      <w:proofErr w:type="gramEnd"/>
      <w:r w:rsidRPr="003C610F">
        <w:rPr>
          <w:rFonts w:ascii="Times New Roman" w:eastAsia="Calibri" w:hAnsi="Times New Roman" w:cs="Times New Roman"/>
          <w:color w:val="auto"/>
          <w:sz w:val="28"/>
          <w:szCs w:val="28"/>
          <w:vertAlign w:val="superscript"/>
          <w:lang w:eastAsia="en-US"/>
        </w:rPr>
        <w:footnoteReference w:id="74"/>
      </w:r>
      <w:r w:rsidRPr="003C610F">
        <w:rPr>
          <w:rFonts w:ascii="Times New Roman" w:eastAsia="Calibri" w:hAnsi="Times New Roman" w:cs="Times New Roman"/>
          <w:color w:val="auto"/>
          <w:sz w:val="28"/>
          <w:szCs w:val="28"/>
          <w:lang w:eastAsia="en-US"/>
        </w:rPr>
        <w:t xml:space="preserve">, однако с учетом правил, содержащихся в частях второй и третьей ст. 14.1 Федерального закона «О социальной защите инвалидов в Российской Федерации». Поскольку для реализации права использовать факсимильное воспроизведение подписи в установленных законом случаях инвалиду по зрению необходимо обращение к нотариусу, рекомендуется обеспечить в многофункциональных центрах возможность совершения соответствующих нотариальных действий на основании </w:t>
      </w:r>
      <w:proofErr w:type="spellStart"/>
      <w:r w:rsidRPr="003C610F">
        <w:rPr>
          <w:rFonts w:ascii="Times New Roman" w:eastAsia="Calibri" w:hAnsi="Times New Roman" w:cs="Times New Roman"/>
          <w:color w:val="auto"/>
          <w:sz w:val="28"/>
          <w:szCs w:val="28"/>
          <w:lang w:eastAsia="en-US"/>
        </w:rPr>
        <w:t>пп</w:t>
      </w:r>
      <w:proofErr w:type="spellEnd"/>
      <w:r w:rsidRPr="003C610F">
        <w:rPr>
          <w:rFonts w:ascii="Times New Roman" w:eastAsia="Calibri" w:hAnsi="Times New Roman" w:cs="Times New Roman"/>
          <w:color w:val="auto"/>
          <w:sz w:val="28"/>
          <w:szCs w:val="28"/>
          <w:lang w:eastAsia="en-US"/>
        </w:rPr>
        <w:t>. «в» п. 4 Правил деятельности МФЦ.</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Третий вариант действий (единственно возможный при личном обращении инвалида с отсутствующими верхними конечностями) – использование по аналогии закона правил п. 3 ст. 1125 Гражданского кодекса Российской Федерации о рукоприкладчике: если обратившийся за предоставлением государственной/муниципальной услуги гражданин в силу физических недостатков не может собственноручно подписать соответствующее заявление, оно по его просьбе может быть подписано другим гражданином в присутствии нотариуса. </w:t>
      </w:r>
      <w:proofErr w:type="gramEnd"/>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Реализация рассматриваемого варианта обеспечения для инвалидов доступности обращения за получением государственной/муниципальной услуги также связана с совершением нотариальных действий, для чего рекомендуется обеспечить в многофункциональных центрах возможность их совершения (</w:t>
      </w:r>
      <w:proofErr w:type="spellStart"/>
      <w:r w:rsidRPr="003C610F">
        <w:rPr>
          <w:rFonts w:ascii="Times New Roman" w:eastAsia="Calibri" w:hAnsi="Times New Roman" w:cs="Times New Roman"/>
          <w:color w:val="auto"/>
          <w:sz w:val="28"/>
          <w:szCs w:val="28"/>
          <w:lang w:eastAsia="en-US"/>
        </w:rPr>
        <w:t>пп</w:t>
      </w:r>
      <w:proofErr w:type="spellEnd"/>
      <w:r w:rsidRPr="003C610F">
        <w:rPr>
          <w:rFonts w:ascii="Times New Roman" w:eastAsia="Calibri" w:hAnsi="Times New Roman" w:cs="Times New Roman"/>
          <w:color w:val="auto"/>
          <w:sz w:val="28"/>
          <w:szCs w:val="28"/>
          <w:lang w:eastAsia="en-US"/>
        </w:rPr>
        <w:t xml:space="preserve">. «в» п. 4 Правил деятельности МФЦ).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w:t>
      </w:r>
      <w:r w:rsidRPr="003C610F">
        <w:rPr>
          <w:rFonts w:ascii="Times New Roman" w:eastAsia="Calibri" w:hAnsi="Times New Roman" w:cs="Times New Roman"/>
          <w:color w:val="auto"/>
          <w:sz w:val="28"/>
          <w:szCs w:val="28"/>
          <w:lang w:eastAsia="en-US"/>
        </w:rPr>
        <w:tab/>
      </w:r>
      <w:proofErr w:type="gramStart"/>
      <w:r w:rsidRPr="003C610F">
        <w:rPr>
          <w:rFonts w:ascii="Times New Roman" w:eastAsia="Calibri" w:hAnsi="Times New Roman" w:cs="Times New Roman"/>
          <w:color w:val="auto"/>
          <w:sz w:val="28"/>
          <w:szCs w:val="28"/>
          <w:lang w:eastAsia="en-US"/>
        </w:rPr>
        <w:t>Поскольку по правилам п. 3 ст. 1125 Гражданского кодекса должны быть указаны причины, по которым лицо не могло подписать документ собственноручно, а также фамилия, имя, отчество и место жительства гражданина, подписавшего документ по просьбе заявителя (в соответствии с документом, удостоверяющим личность этого гражданина) в формуляре заявления должно быть предусмотрено место для соответствующих отметок в специальной графе.</w:t>
      </w:r>
      <w:proofErr w:type="gramEnd"/>
      <w:r w:rsidRPr="003C610F">
        <w:rPr>
          <w:rFonts w:ascii="Times New Roman" w:eastAsia="Calibri" w:hAnsi="Times New Roman" w:cs="Times New Roman"/>
          <w:color w:val="auto"/>
          <w:sz w:val="28"/>
          <w:szCs w:val="28"/>
          <w:lang w:eastAsia="en-US"/>
        </w:rPr>
        <w:t xml:space="preserve"> Если такого места в формуляре (бланке) документа не </w:t>
      </w:r>
      <w:r w:rsidRPr="003C610F">
        <w:rPr>
          <w:rFonts w:ascii="Times New Roman" w:eastAsia="Calibri" w:hAnsi="Times New Roman" w:cs="Times New Roman"/>
          <w:color w:val="auto"/>
          <w:sz w:val="28"/>
          <w:szCs w:val="28"/>
          <w:lang w:eastAsia="en-US"/>
        </w:rPr>
        <w:lastRenderedPageBreak/>
        <w:t>предусмотрено, представляется возможным совершение соответствующей надписи на оборотной части заявления (листа, на котором ставится подпись).</w:t>
      </w:r>
    </w:p>
    <w:p w:rsidR="003C610F" w:rsidRPr="003C610F" w:rsidRDefault="003C610F" w:rsidP="003C610F">
      <w:pPr>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autoSpaceDE w:val="0"/>
        <w:autoSpaceDN w:val="0"/>
        <w:adjustRightInd w:val="0"/>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 xml:space="preserve">Глава 7 </w:t>
      </w:r>
    </w:p>
    <w:p w:rsidR="003C610F" w:rsidRPr="003C610F" w:rsidRDefault="003C610F" w:rsidP="003C610F">
      <w:pPr>
        <w:autoSpaceDE w:val="0"/>
        <w:autoSpaceDN w:val="0"/>
        <w:adjustRightInd w:val="0"/>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 xml:space="preserve">Обеспечение доступности для инвалидов услуг </w:t>
      </w:r>
    </w:p>
    <w:p w:rsidR="003C610F" w:rsidRPr="003C610F" w:rsidRDefault="003C610F" w:rsidP="003C610F">
      <w:pPr>
        <w:autoSpaceDE w:val="0"/>
        <w:autoSpaceDN w:val="0"/>
        <w:adjustRightInd w:val="0"/>
        <w:jc w:val="center"/>
        <w:rPr>
          <w:rFonts w:ascii="Times New Roman" w:eastAsia="Calibri" w:hAnsi="Times New Roman" w:cs="Times New Roman"/>
          <w:b/>
          <w:color w:val="auto"/>
          <w:sz w:val="28"/>
          <w:szCs w:val="28"/>
          <w:lang w:eastAsia="en-US"/>
        </w:rPr>
      </w:pPr>
      <w:proofErr w:type="gramStart"/>
      <w:r w:rsidRPr="003C610F">
        <w:rPr>
          <w:rFonts w:ascii="Times New Roman" w:eastAsia="Calibri" w:hAnsi="Times New Roman" w:cs="Times New Roman"/>
          <w:b/>
          <w:color w:val="auto"/>
          <w:sz w:val="28"/>
          <w:szCs w:val="28"/>
          <w:lang w:eastAsia="en-US"/>
        </w:rPr>
        <w:t>медико-социальной</w:t>
      </w:r>
      <w:proofErr w:type="gramEnd"/>
      <w:r w:rsidRPr="003C610F">
        <w:rPr>
          <w:rFonts w:ascii="Times New Roman" w:eastAsia="Calibri" w:hAnsi="Times New Roman" w:cs="Times New Roman"/>
          <w:b/>
          <w:color w:val="auto"/>
          <w:sz w:val="28"/>
          <w:szCs w:val="28"/>
          <w:lang w:eastAsia="en-US"/>
        </w:rPr>
        <w:t xml:space="preserve"> экспертизы и медицинских услуг</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sidRPr="003C610F">
        <w:rPr>
          <w:rFonts w:ascii="Times New Roman" w:eastAsia="Calibri" w:hAnsi="Times New Roman" w:cs="Times New Roman"/>
          <w:color w:val="auto"/>
          <w:sz w:val="28"/>
          <w:szCs w:val="28"/>
          <w:vertAlign w:val="superscript"/>
          <w:lang w:eastAsia="en-US"/>
        </w:rPr>
        <w:footnoteReference w:id="75"/>
      </w:r>
      <w:r w:rsidRPr="003C610F">
        <w:rPr>
          <w:rFonts w:ascii="Times New Roman" w:eastAsia="Calibri" w:hAnsi="Times New Roman" w:cs="Times New Roman"/>
          <w:color w:val="auto"/>
          <w:sz w:val="28"/>
          <w:szCs w:val="28"/>
          <w:lang w:eastAsia="en-US"/>
        </w:rPr>
        <w:t xml:space="preserve"> Применительно к сфере оказания услуг </w:t>
      </w:r>
      <w:proofErr w:type="gramStart"/>
      <w:r w:rsidRPr="003C610F">
        <w:rPr>
          <w:rFonts w:ascii="Times New Roman" w:eastAsia="Calibri" w:hAnsi="Times New Roman" w:cs="Times New Roman"/>
          <w:color w:val="auto"/>
          <w:sz w:val="28"/>
          <w:szCs w:val="28"/>
          <w:lang w:eastAsia="en-US"/>
        </w:rPr>
        <w:t>медико-социальной</w:t>
      </w:r>
      <w:proofErr w:type="gramEnd"/>
      <w:r w:rsidRPr="003C610F">
        <w:rPr>
          <w:rFonts w:ascii="Times New Roman" w:eastAsia="Calibri" w:hAnsi="Times New Roman" w:cs="Times New Roman"/>
          <w:color w:val="auto"/>
          <w:sz w:val="28"/>
          <w:szCs w:val="28"/>
          <w:lang w:eastAsia="en-US"/>
        </w:rPr>
        <w:t xml:space="preserve"> экспертизы и медицинских услуг способы реализации этих обязанностей конкретизируются рядом подзаконных актов. Часть этих нормативных актов носит преимущественно рекомендательный характер. Однако, только путем соблюдения этих </w:t>
      </w:r>
      <w:proofErr w:type="gramStart"/>
      <w:r w:rsidRPr="003C610F">
        <w:rPr>
          <w:rFonts w:ascii="Times New Roman" w:eastAsia="Calibri" w:hAnsi="Times New Roman" w:cs="Times New Roman"/>
          <w:color w:val="auto"/>
          <w:sz w:val="28"/>
          <w:szCs w:val="28"/>
          <w:lang w:eastAsia="en-US"/>
        </w:rPr>
        <w:t>рекомендаций</w:t>
      </w:r>
      <w:proofErr w:type="gramEnd"/>
      <w:r w:rsidRPr="003C610F">
        <w:rPr>
          <w:rFonts w:ascii="Times New Roman" w:eastAsia="Calibri" w:hAnsi="Times New Roman" w:cs="Times New Roman"/>
          <w:color w:val="auto"/>
          <w:sz w:val="28"/>
          <w:szCs w:val="28"/>
          <w:lang w:eastAsia="en-US"/>
        </w:rPr>
        <w:t xml:space="preserve"> может быть достигнут наибольший уровень доступности для инвалидов медицинских услуг и услуг МСЭ.                      </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Нормы и правила по проектированию среды, адаптированной для инвалидов и других маломобильных групп населения, прежде </w:t>
      </w:r>
      <w:proofErr w:type="gramStart"/>
      <w:r w:rsidRPr="003C610F">
        <w:rPr>
          <w:rFonts w:ascii="Times New Roman" w:eastAsia="Calibri" w:hAnsi="Times New Roman" w:cs="Times New Roman"/>
          <w:color w:val="auto"/>
          <w:sz w:val="28"/>
          <w:szCs w:val="28"/>
          <w:lang w:eastAsia="en-US"/>
        </w:rPr>
        <w:t>всего</w:t>
      </w:r>
      <w:proofErr w:type="gramEnd"/>
      <w:r w:rsidRPr="003C610F">
        <w:rPr>
          <w:rFonts w:ascii="Times New Roman" w:eastAsia="Calibri" w:hAnsi="Times New Roman" w:cs="Times New Roman"/>
          <w:color w:val="auto"/>
          <w:sz w:val="28"/>
          <w:szCs w:val="28"/>
          <w:lang w:eastAsia="en-US"/>
        </w:rPr>
        <w:t xml:space="preserve"> содержатся в </w:t>
      </w:r>
      <w:r w:rsidRPr="003C610F">
        <w:rPr>
          <w:rFonts w:ascii="Times New Roman" w:eastAsia="Calibri" w:hAnsi="Times New Roman" w:cs="Times New Roman"/>
          <w:sz w:val="28"/>
          <w:szCs w:val="28"/>
          <w:lang w:eastAsia="en-US"/>
        </w:rPr>
        <w:t>СП 59.13330.2012,</w:t>
      </w:r>
      <w:r w:rsidRPr="003C610F">
        <w:rPr>
          <w:rFonts w:ascii="Times New Roman" w:eastAsia="Calibri" w:hAnsi="Times New Roman" w:cs="Times New Roman"/>
          <w:sz w:val="28"/>
          <w:szCs w:val="28"/>
          <w:vertAlign w:val="superscript"/>
          <w:lang w:eastAsia="en-US"/>
        </w:rPr>
        <w:footnoteReference w:id="76"/>
      </w:r>
      <w:r w:rsidRPr="003C610F">
        <w:rPr>
          <w:rFonts w:ascii="Times New Roman" w:eastAsia="Calibri" w:hAnsi="Times New Roman" w:cs="Times New Roman"/>
          <w:color w:val="auto"/>
          <w:sz w:val="28"/>
          <w:szCs w:val="28"/>
          <w:lang w:eastAsia="en-US"/>
        </w:rPr>
        <w:t xml:space="preserve"> применение которого носит обязательный характер.</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Согласно указанному Своду правил, зона посадки пассажиров должна быть предусмотрена у доступного входа в медицинское учреждение, где люди получают медицинскую помощь или лечение.</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Входы в медицинские учреждения для пациентов и посетителей должны иметь визуальную, тактильную и акустическую (речевую и звуковую) информацию с указанием групп помещений (отделений), в которые можно попасть через данный вход. Входы в кабинеты врачей и процедурные должны быть оборудованы световыми сигнализаторами вызова пациентов.</w:t>
      </w:r>
    </w:p>
    <w:p w:rsidR="003C610F" w:rsidRPr="003C610F" w:rsidRDefault="003C610F" w:rsidP="003C610F">
      <w:pPr>
        <w:ind w:firstLine="567"/>
        <w:jc w:val="both"/>
        <w:rPr>
          <w:rFonts w:ascii="Times New Roman" w:eastAsia="Times New Roman" w:hAnsi="Times New Roman" w:cs="Times New Roman"/>
          <w:color w:val="auto"/>
          <w:sz w:val="28"/>
          <w:szCs w:val="28"/>
        </w:rPr>
      </w:pPr>
      <w:proofErr w:type="spellStart"/>
      <w:r w:rsidRPr="003C610F">
        <w:rPr>
          <w:rFonts w:ascii="Times New Roman" w:eastAsia="Times New Roman" w:hAnsi="Times New Roman" w:cs="Times New Roman"/>
          <w:color w:val="auto"/>
          <w:sz w:val="28"/>
          <w:szCs w:val="28"/>
        </w:rPr>
        <w:t>Травмпункт</w:t>
      </w:r>
      <w:proofErr w:type="spellEnd"/>
      <w:r w:rsidRPr="003C610F">
        <w:rPr>
          <w:rFonts w:ascii="Times New Roman" w:eastAsia="Times New Roman" w:hAnsi="Times New Roman" w:cs="Times New Roman"/>
          <w:color w:val="auto"/>
          <w:sz w:val="28"/>
          <w:szCs w:val="28"/>
        </w:rPr>
        <w:t xml:space="preserve">, инфекционный кабинет и приемное отделение должны иметь автономные наружные входы, доступные для инвалидов. </w:t>
      </w:r>
      <w:proofErr w:type="spellStart"/>
      <w:r w:rsidRPr="003C610F">
        <w:rPr>
          <w:rFonts w:ascii="Times New Roman" w:eastAsia="Times New Roman" w:hAnsi="Times New Roman" w:cs="Times New Roman"/>
          <w:color w:val="auto"/>
          <w:sz w:val="28"/>
          <w:szCs w:val="28"/>
        </w:rPr>
        <w:t>Травмпункт</w:t>
      </w:r>
      <w:proofErr w:type="spellEnd"/>
      <w:r w:rsidRPr="003C610F">
        <w:rPr>
          <w:rFonts w:ascii="Times New Roman" w:eastAsia="Times New Roman" w:hAnsi="Times New Roman" w:cs="Times New Roman"/>
          <w:color w:val="auto"/>
          <w:sz w:val="28"/>
          <w:szCs w:val="28"/>
        </w:rPr>
        <w:t xml:space="preserve"> должен размещаться на первом этаже.</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Ширина коридоров, используемых для ожидания, при двустороннем расположении кабинетов должна быть не менее 3,2 м, при одностороннем - не менее 2,8 м.</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Также требования к обеспечению доступности медицинских учреждений содержатся в Своде правил СП 148.13330.2012,</w:t>
      </w:r>
      <w:r w:rsidRPr="003C610F">
        <w:rPr>
          <w:rFonts w:ascii="Times New Roman" w:eastAsia="Calibri" w:hAnsi="Times New Roman" w:cs="Times New Roman"/>
          <w:color w:val="auto"/>
          <w:sz w:val="28"/>
          <w:szCs w:val="28"/>
          <w:vertAlign w:val="superscript"/>
          <w:lang w:eastAsia="en-US"/>
        </w:rPr>
        <w:footnoteReference w:id="77"/>
      </w:r>
      <w:r w:rsidRPr="003C610F">
        <w:rPr>
          <w:rFonts w:ascii="Times New Roman" w:eastAsia="Calibri" w:hAnsi="Times New Roman" w:cs="Times New Roman"/>
          <w:color w:val="auto"/>
          <w:sz w:val="28"/>
          <w:szCs w:val="28"/>
          <w:lang w:eastAsia="en-US"/>
        </w:rPr>
        <w:t xml:space="preserve"> который носит рекомендательный характер и распространяется на стационарные и полустационарные учреждения медицинского, социального и </w:t>
      </w:r>
      <w:proofErr w:type="gramStart"/>
      <w:r w:rsidRPr="003C610F">
        <w:rPr>
          <w:rFonts w:ascii="Times New Roman" w:eastAsia="Calibri" w:hAnsi="Times New Roman" w:cs="Times New Roman"/>
          <w:color w:val="auto"/>
          <w:sz w:val="28"/>
          <w:szCs w:val="28"/>
          <w:lang w:eastAsia="en-US"/>
        </w:rPr>
        <w:t>медико-социального</w:t>
      </w:r>
      <w:proofErr w:type="gramEnd"/>
      <w:r w:rsidRPr="003C610F">
        <w:rPr>
          <w:rFonts w:ascii="Times New Roman" w:eastAsia="Calibri" w:hAnsi="Times New Roman" w:cs="Times New Roman"/>
          <w:color w:val="auto"/>
          <w:sz w:val="28"/>
          <w:szCs w:val="28"/>
          <w:lang w:eastAsia="en-US"/>
        </w:rPr>
        <w:t xml:space="preserve"> обслуживания, связанные с уходом за немощными и хронически больными людьми.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Основной целью введения данного Свода правил (далее – СП) является создание полноценной пространственной среды в учреждениях медицинского </w:t>
      </w:r>
      <w:r w:rsidRPr="003C610F">
        <w:rPr>
          <w:rFonts w:ascii="Times New Roman" w:eastAsia="Calibri" w:hAnsi="Times New Roman" w:cs="Times New Roman"/>
          <w:color w:val="auto"/>
          <w:sz w:val="28"/>
          <w:szCs w:val="28"/>
          <w:lang w:eastAsia="en-US"/>
        </w:rPr>
        <w:lastRenderedPageBreak/>
        <w:t>обслуживания при помощи рациональных планировочных решений, применения современного оборудования и мебели, обеспечивающих требуемый уровень доступности и безопасности социальных услуг и медицинской помощи, а также комфортность пребывания и проживания маломобильных групп населения в специализированных зданиях.</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проектировании указанных зданий и помещений должна учитываться степень подвижности данной категории населения.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Ослабленные люди по степени подвижности, влияющей на характер оборудования помещений, в которых живут и получают медицинское обслуживание, делятся на следующие три категории: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свободно передвигающиеся;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 ограниченным передвижением в пределах дома, квартиры, комнаты, этажа;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обездвиженные, беспомощные, прикованные к постели.</w:t>
      </w:r>
      <w:proofErr w:type="gramEnd"/>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Планировочные габариты помещений для людей с ограниченной подвижностью должны учитывать возможность их перемещения с помощью различных вспомогательных средств.</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По мере потери подвижности человека следует изменять принципы организации внутреннего пространства: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свободно передвигающихся людей основной акцент делается на обеспечение удобного и безопасного передвижения;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людей с ограниченной подвижностью основной акцент делается на обеспечение удобного и безопасного места отдыха и коммуникационных путей к нему;</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людей с потерей подвижности уменьшается необходимое пространство жилой зоны, и увеличиваются размеры вспомогательных помещений для гигиенических процедур.</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учреждениях, предназначенных для проживания, длительного пребывания и лечения малоподвижных инвалидов, должны быть предусмотрены специальные устройства, облегчающие передвижение: поручни вдоль коридоров, откидные сиденья в лифтах, сиденья для отдыха по пути следования.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Для людей с ограниченным передвижением, которые длительное время проводят сидя, наиболее важным является организация мест отдыха. Такие места в пространстве здания должны быть предусмотрены с учетом разнообразных видов отдыха: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созерцания окружающей жизни и элементов природы;</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отдыха по пути к цели;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общения в небольшом кругу собеседников;</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общения по телефону;</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ожидания приема (в лечебных учреждениях);</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сидения в любимом удобном кресле за рукоделием или за чтением.</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зависимости от назначения места отдыха оно может быть более изолированным и небольшим по площади (чтобы поговорить по телефону) или </w:t>
      </w:r>
      <w:r w:rsidRPr="003C610F">
        <w:rPr>
          <w:rFonts w:ascii="Times New Roman" w:eastAsia="Calibri" w:hAnsi="Times New Roman" w:cs="Times New Roman"/>
          <w:color w:val="auto"/>
          <w:sz w:val="28"/>
          <w:szCs w:val="28"/>
          <w:lang w:eastAsia="en-US"/>
        </w:rPr>
        <w:lastRenderedPageBreak/>
        <w:t>более открытым, с более или менее компактным размещением мест для сидения.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Для людей, прикованных к постели, наиболее важным элементом пространства является организация места для лежания, которое помимо специализированного мебельного оборудования должно быть оборудовано освещением, сигнализацией и устройствами дистанционного управления аудио-видеоаппаратурой, осветительными приборами, жалюзи, телефоном и др.</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Замкнутые пространства, где человек может оказаться один (например, кабина лифта), должны быть оборудованы экстренной двусторонней связью с диспетчером или дежурным, в том числе для лиц с дефектами слуха. Кнопки управления лифтом, другими механизмами и приборами должны иметь рельефные обозначения.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Условием психологического равновесия инвалидов, которым свойственно затрудненное понимание пространственных характеристик в малознакомых для них учреждениях, является их свободное ориентирование в окружающем пространстве. Это предполагает создание в специализированных учреждениях системы ориентиров, в том числе: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разметка и цвет элементов оборудования;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цветовые указатели и знаки;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 щиты, стенды, табло;</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-световые маячки.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Надписи, предназначенные для ориентации в пространстве (в том числе на дверях кабинетов, в коридорах и др.), должны быть выполнены крупными буквами (высотой не менее </w:t>
      </w:r>
      <w:smartTag w:uri="urn:schemas-microsoft-com:office:smarttags" w:element="metricconverter">
        <w:smartTagPr>
          <w:attr w:name="ProductID" w:val="6 см"/>
        </w:smartTagPr>
        <w:r w:rsidRPr="003C610F">
          <w:rPr>
            <w:rFonts w:ascii="Times New Roman" w:eastAsia="Calibri" w:hAnsi="Times New Roman" w:cs="Times New Roman"/>
            <w:color w:val="auto"/>
            <w:sz w:val="28"/>
            <w:szCs w:val="28"/>
            <w:lang w:eastAsia="en-US"/>
          </w:rPr>
          <w:t>6 см</w:t>
        </w:r>
      </w:smartTag>
      <w:r w:rsidRPr="003C610F">
        <w:rPr>
          <w:rFonts w:ascii="Times New Roman" w:eastAsia="Calibri" w:hAnsi="Times New Roman" w:cs="Times New Roman"/>
          <w:color w:val="auto"/>
          <w:sz w:val="28"/>
          <w:szCs w:val="28"/>
          <w:lang w:eastAsia="en-US"/>
        </w:rPr>
        <w:t>) на контрастном фоне. При этом для удобства ориентации помещения или подразделения рекомендуется выполнять в разной цветовой гамме покрытий стен и полов. Один из приемов, способствующих ориентации в пространстве, - поэтажное выделение лестничных площадок и лифтовых холлов покраской различными колерами и другими декоративными методами.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целях защиты от травматизма запрещается использовать на входных крыльцах, в вестибюлях и в коридорах скользкие материалы для покрытия полов (мрамор, гранит, керамическую плитку и т.п.). Участки пола на путях движения на расстоянии </w:t>
      </w:r>
      <w:smartTag w:uri="urn:schemas-microsoft-com:office:smarttags" w:element="metricconverter">
        <w:smartTagPr>
          <w:attr w:name="ProductID" w:val="0,6 м"/>
        </w:smartTagPr>
        <w:r w:rsidRPr="003C610F">
          <w:rPr>
            <w:rFonts w:ascii="Times New Roman" w:eastAsia="Calibri" w:hAnsi="Times New Roman" w:cs="Times New Roman"/>
            <w:color w:val="auto"/>
            <w:sz w:val="28"/>
            <w:szCs w:val="28"/>
            <w:lang w:eastAsia="en-US"/>
          </w:rPr>
          <w:t>0,6 м</w:t>
        </w:r>
      </w:smartTag>
      <w:r w:rsidRPr="003C610F">
        <w:rPr>
          <w:rFonts w:ascii="Times New Roman" w:eastAsia="Calibri" w:hAnsi="Times New Roman" w:cs="Times New Roman"/>
          <w:color w:val="auto"/>
          <w:sz w:val="28"/>
          <w:szCs w:val="28"/>
          <w:lang w:eastAsia="en-US"/>
        </w:rPr>
        <w:t xml:space="preserve"> перед дверными проемами и входами на лестницы и пандусы, а также перед поворотом коммуникационных путей должны иметь рифленую или контрастно окрашенную поверхность. Допускается предусматривать световые маячки.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округленные формы с радиусом 7-</w:t>
      </w:r>
      <w:smartTag w:uri="urn:schemas-microsoft-com:office:smarttags" w:element="metricconverter">
        <w:smartTagPr>
          <w:attr w:name="ProductID" w:val="10 см"/>
        </w:smartTagPr>
        <w:r w:rsidRPr="003C610F">
          <w:rPr>
            <w:rFonts w:ascii="Times New Roman" w:eastAsia="Calibri" w:hAnsi="Times New Roman" w:cs="Times New Roman"/>
            <w:color w:val="auto"/>
            <w:sz w:val="28"/>
            <w:szCs w:val="28"/>
            <w:lang w:eastAsia="en-US"/>
          </w:rPr>
          <w:t>10 см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На лестницах и в коридорах следует предусматривать устройство двойных поручней, располагающихся на высоте </w:t>
      </w:r>
      <w:smartTag w:uri="urn:schemas-microsoft-com:office:smarttags" w:element="metricconverter">
        <w:smartTagPr>
          <w:attr w:name="ProductID" w:val="0,9 м"/>
        </w:smartTagPr>
        <w:r w:rsidRPr="003C610F">
          <w:rPr>
            <w:rFonts w:ascii="Times New Roman" w:eastAsia="Calibri" w:hAnsi="Times New Roman" w:cs="Times New Roman"/>
            <w:color w:val="auto"/>
            <w:sz w:val="28"/>
            <w:szCs w:val="28"/>
            <w:lang w:eastAsia="en-US"/>
          </w:rPr>
          <w:t>0,9 м</w:t>
        </w:r>
      </w:smartTag>
      <w:r w:rsidRPr="003C610F">
        <w:rPr>
          <w:rFonts w:ascii="Times New Roman" w:eastAsia="Calibri" w:hAnsi="Times New Roman" w:cs="Times New Roman"/>
          <w:color w:val="auto"/>
          <w:sz w:val="28"/>
          <w:szCs w:val="28"/>
          <w:lang w:eastAsia="en-US"/>
        </w:rPr>
        <w:t xml:space="preserve">, и </w:t>
      </w:r>
      <w:smartTag w:uri="urn:schemas-microsoft-com:office:smarttags" w:element="metricconverter">
        <w:smartTagPr>
          <w:attr w:name="ProductID" w:val="0,7 м"/>
        </w:smartTagPr>
        <w:r w:rsidRPr="003C610F">
          <w:rPr>
            <w:rFonts w:ascii="Times New Roman" w:eastAsia="Calibri" w:hAnsi="Times New Roman" w:cs="Times New Roman"/>
            <w:color w:val="auto"/>
            <w:sz w:val="28"/>
            <w:szCs w:val="28"/>
            <w:lang w:eastAsia="en-US"/>
          </w:rPr>
          <w:t>0,7 м</w:t>
        </w:r>
      </w:smartTag>
      <w:r w:rsidRPr="003C610F">
        <w:rPr>
          <w:rFonts w:ascii="Times New Roman" w:eastAsia="Calibri" w:hAnsi="Times New Roman" w:cs="Times New Roman"/>
          <w:color w:val="auto"/>
          <w:sz w:val="28"/>
          <w:szCs w:val="28"/>
          <w:lang w:eastAsia="en-US"/>
        </w:rPr>
        <w:t xml:space="preserve"> от уровня пола. Поручни на лестницах должны быть с двух сторон, при этом они должны выступать по длине на </w:t>
      </w:r>
      <w:smartTag w:uri="urn:schemas-microsoft-com:office:smarttags" w:element="metricconverter">
        <w:smartTagPr>
          <w:attr w:name="ProductID" w:val="0,3 м"/>
        </w:smartTagPr>
        <w:r w:rsidRPr="003C610F">
          <w:rPr>
            <w:rFonts w:ascii="Times New Roman" w:eastAsia="Calibri" w:hAnsi="Times New Roman" w:cs="Times New Roman"/>
            <w:color w:val="auto"/>
            <w:sz w:val="28"/>
            <w:szCs w:val="28"/>
            <w:lang w:eastAsia="en-US"/>
          </w:rPr>
          <w:t>0,3 м</w:t>
        </w:r>
      </w:smartTag>
      <w:r w:rsidRPr="003C610F">
        <w:rPr>
          <w:rFonts w:ascii="Times New Roman" w:eastAsia="Calibri" w:hAnsi="Times New Roman" w:cs="Times New Roman"/>
          <w:color w:val="auto"/>
          <w:sz w:val="28"/>
          <w:szCs w:val="28"/>
          <w:lang w:eastAsia="en-US"/>
        </w:rPr>
        <w:t xml:space="preserve"> по отношению к началу лестницы или пандуса. </w:t>
      </w:r>
      <w:r w:rsidRPr="003C610F">
        <w:rPr>
          <w:rFonts w:ascii="Times New Roman" w:eastAsia="Calibri" w:hAnsi="Times New Roman" w:cs="Times New Roman"/>
          <w:color w:val="auto"/>
          <w:sz w:val="28"/>
          <w:szCs w:val="28"/>
          <w:lang w:eastAsia="en-US"/>
        </w:rPr>
        <w:lastRenderedPageBreak/>
        <w:t>Край поручня должен быть загнутым или замкнутым в петлю, с поворотом вниз или к стене.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Чтобы за поручень было удобно держаться, он должен быть выполнен из дерева, иметь диаметр 3-</w:t>
      </w:r>
      <w:smartTag w:uri="urn:schemas-microsoft-com:office:smarttags" w:element="metricconverter">
        <w:smartTagPr>
          <w:attr w:name="ProductID" w:val="6 см"/>
        </w:smartTagPr>
        <w:r w:rsidRPr="003C610F">
          <w:rPr>
            <w:rFonts w:ascii="Times New Roman" w:eastAsia="Calibri" w:hAnsi="Times New Roman" w:cs="Times New Roman"/>
            <w:color w:val="auto"/>
            <w:sz w:val="28"/>
            <w:szCs w:val="28"/>
            <w:lang w:eastAsia="en-US"/>
          </w:rPr>
          <w:t>6 см</w:t>
        </w:r>
      </w:smartTag>
      <w:r w:rsidRPr="003C610F">
        <w:rPr>
          <w:rFonts w:ascii="Times New Roman" w:eastAsia="Calibri" w:hAnsi="Times New Roman" w:cs="Times New Roman"/>
          <w:color w:val="auto"/>
          <w:sz w:val="28"/>
          <w:szCs w:val="28"/>
          <w:lang w:eastAsia="en-US"/>
        </w:rPr>
        <w:t xml:space="preserve"> и отстоять от стены на 5-</w:t>
      </w:r>
      <w:smartTag w:uri="urn:schemas-microsoft-com:office:smarttags" w:element="metricconverter">
        <w:smartTagPr>
          <w:attr w:name="ProductID" w:val="6 см"/>
        </w:smartTagPr>
        <w:r w:rsidRPr="003C610F">
          <w:rPr>
            <w:rFonts w:ascii="Times New Roman" w:eastAsia="Calibri" w:hAnsi="Times New Roman" w:cs="Times New Roman"/>
            <w:color w:val="auto"/>
            <w:sz w:val="28"/>
            <w:szCs w:val="28"/>
            <w:lang w:eastAsia="en-US"/>
          </w:rPr>
          <w:t>6 см</w:t>
        </w:r>
      </w:smartTag>
      <w:r w:rsidRPr="003C610F">
        <w:rPr>
          <w:rFonts w:ascii="Times New Roman" w:eastAsia="Calibri" w:hAnsi="Times New Roman" w:cs="Times New Roman"/>
          <w:color w:val="auto"/>
          <w:sz w:val="28"/>
          <w:szCs w:val="28"/>
          <w:lang w:eastAsia="en-US"/>
        </w:rPr>
        <w:t>. На поручнях перил должны предусматриваться рельефные обозначения этажей.</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проектировании лестниц нужно учитывать следующее: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при перепаде отметок пола между помещениями менее </w:t>
      </w:r>
      <w:smartTag w:uri="urn:schemas-microsoft-com:office:smarttags" w:element="metricconverter">
        <w:smartTagPr>
          <w:attr w:name="ProductID" w:val="0,3 м"/>
        </w:smartTagPr>
        <w:r w:rsidRPr="003C610F">
          <w:rPr>
            <w:rFonts w:ascii="Times New Roman" w:eastAsia="Calibri" w:hAnsi="Times New Roman" w:cs="Times New Roman"/>
            <w:color w:val="auto"/>
            <w:sz w:val="28"/>
            <w:szCs w:val="28"/>
            <w:lang w:eastAsia="en-US"/>
          </w:rPr>
          <w:t>0,3 м</w:t>
        </w:r>
      </w:smartTag>
      <w:r w:rsidRPr="003C610F">
        <w:rPr>
          <w:rFonts w:ascii="Times New Roman" w:eastAsia="Calibri" w:hAnsi="Times New Roman" w:cs="Times New Roman"/>
          <w:color w:val="auto"/>
          <w:sz w:val="28"/>
          <w:szCs w:val="28"/>
          <w:lang w:eastAsia="en-US"/>
        </w:rPr>
        <w:t xml:space="preserve"> безопаснее использовать не ступени, а пандусы с уклоном не более 8%;</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лестничные марши должны иметь не менее трех ступеней;</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лестницы в плане должны быть преимущественно прямоугольными с поворотами под прямым углом, винтовых лестниц следует, как правило, избегать;</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ступени не должны быть выдвинуты над </w:t>
      </w:r>
      <w:proofErr w:type="spellStart"/>
      <w:r w:rsidRPr="003C610F">
        <w:rPr>
          <w:rFonts w:ascii="Times New Roman" w:eastAsia="Calibri" w:hAnsi="Times New Roman" w:cs="Times New Roman"/>
          <w:color w:val="auto"/>
          <w:sz w:val="28"/>
          <w:szCs w:val="28"/>
          <w:lang w:eastAsia="en-US"/>
        </w:rPr>
        <w:t>подступеньками</w:t>
      </w:r>
      <w:proofErr w:type="spellEnd"/>
      <w:r w:rsidRPr="003C610F">
        <w:rPr>
          <w:rFonts w:ascii="Times New Roman" w:eastAsia="Calibri" w:hAnsi="Times New Roman" w:cs="Times New Roman"/>
          <w:color w:val="auto"/>
          <w:sz w:val="28"/>
          <w:szCs w:val="28"/>
          <w:lang w:eastAsia="en-US"/>
        </w:rPr>
        <w:t xml:space="preserve"> более чем на </w:t>
      </w:r>
      <w:smartTag w:uri="urn:schemas-microsoft-com:office:smarttags" w:element="metricconverter">
        <w:smartTagPr>
          <w:attr w:name="ProductID" w:val="1,5 см"/>
        </w:smartTagPr>
        <w:r w:rsidRPr="003C610F">
          <w:rPr>
            <w:rFonts w:ascii="Times New Roman" w:eastAsia="Calibri" w:hAnsi="Times New Roman" w:cs="Times New Roman"/>
            <w:color w:val="auto"/>
            <w:sz w:val="28"/>
            <w:szCs w:val="28"/>
            <w:lang w:eastAsia="en-US"/>
          </w:rPr>
          <w:t>1,5 см</w:t>
        </w:r>
      </w:smartTag>
      <w:r w:rsidRPr="003C610F">
        <w:rPr>
          <w:rFonts w:ascii="Times New Roman" w:eastAsia="Calibri" w:hAnsi="Times New Roman" w:cs="Times New Roman"/>
          <w:color w:val="auto"/>
          <w:sz w:val="28"/>
          <w:szCs w:val="28"/>
          <w:lang w:eastAsia="en-US"/>
        </w:rPr>
        <w:t>, поскольку выступающие вперед края представляют опасность для тех, кто с трудом ходит.</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устройстве дверей необходимо учитывать следующие особенности: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двери помещений, граничащих с коридором, должны открываться внутрь (кроме помещений с </w:t>
      </w:r>
      <w:proofErr w:type="gramStart"/>
      <w:r w:rsidRPr="003C610F">
        <w:rPr>
          <w:rFonts w:ascii="Times New Roman" w:eastAsia="Calibri" w:hAnsi="Times New Roman" w:cs="Times New Roman"/>
          <w:color w:val="auto"/>
          <w:sz w:val="28"/>
          <w:szCs w:val="28"/>
          <w:lang w:eastAsia="en-US"/>
        </w:rPr>
        <w:t>числом</w:t>
      </w:r>
      <w:proofErr w:type="gramEnd"/>
      <w:r w:rsidRPr="003C610F">
        <w:rPr>
          <w:rFonts w:ascii="Times New Roman" w:eastAsia="Calibri" w:hAnsi="Times New Roman" w:cs="Times New Roman"/>
          <w:color w:val="auto"/>
          <w:sz w:val="28"/>
          <w:szCs w:val="28"/>
          <w:lang w:eastAsia="en-US"/>
        </w:rPr>
        <w:t xml:space="preserve"> пребывающих в них свыше 15 чел.);</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двери должны открываться легко, без особых усилий;</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свободная ширина проема - не менее 1,1 м;</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при использовании стеклянных дверей и перегородок снизу (не ниже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lang w:eastAsia="en-US"/>
          </w:rPr>
          <w:t>1,2 м</w:t>
        </w:r>
      </w:smartTag>
      <w:r w:rsidRPr="003C610F">
        <w:rPr>
          <w:rFonts w:ascii="Times New Roman" w:eastAsia="Calibri" w:hAnsi="Times New Roman" w:cs="Times New Roman"/>
          <w:color w:val="auto"/>
          <w:sz w:val="28"/>
          <w:szCs w:val="28"/>
          <w:lang w:eastAsia="en-US"/>
        </w:rPr>
        <w:t xml:space="preserve">) должна быть непрозрачная полоса высотой не менее </w:t>
      </w:r>
      <w:smartTag w:uri="urn:schemas-microsoft-com:office:smarttags" w:element="metricconverter">
        <w:smartTagPr>
          <w:attr w:name="ProductID" w:val="0,1 м"/>
        </w:smartTagPr>
        <w:r w:rsidRPr="003C610F">
          <w:rPr>
            <w:rFonts w:ascii="Times New Roman" w:eastAsia="Calibri" w:hAnsi="Times New Roman" w:cs="Times New Roman"/>
            <w:color w:val="auto"/>
            <w:sz w:val="28"/>
            <w:szCs w:val="28"/>
            <w:lang w:eastAsia="en-US"/>
          </w:rPr>
          <w:t>0,1 м</w:t>
        </w:r>
      </w:smartTag>
      <w:r w:rsidRPr="003C610F">
        <w:rPr>
          <w:rFonts w:ascii="Times New Roman" w:eastAsia="Calibri" w:hAnsi="Times New Roman" w:cs="Times New Roman"/>
          <w:color w:val="auto"/>
          <w:sz w:val="28"/>
          <w:szCs w:val="28"/>
          <w:lang w:eastAsia="en-US"/>
        </w:rPr>
        <w:t xml:space="preserve"> и шириной </w:t>
      </w:r>
      <w:smartTag w:uri="urn:schemas-microsoft-com:office:smarttags" w:element="metricconverter">
        <w:smartTagPr>
          <w:attr w:name="ProductID" w:val="0,2 м"/>
        </w:smartTagPr>
        <w:r w:rsidRPr="003C610F">
          <w:rPr>
            <w:rFonts w:ascii="Times New Roman" w:eastAsia="Calibri" w:hAnsi="Times New Roman" w:cs="Times New Roman"/>
            <w:color w:val="auto"/>
            <w:sz w:val="28"/>
            <w:szCs w:val="28"/>
            <w:lang w:eastAsia="en-US"/>
          </w:rPr>
          <w:t>0,2 м</w:t>
        </w:r>
      </w:smartTag>
      <w:r w:rsidRPr="003C610F">
        <w:rPr>
          <w:rFonts w:ascii="Times New Roman" w:eastAsia="Calibri" w:hAnsi="Times New Roman" w:cs="Times New Roman"/>
          <w:color w:val="auto"/>
          <w:sz w:val="28"/>
          <w:szCs w:val="28"/>
          <w:lang w:eastAsia="en-US"/>
        </w:rPr>
        <w:t>, а на уровне глаз желательна маркировка.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Особое внимание должно уделяться санитарно-гигиеническим помещениям. Они должны оборудоваться опорами, перилами и поручнями, обеспечивающими удобство и безопасность передвижения и пользования санитарными приборами. Поручни должны быть плотно прикреплены к стене и фиксироваться в нужном положении.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умывальниках в местах общего пользования должны устанавливаться сенсорные, бесконтактные краны холодной и горячей воды, обеспечивающие высокий уровень соблюдения гигиены, а также смесители рычажного и нажимного действия.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По возможности, должны использоваться умывальники: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с горизонтальным подсоединением сифона, у </w:t>
      </w:r>
      <w:proofErr w:type="gramStart"/>
      <w:r w:rsidRPr="003C610F">
        <w:rPr>
          <w:rFonts w:ascii="Times New Roman" w:eastAsia="Calibri" w:hAnsi="Times New Roman" w:cs="Times New Roman"/>
          <w:color w:val="auto"/>
          <w:sz w:val="28"/>
          <w:szCs w:val="28"/>
          <w:lang w:eastAsia="en-US"/>
        </w:rPr>
        <w:t>которых</w:t>
      </w:r>
      <w:proofErr w:type="gramEnd"/>
      <w:r w:rsidRPr="003C610F">
        <w:rPr>
          <w:rFonts w:ascii="Times New Roman" w:eastAsia="Calibri" w:hAnsi="Times New Roman" w:cs="Times New Roman"/>
          <w:color w:val="auto"/>
          <w:sz w:val="28"/>
          <w:szCs w:val="28"/>
          <w:lang w:eastAsia="en-US"/>
        </w:rPr>
        <w:t xml:space="preserve"> сифон и трубопровод установлены у стены;</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эргономичной формы, у которых передняя кромка имеет плавный изгиб внутрь, позволяющий опираться на него при умывании;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 раковинами, положение которых (высоту или угол наклона) пользователь, в том числе ребенок, может легко менять в зависимости от своего роста.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Во избежание ожогов при пользовании горячей водой целесообразно использовать смесители, автоматически устанавливающие нужную температуру воды, текущей из крана со стопором на отметке 37°С.</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Покрытие полов в санитарно-гигиенических помещениях (умывальных, туалетах, душевых, личной гигиены женщин, ванных) должно быть </w:t>
      </w:r>
      <w:r w:rsidRPr="003C610F">
        <w:rPr>
          <w:rFonts w:ascii="Times New Roman" w:eastAsia="Calibri" w:hAnsi="Times New Roman" w:cs="Times New Roman"/>
          <w:color w:val="auto"/>
          <w:sz w:val="28"/>
          <w:szCs w:val="28"/>
          <w:lang w:eastAsia="en-US"/>
        </w:rPr>
        <w:lastRenderedPageBreak/>
        <w:t>влагостойким, легко моющимся и обладать нескользкой поверхностью, исключающей падения и травмы.</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Поскольку значительную часть пациентов и проживающих в медицинских и медико-социальных учреждениях на постоянной основе составляют женщины, в стационарных и жилых отделениях при отсутствии в палатах и жилых комнатах душевых с санузлами необходимо предусматривать комнаты санитарной гигиены (не менее одной комнаты на этаж), в которых на каждые 10 женщин устанавливаются биде и унитаз.</w:t>
      </w:r>
      <w:proofErr w:type="gramEnd"/>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 В туалетах, ванных и душевых комнатах не допускается открывание дверей внутрь помещений, чтобы облегчить выход инвалида из помещения при ухудшении его самочувствия.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Сиденья унитазов должны устанавливаться так, чтобы от уровня чистого пола до верха сиденья было не менее </w:t>
      </w:r>
      <w:smartTag w:uri="urn:schemas-microsoft-com:office:smarttags" w:element="metricconverter">
        <w:smartTagPr>
          <w:attr w:name="ProductID" w:val="0,5 м"/>
        </w:smartTagPr>
        <w:r w:rsidRPr="003C610F">
          <w:rPr>
            <w:rFonts w:ascii="Times New Roman" w:eastAsia="Calibri" w:hAnsi="Times New Roman" w:cs="Times New Roman"/>
            <w:color w:val="auto"/>
            <w:sz w:val="28"/>
            <w:szCs w:val="28"/>
            <w:lang w:eastAsia="en-US"/>
          </w:rPr>
          <w:t>0,5 м</w:t>
        </w:r>
      </w:smartTag>
      <w:r w:rsidRPr="003C610F">
        <w:rPr>
          <w:rFonts w:ascii="Times New Roman" w:eastAsia="Calibri" w:hAnsi="Times New Roman" w:cs="Times New Roman"/>
          <w:color w:val="auto"/>
          <w:sz w:val="28"/>
          <w:szCs w:val="28"/>
          <w:lang w:eastAsia="en-US"/>
        </w:rPr>
        <w:t>. Рекомендуется использовать модели унитазов с откидными подлокотниками, изготовленными из анодированного алюминия.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Санитарные узлы, размещаемые при палатах, следует оборудовать умывальником и унитазом, специально приспособленными душами или сидячими ванными.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санитарных помещениях медицинских палат во избежание несчастных случаев следует устанавливать душевую кабину, а не ванну. 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lang w:eastAsia="en-US"/>
          </w:rPr>
          <w:t>1,2 м</w:t>
        </w:r>
      </w:smartTag>
      <w:r w:rsidRPr="003C610F">
        <w:rPr>
          <w:rFonts w:ascii="Times New Roman" w:eastAsia="Calibri" w:hAnsi="Times New Roman" w:cs="Times New Roman"/>
          <w:color w:val="auto"/>
          <w:sz w:val="28"/>
          <w:szCs w:val="28"/>
          <w:lang w:eastAsia="en-US"/>
        </w:rPr>
        <w:t xml:space="preserve"> от пола и на расстоянии </w:t>
      </w:r>
      <w:smartTag w:uri="urn:schemas-microsoft-com:office:smarttags" w:element="metricconverter">
        <w:smartTagPr>
          <w:attr w:name="ProductID" w:val="7 см"/>
        </w:smartTagPr>
        <w:r w:rsidRPr="003C610F">
          <w:rPr>
            <w:rFonts w:ascii="Times New Roman" w:eastAsia="Calibri" w:hAnsi="Times New Roman" w:cs="Times New Roman"/>
            <w:color w:val="auto"/>
            <w:sz w:val="28"/>
            <w:szCs w:val="28"/>
            <w:lang w:eastAsia="en-US"/>
          </w:rPr>
          <w:t>7 см</w:t>
        </w:r>
      </w:smartTag>
      <w:r w:rsidRPr="003C610F">
        <w:rPr>
          <w:rFonts w:ascii="Times New Roman" w:eastAsia="Calibri" w:hAnsi="Times New Roman" w:cs="Times New Roman"/>
          <w:color w:val="auto"/>
          <w:sz w:val="28"/>
          <w:szCs w:val="28"/>
          <w:lang w:eastAsia="en-US"/>
        </w:rPr>
        <w:t xml:space="preserve"> от плоскости стены, а под душевыми сетками - откидные сиденья.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Цветовые решения внутренней отделки помещений медицинских учреждений должны быть адаптированы к особенностям зрения и психофизиологии инвалидов, а именно:</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длинные коридоры белого цвета не способствуют поддержке умственных способностей, поэтому их следует разделить на разные цветовые отрезки;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при цветовом выделении тех или других поверхностей в информационных целях следует учитывать возрастные изменения в восприятии голубого, зеленого и красного цвета, которые становятся трудно различимыми, а небольшие изменения в оттенках трудноуловимыми;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все цвета большой насыщенности красного, красно-оранжевого, оранжево-желтого колера вызывают повышенное возбуждение, что обусловливает нецелесообразность их применения в помещениях постоянного пребывания;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цвета средней и небольшой насыщенности: желтый, желто-зеленый, оранжево-желтый цвета повышают ясность видения, что обусловливает целесообразность их применения в интерьерах помещений или коммуникационных путей, требующих повышенного внимания.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Различные цветовые отрезки стен при возможности могут быть заменены на сюжетные рисунки, лучше обеспечивающие ориентацию.</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Цветовые решения покрытия лестничных маршей должны обеспечивать привлечение внимания к элементам, в зоне которых наиболее вероятно получение травм:</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края ступеней лестниц обклеивают (окрашивают) полосками контрастного материала;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первая и последняя ступеньки лестниц должны быть окрашены в яркие цвета </w:t>
      </w:r>
      <w:proofErr w:type="spellStart"/>
      <w:r w:rsidRPr="003C610F">
        <w:rPr>
          <w:rFonts w:ascii="Times New Roman" w:eastAsia="Calibri" w:hAnsi="Times New Roman" w:cs="Times New Roman"/>
          <w:color w:val="auto"/>
          <w:sz w:val="28"/>
          <w:szCs w:val="28"/>
          <w:lang w:eastAsia="en-US"/>
        </w:rPr>
        <w:t>фосфорисцирующими</w:t>
      </w:r>
      <w:proofErr w:type="spellEnd"/>
      <w:r w:rsidRPr="003C610F">
        <w:rPr>
          <w:rFonts w:ascii="Times New Roman" w:eastAsia="Calibri" w:hAnsi="Times New Roman" w:cs="Times New Roman"/>
          <w:color w:val="auto"/>
          <w:sz w:val="28"/>
          <w:szCs w:val="28"/>
          <w:lang w:eastAsia="en-US"/>
        </w:rPr>
        <w:t xml:space="preserve"> красками.</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Во избежание падения и для улучшения ориентации в пространстве следует обеспечивать необходимые условия освещения, то есть обеспечивать дополнительную освещенность при выходе из лифтов, в местах массовых мероприятий, на лестницах (особенно в начале и в конце марша и боковых границ лестниц), в ванных комнатах.</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наличии в помещении более одного выхода (например, выход в смежную комнату) выключатели общего освещения должны быть предусмотрены у каждого из выходов, чтобы инвалиду не приходилось возвращаться для выключения света, а затем повторно возвращаться к входу в нужную комнату в темноте.</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Включение верхнего света помещения производится у входа в него на высоте, соответствующей ограниченной подвижности человека или инвалида-колясочника (не выше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lang w:eastAsia="en-US"/>
          </w:rPr>
          <w:t>1,2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Во врачебных кабинетах следует предусматривать дополнительную площадь, учитывающую пребывание сопровождающего, габариты вспомогательных средств передвижения пациентов, а также наличие у рабочего места врача компьютерного стола, необходимого для динамического ведения истории болезней прикрепленных пациентов.</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Помещения индивидуальной и групповой психотерапии, включаемые в состав учреждений, оказывающих </w:t>
      </w:r>
      <w:proofErr w:type="gramStart"/>
      <w:r w:rsidRPr="003C610F">
        <w:rPr>
          <w:rFonts w:ascii="Times New Roman" w:eastAsia="Calibri" w:hAnsi="Times New Roman" w:cs="Times New Roman"/>
          <w:color w:val="auto"/>
          <w:sz w:val="28"/>
          <w:szCs w:val="28"/>
          <w:lang w:eastAsia="en-US"/>
        </w:rPr>
        <w:t>медико-социальную</w:t>
      </w:r>
      <w:proofErr w:type="gramEnd"/>
      <w:r w:rsidRPr="003C610F">
        <w:rPr>
          <w:rFonts w:ascii="Times New Roman" w:eastAsia="Calibri" w:hAnsi="Times New Roman" w:cs="Times New Roman"/>
          <w:color w:val="auto"/>
          <w:sz w:val="28"/>
          <w:szCs w:val="28"/>
          <w:lang w:eastAsia="en-US"/>
        </w:rPr>
        <w:t xml:space="preserve"> помощь, должны иметь хорошую звукоизоляцию. Для этой цели в конструкциях ограждающих стен должны использоваться звукоизолирующие материалы, перед входом в помещение устраивается шлюз. Окна должны быть оборудованы устройствами для затемнения.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Отдельные нормативно-технические требования устанавливаются для медицинских помещений специального назначения, в частности для помещений для водолечения, помещения лечения движением (</w:t>
      </w:r>
      <w:proofErr w:type="spellStart"/>
      <w:r w:rsidRPr="003C610F">
        <w:rPr>
          <w:rFonts w:ascii="Times New Roman" w:eastAsia="Calibri" w:hAnsi="Times New Roman" w:cs="Times New Roman"/>
          <w:color w:val="auto"/>
          <w:sz w:val="28"/>
          <w:szCs w:val="28"/>
          <w:lang w:eastAsia="en-US"/>
        </w:rPr>
        <w:t>кинезотерапии</w:t>
      </w:r>
      <w:proofErr w:type="spellEnd"/>
      <w:r w:rsidRPr="003C610F">
        <w:rPr>
          <w:rFonts w:ascii="Times New Roman" w:eastAsia="Calibri" w:hAnsi="Times New Roman" w:cs="Times New Roman"/>
          <w:color w:val="auto"/>
          <w:sz w:val="28"/>
          <w:szCs w:val="28"/>
          <w:lang w:eastAsia="en-US"/>
        </w:rPr>
        <w:t>), физиотерапевтических помещений и т.п.</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Для выполнения государственной функции, а также обеспечения доступности для инвалидов медицинских услуг и услуг </w:t>
      </w:r>
      <w:proofErr w:type="gramStart"/>
      <w:r w:rsidRPr="003C610F">
        <w:rPr>
          <w:rFonts w:ascii="Times New Roman" w:eastAsia="Calibri" w:hAnsi="Times New Roman" w:cs="Times New Roman"/>
          <w:color w:val="auto"/>
          <w:sz w:val="28"/>
          <w:szCs w:val="28"/>
          <w:lang w:eastAsia="en-US"/>
        </w:rPr>
        <w:t>медико-социальной</w:t>
      </w:r>
      <w:proofErr w:type="gramEnd"/>
      <w:r w:rsidRPr="003C610F">
        <w:rPr>
          <w:rFonts w:ascii="Times New Roman" w:eastAsia="Calibri" w:hAnsi="Times New Roman" w:cs="Times New Roman"/>
          <w:color w:val="auto"/>
          <w:sz w:val="28"/>
          <w:szCs w:val="28"/>
          <w:lang w:eastAsia="en-US"/>
        </w:rPr>
        <w:t xml:space="preserve"> экспертизы принимаются административные регламенты, обязательные для исполнения. </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Один из таких регламентов</w:t>
      </w:r>
      <w:r w:rsidRPr="003C610F">
        <w:rPr>
          <w:rFonts w:ascii="Times New Roman" w:eastAsia="Calibri" w:hAnsi="Times New Roman" w:cs="Times New Roman"/>
          <w:color w:val="auto"/>
          <w:sz w:val="28"/>
          <w:szCs w:val="28"/>
          <w:vertAlign w:val="superscript"/>
          <w:lang w:eastAsia="en-US"/>
        </w:rPr>
        <w:footnoteReference w:id="78"/>
      </w:r>
      <w:r w:rsidRPr="003C610F">
        <w:rPr>
          <w:rFonts w:ascii="Times New Roman" w:eastAsia="Calibri" w:hAnsi="Times New Roman" w:cs="Times New Roman"/>
          <w:color w:val="auto"/>
          <w:sz w:val="28"/>
          <w:szCs w:val="28"/>
          <w:lang w:eastAsia="en-US"/>
        </w:rPr>
        <w:t xml:space="preserve"> </w:t>
      </w:r>
      <w:r w:rsidRPr="003C610F">
        <w:rPr>
          <w:rFonts w:ascii="Times New Roman" w:eastAsia="Calibri" w:hAnsi="Times New Roman" w:cs="Arial"/>
          <w:color w:val="auto"/>
          <w:sz w:val="28"/>
          <w:szCs w:val="28"/>
          <w:lang w:eastAsia="en-US"/>
        </w:rPr>
        <w:t xml:space="preserve">регулирует отношения, возникающие при предоставлении федеральными государственными учреждениями </w:t>
      </w:r>
      <w:proofErr w:type="gramStart"/>
      <w:r w:rsidRPr="003C610F">
        <w:rPr>
          <w:rFonts w:ascii="Times New Roman" w:eastAsia="Calibri" w:hAnsi="Times New Roman" w:cs="Arial"/>
          <w:color w:val="auto"/>
          <w:sz w:val="28"/>
          <w:szCs w:val="28"/>
          <w:lang w:eastAsia="en-US"/>
        </w:rPr>
        <w:t>медико-социальной</w:t>
      </w:r>
      <w:proofErr w:type="gramEnd"/>
      <w:r w:rsidRPr="003C610F">
        <w:rPr>
          <w:rFonts w:ascii="Times New Roman" w:eastAsia="Calibri" w:hAnsi="Times New Roman" w:cs="Arial"/>
          <w:color w:val="auto"/>
          <w:sz w:val="28"/>
          <w:szCs w:val="28"/>
          <w:lang w:eastAsia="en-US"/>
        </w:rPr>
        <w:t xml:space="preserve"> экспертизы государственной услуги по проведению медико-социальной экспертизы.</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Особое внимание в данном регламенте уделяется требованиям к помещениям, в которых предоставляется данная услуга. В частности, такие помещения должны размещаться преимущественно на нижних этажах зданий, оборудованных отдельным входом, или в отдельно стоящих зданиях. Расположение бюро, главного бюро или Федерального бюро (далее – бюро МСЭ) выше первого этажа допускается при наличии в здании специально оборудованного лифта или подъемника для инвалидов и иных маломобильных групп населения.</w:t>
      </w:r>
      <w:r w:rsidRPr="003C610F">
        <w:rPr>
          <w:rFonts w:ascii="Times New Roman" w:eastAsia="Calibri" w:hAnsi="Times New Roman" w:cs="Times New Roman"/>
          <w:color w:val="auto"/>
          <w:sz w:val="28"/>
          <w:szCs w:val="28"/>
          <w:vertAlign w:val="superscript"/>
          <w:lang w:eastAsia="en-US"/>
        </w:rPr>
        <w:footnoteReference w:id="79"/>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w:drawing>
          <wp:anchor distT="0" distB="0" distL="114300" distR="114300" simplePos="0" relativeHeight="251692032" behindDoc="1" locked="0" layoutInCell="1" allowOverlap="1">
            <wp:simplePos x="0" y="0"/>
            <wp:positionH relativeFrom="column">
              <wp:posOffset>154305</wp:posOffset>
            </wp:positionH>
            <wp:positionV relativeFrom="paragraph">
              <wp:posOffset>153670</wp:posOffset>
            </wp:positionV>
            <wp:extent cx="2672080" cy="2011680"/>
            <wp:effectExtent l="0" t="0" r="0" b="7620"/>
            <wp:wrapThrough wrapText="bothSides">
              <wp:wrapPolygon edited="0">
                <wp:start x="0" y="0"/>
                <wp:lineTo x="0" y="21477"/>
                <wp:lineTo x="21405" y="21477"/>
                <wp:lineTo x="21405" y="0"/>
                <wp:lineTo x="0" y="0"/>
              </wp:wrapPolygon>
            </wp:wrapThrough>
            <wp:docPr id="48966" name="Рисунок 4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72080" cy="201168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color w:val="auto"/>
          <w:sz w:val="28"/>
          <w:szCs w:val="28"/>
          <w:lang w:eastAsia="en-US"/>
        </w:rPr>
        <w:t>Вход и выход из помещения оборудуются пандусами, расширенными проходами, позволяющими обеспечить беспрепятственный доступ для инвалидов и иных маломобильных групп населения.</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На территории, прилегающей к месторасположению бюро МСЭ, оборудуются места для парковки автотранспортных средств лиц с ограниченными возможностями здоровья, в том числе передвигающихся в кресле-коляске.</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Pr>
          <w:rFonts w:ascii="Calibri" w:eastAsia="Calibri" w:hAnsi="Calibri" w:cs="Times New Roman"/>
          <w:noProof/>
          <w:color w:val="auto"/>
          <w:sz w:val="22"/>
          <w:szCs w:val="22"/>
        </w:rPr>
        <w:drawing>
          <wp:anchor distT="0" distB="0" distL="114300" distR="114300" simplePos="0" relativeHeight="251680768" behindDoc="0" locked="0" layoutInCell="1" allowOverlap="1">
            <wp:simplePos x="0" y="0"/>
            <wp:positionH relativeFrom="column">
              <wp:posOffset>3070860</wp:posOffset>
            </wp:positionH>
            <wp:positionV relativeFrom="paragraph">
              <wp:posOffset>1047750</wp:posOffset>
            </wp:positionV>
            <wp:extent cx="3010535" cy="2627630"/>
            <wp:effectExtent l="0" t="0" r="0" b="1270"/>
            <wp:wrapSquare wrapText="bothSides"/>
            <wp:docPr id="48965" name="Рисунок 4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3">
                      <a:extLst>
                        <a:ext uri="{28A0092B-C50C-407E-A947-70E740481C1C}">
                          <a14:useLocalDpi xmlns:a14="http://schemas.microsoft.com/office/drawing/2010/main" val="0"/>
                        </a:ext>
                      </a:extLst>
                    </a:blip>
                    <a:srcRect l="16135" t="3954" r="4948" b="3954"/>
                    <a:stretch>
                      <a:fillRect/>
                    </a:stretch>
                  </pic:blipFill>
                  <pic:spPr bwMode="auto">
                    <a:xfrm>
                      <a:off x="0" y="0"/>
                      <a:ext cx="3010535" cy="262763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color w:val="auto"/>
          <w:sz w:val="28"/>
          <w:szCs w:val="28"/>
          <w:lang w:eastAsia="en-US"/>
        </w:rPr>
        <w:t>Помещения должны соответствовать санитарно-гигиеническим, противопожарным требованиям и требованиям техники безопасности, а также обеспечивать свободный доступ к ним маломобильных групп населения. Кроме того, они должны оборудоваться:</w:t>
      </w:r>
      <w:r w:rsidRPr="003C610F">
        <w:rPr>
          <w:rFonts w:ascii="Calibri" w:eastAsia="Calibri" w:hAnsi="Calibri" w:cs="Times New Roman"/>
          <w:noProof/>
          <w:color w:val="auto"/>
          <w:sz w:val="22"/>
          <w:szCs w:val="22"/>
        </w:rPr>
        <w:t xml:space="preserve"> </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системой кондиционирования воздуха;</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системой охраны и видеонаблюдения, стационарными «тревожными кнопками» или переносными многофункциональными брелоками-коммуникаторами (по возможности);</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электронной системой управления очередью (по возможности);</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световым информационным табло (по возможности);</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средствами пожаротушения.</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На видных местах в помещениях, где предоставляется услуга, должны быть вывешены планы (схемы) эвакуации граждан в случае пожара, а также в помещениях должна быть предусмотрена система (установка) оповещения людей о пожаре. Вход и выход из помещения оборудуются соответствующими указателями с автономными источниками бесперебойного питания.</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Все указанные выше помещения должны комплектоваться необходимым оборудованием в целях создания комфортных условий для получателей государственной услуги в бюро МСЭ. Количество мест для ожидания приема получателей государственной услуги в бюро МСЭ определяется исходя из фактической нагрузки и возможностей для их размещения в здании.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mc:AlternateContent>
          <mc:Choice Requires="wpg">
            <w:drawing>
              <wp:anchor distT="0" distB="0" distL="114300" distR="114300" simplePos="0" relativeHeight="251661312" behindDoc="0" locked="0" layoutInCell="1" allowOverlap="1">
                <wp:simplePos x="0" y="0"/>
                <wp:positionH relativeFrom="column">
                  <wp:posOffset>-7620</wp:posOffset>
                </wp:positionH>
                <wp:positionV relativeFrom="paragraph">
                  <wp:posOffset>3110230</wp:posOffset>
                </wp:positionV>
                <wp:extent cx="6131560" cy="2087880"/>
                <wp:effectExtent l="0" t="0" r="2540" b="7620"/>
                <wp:wrapThrough wrapText="bothSides">
                  <wp:wrapPolygon edited="0">
                    <wp:start x="0" y="0"/>
                    <wp:lineTo x="0" y="21482"/>
                    <wp:lineTo x="21542" y="21482"/>
                    <wp:lineTo x="21542" y="0"/>
                    <wp:lineTo x="0" y="0"/>
                  </wp:wrapPolygon>
                </wp:wrapThrough>
                <wp:docPr id="48962" name="Группа 48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1560" cy="2087880"/>
                          <a:chOff x="0" y="0"/>
                          <a:chExt cx="6131840" cy="2087880"/>
                        </a:xfrm>
                      </wpg:grpSpPr>
                      <pic:pic xmlns:pic="http://schemas.openxmlformats.org/drawingml/2006/picture">
                        <pic:nvPicPr>
                          <pic:cNvPr id="48963" name="Рисунок 2"/>
                          <pic:cNvPicPr>
                            <a:picLocks noChangeAspect="1"/>
                          </pic:cNvPicPr>
                        </pic:nvPicPr>
                        <pic:blipFill rotWithShape="1">
                          <a:blip r:embed="rId174">
                            <a:extLst>
                              <a:ext uri="{28A0092B-C50C-407E-A947-70E740481C1C}">
                                <a14:useLocalDpi xmlns:a14="http://schemas.microsoft.com/office/drawing/2010/main" val="0"/>
                              </a:ext>
                            </a:extLst>
                          </a:blip>
                          <a:srcRect t="12262"/>
                          <a:stretch/>
                        </pic:blipFill>
                        <pic:spPr bwMode="auto">
                          <a:xfrm>
                            <a:off x="0" y="0"/>
                            <a:ext cx="3173730" cy="20878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8964" name="Рисунок 4"/>
                          <pic:cNvPicPr>
                            <a:picLocks noChangeAspect="1"/>
                          </pic:cNvPicPr>
                        </pic:nvPicPr>
                        <pic:blipFill>
                          <a:blip r:embed="rId175">
                            <a:extLst>
                              <a:ext uri="{28A0092B-C50C-407E-A947-70E740481C1C}">
                                <a14:useLocalDpi xmlns:a14="http://schemas.microsoft.com/office/drawing/2010/main" val="0"/>
                              </a:ext>
                            </a:extLst>
                          </a:blip>
                          <a:srcRect/>
                          <a:stretch>
                            <a:fillRect/>
                          </a:stretch>
                        </pic:blipFill>
                        <pic:spPr bwMode="auto">
                          <a:xfrm>
                            <a:off x="3348000" y="0"/>
                            <a:ext cx="2783840" cy="208788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Группа 48962" o:spid="_x0000_s1026" style="position:absolute;margin-left:-.6pt;margin-top:244.9pt;width:482.8pt;height:164.4pt;z-index:251661312" coordsize="61318,208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">
                <v:shape id="Рисунок 2" o:spid="_x0000_s1027" type="#_x0000_t75" style="position:absolute;width:31737;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5z3XJAAAA3gAAAA8AAABkcnMvZG93bnJldi54bWxEj19rwkAQxN8L/Q7HFnwp9WL/WI2eUgRL&#10;sRSJbaGPS25Ngtm9kDtj/PZeodDHYWZ+w8yXPdeqo9ZXTgyMhgkoktzZSgoDX5/ruwkoH1As1k7I&#10;wJk8LBfXV3NMrTtJRt0uFCpCxKdooAyhSbX2eUmMfugakujtXcsYomwLbVs8RTjX+j5JxpqxkrhQ&#10;YkOrkvLD7sgGNtvX4/n9O2yfnplvM+6mRfbzYczgpn+ZgQrUh//wX/vNGnicTMcP8HsnXgG9uA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3XnPdckAAADeAAAADwAAAAAAAAAA&#10;AAAAAACfAgAAZHJzL2Rvd25yZXYueG1sUEsFBgAAAAAEAAQA9wAAAJUDAAAAAA==&#10;">
                  <v:imagedata r:id="rId176" o:title="" croptop="8036f"/>
                  <v:path arrowok="t"/>
                </v:shape>
                <v:shape id="Рисунок 4" o:spid="_x0000_s1028" type="#_x0000_t75" style="position:absolute;left:33480;width:27838;height:2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gd1fJAAAA3gAAAA8AAABkcnMvZG93bnJldi54bWxEj91qwkAUhO8LvsNyhN7pxh80pq4ipQVB&#10;BZu20N4dsqdJMHs27K6avn1XEHo5zMw3zHLdmUZcyPnasoLRMAFBXFhdc6ng4/11kILwAVljY5kU&#10;/JKH9ar3sMRM2yu/0SUPpYgQ9hkqqEJoMyl9UZFBP7QtcfR+rDMYonSl1A6vEW4aOU6SmTRYc1yo&#10;sKXniopTfjYKzt/28zjJD4sXu29S105286/tTqnHfrd5AhGoC//he3urFUzTxWwKtzvxCsjV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d+B3V8kAAADeAAAADwAAAAAAAAAA&#10;AAAAAACfAgAAZHJzL2Rvd25yZXYueG1sUEsFBgAAAAAEAAQA9wAAAJUDAAAAAA==&#10;">
                  <v:imagedata r:id="rId177" o:title=""/>
                  <v:path arrowok="t"/>
                </v:shape>
                <w10:wrap type="through"/>
              </v:group>
            </w:pict>
          </mc:Fallback>
        </mc:AlternateContent>
      </w:r>
      <w:r>
        <w:rPr>
          <w:rFonts w:ascii="Times New Roman" w:eastAsia="Calibri" w:hAnsi="Times New Roman" w:cs="Times New Roman"/>
          <w:noProof/>
          <w:color w:val="auto"/>
          <w:sz w:val="28"/>
          <w:szCs w:val="28"/>
        </w:rPr>
        <w:drawing>
          <wp:anchor distT="0" distB="0" distL="114300" distR="114300" simplePos="0" relativeHeight="251693056" behindDoc="1" locked="0" layoutInCell="1" allowOverlap="1">
            <wp:simplePos x="0" y="0"/>
            <wp:positionH relativeFrom="column">
              <wp:posOffset>3340100</wp:posOffset>
            </wp:positionH>
            <wp:positionV relativeFrom="paragraph">
              <wp:posOffset>666750</wp:posOffset>
            </wp:positionV>
            <wp:extent cx="2743200" cy="2091055"/>
            <wp:effectExtent l="0" t="0" r="0" b="4445"/>
            <wp:wrapThrough wrapText="bothSides">
              <wp:wrapPolygon edited="0">
                <wp:start x="0" y="0"/>
                <wp:lineTo x="0" y="21449"/>
                <wp:lineTo x="21450" y="21449"/>
                <wp:lineTo x="21450" y="0"/>
                <wp:lineTo x="0" y="0"/>
              </wp:wrapPolygon>
            </wp:wrapThrough>
            <wp:docPr id="48961" name="Рисунок 4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8">
                      <a:extLst>
                        <a:ext uri="{28A0092B-C50C-407E-A947-70E740481C1C}">
                          <a14:useLocalDpi xmlns:a14="http://schemas.microsoft.com/office/drawing/2010/main" val="0"/>
                        </a:ext>
                      </a:extLst>
                    </a:blip>
                    <a:srcRect l="8057" t="7358" r="8057" b="7358"/>
                    <a:stretch>
                      <a:fillRect/>
                    </a:stretch>
                  </pic:blipFill>
                  <pic:spPr bwMode="auto">
                    <a:xfrm>
                      <a:off x="0" y="0"/>
                      <a:ext cx="2743200" cy="209105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color w:val="auto"/>
          <w:sz w:val="28"/>
          <w:szCs w:val="28"/>
          <w:lang w:eastAsia="en-US"/>
        </w:rPr>
        <w:t>Визуальная, текстовая и мультимедийная информация о порядке предоставления государственной услуги в бюро МСЭ размещается на информационных стендах или информационных терминалах (устанавливаются в удобном для граждан месте). Оформление визуальной, текстовой и мультимедийной информации должно соответствовать оптимальному зрительному и слуховому восприятию этой информации гражданами.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Помещения должны быть оборудованы устройствами для озвучивания визуальной, текстовой информации, оснащены знаками, выполненными рельефно-точечным шрифтом Брайля в соответствии с действующими стандартами выполнения и размещения таких знаков, а также визуальными индикаторами, преобразующими звуковые сигналы в световые, речевые сигналы в текстовую бегущую строку.</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Кабинеты для приема получателей государственной услуги в бюро МСЭ должны быть оснащены информационными табличками (вывесками) с указанием номера кабинета. Специалисты, осуществляющие прием получателей государственной услуги в бюро МСЭ, обеспечиваются личными </w:t>
      </w:r>
      <w:r w:rsidRPr="003C610F">
        <w:rPr>
          <w:rFonts w:ascii="Times New Roman" w:eastAsia="Calibri" w:hAnsi="Times New Roman" w:cs="Times New Roman"/>
          <w:color w:val="auto"/>
          <w:sz w:val="28"/>
          <w:szCs w:val="28"/>
          <w:lang w:eastAsia="en-US"/>
        </w:rPr>
        <w:lastRenderedPageBreak/>
        <w:t>нагрудными идентификационными карточками (</w:t>
      </w:r>
      <w:proofErr w:type="spellStart"/>
      <w:r w:rsidRPr="003C610F">
        <w:rPr>
          <w:rFonts w:ascii="Times New Roman" w:eastAsia="Calibri" w:hAnsi="Times New Roman" w:cs="Times New Roman"/>
          <w:color w:val="auto"/>
          <w:sz w:val="28"/>
          <w:szCs w:val="28"/>
          <w:lang w:eastAsia="en-US"/>
        </w:rPr>
        <w:t>бейджами</w:t>
      </w:r>
      <w:proofErr w:type="spellEnd"/>
      <w:r w:rsidRPr="003C610F">
        <w:rPr>
          <w:rFonts w:ascii="Times New Roman" w:eastAsia="Calibri" w:hAnsi="Times New Roman" w:cs="Times New Roman"/>
          <w:color w:val="auto"/>
          <w:sz w:val="28"/>
          <w:szCs w:val="28"/>
          <w:lang w:eastAsia="en-US"/>
        </w:rPr>
        <w:t>) и (или) настольными табличками.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Прием заявлений о предоставлении государственной услуги в бюро МСЭ и их регистрация осуществляется в специально выделенных для этих целей помещениях или залах обслуживания.</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Информация о порядке и условиях проведения медико-социальной экспертизы, а также о целях, задачах, прогнозируемых результатах и социально-правовых последствиях реабилитационных мероприятий доводится до инвалида - получателя государственной услуги в бюро МСЭ  или его законного представителя в любой доступной для него форме (устно, с помощью переводчика русского жестового языка, </w:t>
      </w:r>
      <w:proofErr w:type="spellStart"/>
      <w:r w:rsidRPr="003C610F">
        <w:rPr>
          <w:rFonts w:ascii="Times New Roman" w:eastAsia="Calibri" w:hAnsi="Times New Roman" w:cs="Times New Roman"/>
          <w:color w:val="auto"/>
          <w:sz w:val="28"/>
          <w:szCs w:val="28"/>
          <w:lang w:eastAsia="en-US"/>
        </w:rPr>
        <w:t>тифлосурдопереводчика</w:t>
      </w:r>
      <w:proofErr w:type="spellEnd"/>
      <w:r w:rsidRPr="003C610F">
        <w:rPr>
          <w:rFonts w:ascii="Times New Roman" w:eastAsia="Calibri" w:hAnsi="Times New Roman" w:cs="Times New Roman"/>
          <w:color w:val="auto"/>
          <w:sz w:val="28"/>
          <w:szCs w:val="28"/>
          <w:lang w:eastAsia="en-US"/>
        </w:rPr>
        <w:t>, письменно, с использованием информационных материалов, а также посредством официальных сайтов главных бюро, Федерального</w:t>
      </w:r>
      <w:proofErr w:type="gramEnd"/>
      <w:r w:rsidRPr="003C610F">
        <w:rPr>
          <w:rFonts w:ascii="Times New Roman" w:eastAsia="Calibri" w:hAnsi="Times New Roman" w:cs="Times New Roman"/>
          <w:color w:val="auto"/>
          <w:sz w:val="28"/>
          <w:szCs w:val="28"/>
          <w:lang w:eastAsia="en-US"/>
        </w:rPr>
        <w:t xml:space="preserve"> бюро.</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Срок предоставления государственной услуги в бюро МСЭ не может превышать одного месяца </w:t>
      </w:r>
      <w:proofErr w:type="gramStart"/>
      <w:r w:rsidRPr="003C610F">
        <w:rPr>
          <w:rFonts w:ascii="Times New Roman" w:eastAsia="Calibri" w:hAnsi="Times New Roman" w:cs="Times New Roman"/>
          <w:color w:val="auto"/>
          <w:sz w:val="28"/>
          <w:szCs w:val="28"/>
          <w:lang w:eastAsia="en-US"/>
        </w:rPr>
        <w:t>с даты подачи</w:t>
      </w:r>
      <w:proofErr w:type="gramEnd"/>
      <w:r w:rsidRPr="003C610F">
        <w:rPr>
          <w:rFonts w:ascii="Times New Roman" w:eastAsia="Calibri" w:hAnsi="Times New Roman" w:cs="Times New Roman"/>
          <w:color w:val="auto"/>
          <w:sz w:val="28"/>
          <w:szCs w:val="28"/>
          <w:lang w:eastAsia="en-US"/>
        </w:rPr>
        <w:t xml:space="preserve"> получателем государственной услуги заявления о предоставлении государственной услуги со всеми необходимыми документами.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Максимальное время ожидания в очереди получателем государственной услуги при обращении в бюро МСЭ не должно превышать 15 минут. </w:t>
      </w: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Глава 8</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Обеспечение доступности для инвалидов участия</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 xml:space="preserve"> в выборах и референдуме</w:t>
      </w:r>
    </w:p>
    <w:p w:rsidR="003C610F" w:rsidRPr="003C610F" w:rsidRDefault="003C610F" w:rsidP="003C610F">
      <w:pPr>
        <w:jc w:val="center"/>
        <w:rPr>
          <w:rFonts w:ascii="Times New Roman" w:eastAsia="Calibri" w:hAnsi="Times New Roman" w:cs="Times New Roman"/>
          <w:b/>
          <w:color w:val="auto"/>
          <w:sz w:val="28"/>
          <w:szCs w:val="28"/>
          <w:lang w:eastAsia="en-US"/>
        </w:rPr>
      </w:pPr>
    </w:p>
    <w:p w:rsidR="003C610F" w:rsidRPr="003C610F" w:rsidRDefault="003C610F" w:rsidP="003C610F">
      <w:pPr>
        <w:jc w:val="center"/>
        <w:rPr>
          <w:rFonts w:ascii="Times New Roman" w:eastAsia="Calibri" w:hAnsi="Times New Roman" w:cs="Times New Roman"/>
          <w:b/>
          <w:color w:val="auto"/>
          <w:sz w:val="28"/>
          <w:szCs w:val="28"/>
          <w:lang w:eastAsia="en-US"/>
        </w:rPr>
      </w:pP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Calibri" w:hAnsi="Times New Roman" w:cs="Times New Roman"/>
          <w:color w:val="auto"/>
          <w:sz w:val="28"/>
          <w:szCs w:val="28"/>
          <w:lang w:eastAsia="en-US"/>
        </w:rPr>
        <w:t xml:space="preserve">В соответствии с частью 2 статьи 32 Конституции РФ </w:t>
      </w:r>
      <w:r w:rsidRPr="003C610F">
        <w:rPr>
          <w:rFonts w:ascii="Times New Roman" w:eastAsia="Times New Roman" w:hAnsi="Times New Roman" w:cs="Times New Roman"/>
          <w:sz w:val="28"/>
          <w:szCs w:val="28"/>
        </w:rPr>
        <w:t>граждане РФ имеют право избирать и быть избранными в органы государственной власти и органы местного самоуправления, а также участвовать в референдуме.</w:t>
      </w: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5934075" cy="47625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4075" cy="4762500"/>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Опыт работы с инвалидами представлен на сайте Избирательной комиссии Ханты-Мансийского автономного округа – ЮГРЫ в рубрике «Работа с инвалидами» </w:t>
      </w:r>
      <w:hyperlink r:id="rId180" w:history="1">
        <w:r w:rsidRPr="003C610F">
          <w:rPr>
            <w:rFonts w:ascii="Times New Roman" w:eastAsia="Calibri" w:hAnsi="Times New Roman" w:cs="Times New Roman"/>
            <w:color w:val="0000FF"/>
            <w:sz w:val="28"/>
            <w:szCs w:val="28"/>
            <w:u w:val="single"/>
          </w:rPr>
          <w:t>http://www.ikhmao.ru</w:t>
        </w:r>
      </w:hyperlink>
      <w:r w:rsidRPr="003C610F">
        <w:rPr>
          <w:rFonts w:ascii="Times New Roman" w:eastAsia="Calibri" w:hAnsi="Times New Roman" w:cs="Times New Roman"/>
          <w:sz w:val="28"/>
          <w:szCs w:val="28"/>
        </w:rPr>
        <w:t xml:space="preserve">  </w:t>
      </w:r>
    </w:p>
    <w:p w:rsidR="003C610F" w:rsidRPr="003C610F" w:rsidRDefault="003C610F" w:rsidP="003C610F">
      <w:pPr>
        <w:ind w:firstLine="709"/>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color w:val="auto"/>
          <w:sz w:val="28"/>
          <w:szCs w:val="28"/>
        </w:rPr>
        <w:t>Гарантии права инвалидов быть избранным в органы государственной власти и органы местного самоуправления (пассивного избирательного права) заключаются в регламентации содействия лицу,</w:t>
      </w:r>
      <w:r w:rsidRPr="003C610F">
        <w:rPr>
          <w:rFonts w:ascii="Times New Roman" w:eastAsia="Times New Roman" w:hAnsi="Times New Roman" w:cs="Times New Roman"/>
          <w:sz w:val="28"/>
          <w:szCs w:val="28"/>
        </w:rPr>
        <w:t xml:space="preserve"> являющемуся инвалидом и в связи с этим не имеющему возможности самостоятельно написать заявление о согласии баллотироваться по соответствующему избирательному округу, заверить подписной лист, заполнить или заверить иные документы, предусмотренные законом, в случае</w:t>
      </w:r>
      <w:r w:rsidRPr="003C610F">
        <w:rPr>
          <w:rFonts w:ascii="Times New Roman" w:eastAsia="Times New Roman" w:hAnsi="Times New Roman" w:cs="Times New Roman"/>
          <w:color w:val="auto"/>
          <w:sz w:val="28"/>
          <w:szCs w:val="28"/>
        </w:rPr>
        <w:t xml:space="preserve"> </w:t>
      </w:r>
      <w:r w:rsidRPr="003C610F">
        <w:rPr>
          <w:rFonts w:ascii="Times New Roman" w:eastAsia="Times New Roman" w:hAnsi="Times New Roman" w:cs="Times New Roman"/>
          <w:sz w:val="28"/>
          <w:szCs w:val="28"/>
        </w:rPr>
        <w:t>выдвижения данного лица в качестве кандидата, в</w:t>
      </w:r>
      <w:proofErr w:type="gramEnd"/>
      <w:r w:rsidRPr="003C610F">
        <w:rPr>
          <w:rFonts w:ascii="Times New Roman" w:eastAsia="Times New Roman" w:hAnsi="Times New Roman" w:cs="Times New Roman"/>
          <w:sz w:val="28"/>
          <w:szCs w:val="28"/>
        </w:rPr>
        <w:t xml:space="preserve"> том числе в составе списка кандидатов. В этом случае данное лицо вправе воспользоваться для этого помощью другого лица, однако полномочия </w:t>
      </w:r>
      <w:r w:rsidRPr="003C610F">
        <w:rPr>
          <w:rFonts w:ascii="Times New Roman" w:eastAsia="Times New Roman" w:hAnsi="Times New Roman" w:cs="Times New Roman"/>
          <w:sz w:val="28"/>
          <w:szCs w:val="28"/>
        </w:rPr>
        <w:lastRenderedPageBreak/>
        <w:t xml:space="preserve">лица, оказывающего помощь в заполнении или </w:t>
      </w:r>
      <w:proofErr w:type="gramStart"/>
      <w:r w:rsidRPr="003C610F">
        <w:rPr>
          <w:rFonts w:ascii="Times New Roman" w:eastAsia="Times New Roman" w:hAnsi="Times New Roman" w:cs="Times New Roman"/>
          <w:sz w:val="28"/>
          <w:szCs w:val="28"/>
        </w:rPr>
        <w:t>заверении документов</w:t>
      </w:r>
      <w:proofErr w:type="gramEnd"/>
      <w:r w:rsidRPr="003C610F">
        <w:rPr>
          <w:rFonts w:ascii="Times New Roman" w:eastAsia="Times New Roman" w:hAnsi="Times New Roman" w:cs="Times New Roman"/>
          <w:sz w:val="28"/>
          <w:szCs w:val="28"/>
        </w:rPr>
        <w:t>, должны быть нотариально удостоверены.</w:t>
      </w:r>
      <w:r w:rsidRPr="003C610F">
        <w:rPr>
          <w:rFonts w:ascii="Times New Roman" w:eastAsia="Calibri" w:hAnsi="Times New Roman" w:cs="Times New Roman"/>
          <w:sz w:val="28"/>
          <w:szCs w:val="28"/>
          <w:vertAlign w:val="superscript"/>
        </w:rPr>
        <w:footnoteReference w:id="80"/>
      </w:r>
      <w:r w:rsidRPr="003C610F">
        <w:rPr>
          <w:rFonts w:ascii="Times New Roman" w:eastAsia="Times New Roman" w:hAnsi="Times New Roman" w:cs="Times New Roman"/>
          <w:sz w:val="28"/>
          <w:szCs w:val="28"/>
        </w:rPr>
        <w:t xml:space="preserve"> </w:t>
      </w:r>
    </w:p>
    <w:p w:rsidR="003C610F" w:rsidRPr="003C610F" w:rsidRDefault="003C610F" w:rsidP="003C610F">
      <w:pPr>
        <w:ind w:firstLine="709"/>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sz w:val="28"/>
          <w:szCs w:val="28"/>
        </w:rPr>
        <w:t>Предусмотренные нормативными актами меры,</w:t>
      </w:r>
      <w:r w:rsidRPr="003C610F">
        <w:rPr>
          <w:rFonts w:ascii="Times New Roman" w:eastAsia="Times New Roman" w:hAnsi="Times New Roman" w:cs="Times New Roman"/>
          <w:color w:val="auto"/>
          <w:sz w:val="28"/>
          <w:szCs w:val="28"/>
        </w:rPr>
        <w:t xml:space="preserve"> направленные на обеспечение реализации права инвалидов избирать (активного избирательного права) можно разделить на следующие группы:</w:t>
      </w:r>
    </w:p>
    <w:p w:rsidR="003C610F" w:rsidRPr="003C610F" w:rsidRDefault="003C610F" w:rsidP="003C610F">
      <w:pPr>
        <w:ind w:firstLine="709"/>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1. Порядок сбора информации об инвалидах, проживающих на соответствующей территории.</w:t>
      </w:r>
    </w:p>
    <w:p w:rsidR="003C610F" w:rsidRPr="003C610F" w:rsidRDefault="003C610F" w:rsidP="003C610F">
      <w:pPr>
        <w:ind w:firstLine="709"/>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color w:val="auto"/>
          <w:sz w:val="28"/>
          <w:szCs w:val="28"/>
        </w:rPr>
        <w:t xml:space="preserve">В соответствии с законодательством </w:t>
      </w:r>
      <w:r w:rsidRPr="003C610F">
        <w:rPr>
          <w:rFonts w:ascii="Times New Roman" w:eastAsia="Times New Roman" w:hAnsi="Times New Roman" w:cs="Times New Roman"/>
          <w:sz w:val="28"/>
          <w:szCs w:val="28"/>
        </w:rPr>
        <w:t>сведения о численности на соответствующей территории избирателей, участников референдума, являющихся инвалидами, с указанием групп инвалидности представляются по состоянию на 1 января и 1 июля каждого года Пенсионным фондом РФ по субъектам РФ - в Центральную избирательную комиссию РФ (далее – ЦИК); по муниципальным образованиям - в избирательные комиссии субъектов РФ.</w:t>
      </w:r>
      <w:r w:rsidRPr="003C610F">
        <w:rPr>
          <w:rFonts w:ascii="Times New Roman" w:eastAsia="Calibri" w:hAnsi="Times New Roman" w:cs="Times New Roman"/>
          <w:sz w:val="28"/>
          <w:szCs w:val="28"/>
          <w:vertAlign w:val="superscript"/>
        </w:rPr>
        <w:footnoteReference w:id="81"/>
      </w:r>
      <w:proofErr w:type="gramEnd"/>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Кроме того, избирательная комиссия субъекта РФ представляет по запросу избирательной комиссии муниципального образования сведения о численности на соответствующей территории избирателей, участников референдума, являющихся инвалидами, с указанием групп инвалидности.</w:t>
      </w:r>
      <w:r w:rsidRPr="003C610F">
        <w:rPr>
          <w:rFonts w:ascii="Times New Roman" w:eastAsia="Calibri" w:hAnsi="Times New Roman" w:cs="Times New Roman"/>
          <w:sz w:val="28"/>
          <w:szCs w:val="28"/>
          <w:vertAlign w:val="superscript"/>
        </w:rPr>
        <w:footnoteReference w:id="82"/>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2. Порядок информирования избирателей, участников референдума, являющихся инвалидами.</w:t>
      </w:r>
    </w:p>
    <w:p w:rsidR="003C610F" w:rsidRPr="003C610F" w:rsidRDefault="003C610F" w:rsidP="003C610F">
      <w:pPr>
        <w:ind w:firstLine="709"/>
        <w:jc w:val="both"/>
        <w:rPr>
          <w:rFonts w:ascii="Times New Roman" w:eastAsia="Times New Roman" w:hAnsi="Times New Roman" w:cs="Times New Roman"/>
          <w:sz w:val="28"/>
          <w:szCs w:val="28"/>
        </w:rPr>
      </w:pPr>
      <w:r>
        <w:rPr>
          <w:rFonts w:ascii="Calibri" w:eastAsia="Calibri" w:hAnsi="Calibri" w:cs="Times New Roman"/>
          <w:noProof/>
          <w:color w:val="auto"/>
          <w:sz w:val="22"/>
          <w:szCs w:val="22"/>
        </w:rPr>
        <mc:AlternateContent>
          <mc:Choice Requires="wpg">
            <w:drawing>
              <wp:anchor distT="0" distB="0" distL="114300" distR="114300" simplePos="0" relativeHeight="251681792" behindDoc="0" locked="0" layoutInCell="1" allowOverlap="1">
                <wp:simplePos x="0" y="0"/>
                <wp:positionH relativeFrom="column">
                  <wp:posOffset>129540</wp:posOffset>
                </wp:positionH>
                <wp:positionV relativeFrom="paragraph">
                  <wp:posOffset>2584450</wp:posOffset>
                </wp:positionV>
                <wp:extent cx="5902960" cy="2777490"/>
                <wp:effectExtent l="0" t="0" r="2540" b="3810"/>
                <wp:wrapSquare wrapText="bothSides"/>
                <wp:docPr id="48960" name="Группа 489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2960" cy="2777490"/>
                          <a:chOff x="0" y="0"/>
                          <a:chExt cx="6188059" cy="2916555"/>
                        </a:xfrm>
                      </wpg:grpSpPr>
                      <pic:pic xmlns:pic="http://schemas.openxmlformats.org/drawingml/2006/picture">
                        <pic:nvPicPr>
                          <pic:cNvPr id="48974" name="jg_photo_big" descr="Голосование инвалидов Югры_10">
                            <a:hlinkClick r:id="rId181" tooltip="&quot;Голосование инвалидов Югры_10&quot; "/>
                          </pic:cNvPr>
                          <pic:cNvPicPr>
                            <a:picLocks noChangeAspect="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82290" cy="2916555"/>
                          </a:xfrm>
                          <a:prstGeom prst="rect">
                            <a:avLst/>
                          </a:prstGeom>
                          <a:noFill/>
                          <a:ln>
                            <a:noFill/>
                          </a:ln>
                        </pic:spPr>
                      </pic:pic>
                      <pic:pic xmlns:pic="http://schemas.openxmlformats.org/drawingml/2006/picture">
                        <pic:nvPicPr>
                          <pic:cNvPr id="48975" name="jg_photo_big" descr="Голосование инвалидов Югры_8">
                            <a:hlinkClick r:id="rId183" tooltip="&quot;Голосование инвалидов Югры_8&quot; "/>
                          </pic:cNvPr>
                          <pic:cNvPicPr>
                            <a:picLocks noChangeAspect="1"/>
                          </pic:cNvPicPr>
                        </pic:nvPicPr>
                        <pic:blipFill rotWithShape="1">
                          <a:blip r:embed="rId184">
                            <a:extLst>
                              <a:ext uri="{28A0092B-C50C-407E-A947-70E740481C1C}">
                                <a14:useLocalDpi xmlns:a14="http://schemas.microsoft.com/office/drawing/2010/main" val="0"/>
                              </a:ext>
                            </a:extLst>
                          </a:blip>
                          <a:srcRect l="10574" r="11164"/>
                          <a:stretch/>
                        </pic:blipFill>
                        <pic:spPr bwMode="auto">
                          <a:xfrm>
                            <a:off x="3148314" y="0"/>
                            <a:ext cx="3039745" cy="29165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48960" o:spid="_x0000_s1026" style="position:absolute;margin-left:10.2pt;margin-top:203.5pt;width:464.8pt;height:218.7pt;z-index:251681792;mso-width-relative:margin;mso-height-relative:margin" coordsize="61880,29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">
                <v:shape id="jg_photo_big" o:spid="_x0000_s1027" type="#_x0000_t75" alt="Голосование инвалидов Югры_10" href="http://www.ikhmao.ru/index.php?view=image&amp;format=raw&amp;type=orig&amp;id=40&amp;option=com_joomgallery&amp;Itemid=492" title="&quot;Голосование инвалидов Югры_10&quot; " style="position:absolute;width:30822;height:29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3JW7FAAAA3gAAAA8AAABkcnMvZG93bnJldi54bWxEj0FrwkAUhO8F/8PyBG91Ywk1ia4iomCP&#10;jeL5mX0mwezbsLvV2F/fLRR6HGbmG2a5Hkwn7uR8a1nBbJqAIK6sbrlWcDruXzMQPiBr7CyTgid5&#10;WK9GL0sstH3wJ93LUIsIYV+ggiaEvpDSVw0Z9FPbE0fvap3BEKWrpXb4iHDTybckeZcGW44LDfa0&#10;bai6lV9GQZvv3P5Yfsu03H5kXV5f+rObKzUZD5sFiEBD+A//tQ9aQZrl8xR+78Qr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dyVuxQAAAN4AAAAPAAAAAAAAAAAAAAAA&#10;AJ8CAABkcnMvZG93bnJldi54bWxQSwUGAAAAAAQABAD3AAAAkQMAAAAA&#10;" o:button="t">
                  <v:fill o:detectmouseclick="t"/>
                  <v:imagedata r:id="rId185" o:title="Голосование инвалидов Югры_10"/>
                  <v:path arrowok="t"/>
                </v:shape>
                <v:shape id="jg_photo_big" o:spid="_x0000_s1028" type="#_x0000_t75" alt="Голосование инвалидов Югры_8" href="http://www.ikhmao.ru/index.php?view=image&amp;format=raw&amp;type=orig&amp;id=38&amp;option=com_joomgallery&amp;Itemid=492" title="&quot;Голосование инвалидов Югры_8&quot; " style="position:absolute;left:31483;width:30397;height:29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gIpPGAAAA3gAAAA8AAABkcnMvZG93bnJldi54bWxEj1FLwzAUhd8H/odwBd+2VJlrV5cNKRQn&#10;A9HpD7g017TY3JQkbu2/N8Jgj4dzznc4m91oe3EiHzrHCu4XGQjixumOjYKvz3pegAgRWWPvmBRM&#10;FGC3vZltsNTuzB90OkYjEoRDiQraGIdSytC0ZDEs3ECcvG/nLcYkvZHa4znBbS8fsmwlLXacFloc&#10;qGqp+Tn+WgX+xVemqKd9vpzqfl0d3l/5zSh1dzs+P4GINMZr+NLeawXLYp0/wv+ddAX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uAik8YAAADeAAAADwAAAAAAAAAAAAAA&#10;AACfAgAAZHJzL2Rvd25yZXYueG1sUEsFBgAAAAAEAAQA9wAAAJIDAAAAAA==&#10;" o:button="t">
                  <v:fill o:detectmouseclick="t"/>
                  <v:imagedata r:id="rId186" o:title="Голосование инвалидов Югры_8" cropleft="6930f" cropright="7316f"/>
                  <v:path arrowok="t"/>
                </v:shape>
                <w10:wrap type="square"/>
              </v:group>
            </w:pict>
          </mc:Fallback>
        </mc:AlternateContent>
      </w:r>
      <w:proofErr w:type="gramStart"/>
      <w:r w:rsidRPr="003C610F">
        <w:rPr>
          <w:rFonts w:ascii="Times New Roman" w:eastAsia="Times New Roman" w:hAnsi="Times New Roman" w:cs="Times New Roman"/>
          <w:sz w:val="28"/>
          <w:szCs w:val="28"/>
        </w:rPr>
        <w:t>И</w:t>
      </w:r>
      <w:r w:rsidRPr="003C610F">
        <w:rPr>
          <w:rFonts w:ascii="Times New Roman" w:eastAsia="Times New Roman" w:hAnsi="Times New Roman" w:cs="Times New Roman"/>
          <w:color w:val="auto"/>
          <w:sz w:val="28"/>
          <w:szCs w:val="28"/>
        </w:rPr>
        <w:t>збирательные комиссии осуществляют</w:t>
      </w:r>
      <w:r w:rsidRPr="003C610F">
        <w:rPr>
          <w:rFonts w:ascii="Times New Roman" w:eastAsia="Times New Roman" w:hAnsi="Times New Roman" w:cs="Times New Roman"/>
          <w:sz w:val="28"/>
          <w:szCs w:val="28"/>
        </w:rPr>
        <w:t xml:space="preserve"> информирование избирателей, участников референдума, в том числе через средства массовой информации, о ходе подготовки и проведения выборов, референдумов, о сроках и порядке совершения избирательных действий, действий по участию в референдуме, о законодательстве Российской Федерации о выборах и референдумах, о кандидатах, об избирательных объединениях, а также принимают необходимые меры по информированию избирателей, участников референдума, являющихся инвалидами.</w:t>
      </w:r>
      <w:r w:rsidRPr="003C610F">
        <w:rPr>
          <w:rFonts w:ascii="Times New Roman" w:eastAsia="Calibri" w:hAnsi="Times New Roman" w:cs="Times New Roman"/>
          <w:sz w:val="28"/>
          <w:szCs w:val="28"/>
          <w:vertAlign w:val="superscript"/>
        </w:rPr>
        <w:footnoteReference w:id="83"/>
      </w:r>
      <w:r w:rsidRPr="003C610F">
        <w:rPr>
          <w:rFonts w:ascii="Times New Roman" w:eastAsia="Times New Roman" w:hAnsi="Times New Roman" w:cs="Times New Roman"/>
          <w:sz w:val="28"/>
          <w:szCs w:val="28"/>
        </w:rPr>
        <w:t xml:space="preserve"> </w:t>
      </w:r>
      <w:proofErr w:type="gramEnd"/>
    </w:p>
    <w:p w:rsidR="003C610F" w:rsidRPr="003C610F" w:rsidRDefault="003C610F" w:rsidP="003C610F">
      <w:pPr>
        <w:rPr>
          <w:rFonts w:ascii="Calibri" w:eastAsia="Calibri" w:hAnsi="Calibri" w:cs="Times New Roman"/>
          <w:color w:val="auto"/>
          <w:sz w:val="22"/>
          <w:szCs w:val="22"/>
          <w:lang w:eastAsia="en-US"/>
        </w:rPr>
      </w:pP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Также в целях информирования избирателей, участников референдума, являющихся инвалидами по зрению, на информационном стенде в помещении для голосования размещаются следующие материалы, выполненные крупным </w:t>
      </w:r>
      <w:r w:rsidRPr="003C610F">
        <w:rPr>
          <w:rFonts w:ascii="Times New Roman" w:eastAsia="Times New Roman" w:hAnsi="Times New Roman" w:cs="Times New Roman"/>
          <w:sz w:val="28"/>
          <w:szCs w:val="28"/>
        </w:rPr>
        <w:lastRenderedPageBreak/>
        <w:t>шрифтом и (или) с применением рельефно-точечного шрифта Брайля:</w:t>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информация обо всех кандидатах, списках кандидатов, избирательных объединениях, внесенных в бюллетень:</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а) биографические данные кандидатов в объеме, установленном комиссией, организующей выборы, но не меньшем, чем объем биографических данных, внесенных в бюллетень;</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б) если кандидат, список кандидатов выдвинуты избирательным объединением, - слова «выдвинут избирательным объединением» с указанием наименования этого избирательного объединения;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в) если кандидат сам выдвинул свою кандидатуру, - слово «самовыдвижение»;</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г) сведения о доходах и об имуществе кандидатов в объеме, установленном организующей выборы избирательной комиссией;</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д) информацию о фактах представления кандидатами недостоверных сведений, если такая информация имеется.</w:t>
      </w:r>
      <w:r w:rsidRPr="003C610F">
        <w:rPr>
          <w:rFonts w:ascii="Times New Roman" w:eastAsia="Calibri" w:hAnsi="Times New Roman" w:cs="Times New Roman"/>
          <w:sz w:val="28"/>
          <w:szCs w:val="28"/>
          <w:vertAlign w:val="superscript"/>
        </w:rPr>
        <w:footnoteReference w:id="84"/>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При проведении выборов депутатов Государственной Думы Федерального Собрания РФ 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а)  наименование политической партии;</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б) сведения из финансовых отчетов политических партий, а также о результатах проверки этих отчетов в объеме, установленном ЦИК;</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в) биографические данные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установленном ЦИК, но не меньшем, чем в объеме, установленном для публикации зарегистрированных федеральных списков кандидатов;</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г) сведения о доходах и об имуществе зарегистрированных кандидатов, включенных в общефедеральные части федеральных списков кандидатов и в соответствующие региональные группы кандидатов, в объеме, установленном ЦИК;</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д) информацию о фактах представления оказавшихся недостоверными сведений о зарегистрированных кандидатах (если такая информация имеется).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е) в случае наличия у кого-либо из зарегистрированных кандидатов неснятой и непогашенной судимости в материалах, размещаемых на информационном стенде, указываются сведения о судимости кандидата.</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ж) извлечения из уголовного законодательства Российской Федерации, законодательства Российской Федерации об административных правонарушениях, касающиеся ответственности за нарушение законодательства Российской Федерации о выборах.</w:t>
      </w:r>
      <w:r w:rsidRPr="003C610F">
        <w:rPr>
          <w:rFonts w:ascii="Times New Roman" w:eastAsia="Calibri" w:hAnsi="Times New Roman" w:cs="Times New Roman"/>
          <w:sz w:val="28"/>
          <w:szCs w:val="28"/>
          <w:vertAlign w:val="superscript"/>
        </w:rPr>
        <w:footnoteReference w:id="85"/>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lastRenderedPageBreak/>
        <w:t>При проведении выборов Президента Российской Федерации для информирования граждан, являющихся инвалидами по зрению, на информационном стенде размещаются следующие материалы, выполненные крупным шрифтом и (или) с применением рельефно-точечного шрифта Брайля: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а) биографические данные кандидатов в объеме, установленном ЦИК, но не меньшем, чем объем биографических данных, внесенных в избирательный бюллетень;</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б) если кандидат выдвинут политической партией, слова «выдвинут политической партией» с указанием наименования соответствующей политической партии;</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в) если кандидат сам выдвинул свою кандидатуру, слово «самовыдвижение»;</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г) сведения о доходах и об имуществе кандидатов и их супругов в объеме, установленном ЦИК;</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д) информацию о фактах недостоверности представленных кандидатами сведений (если такая информация имеется);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е) сведения из финансовых отчетов политических партий, выдвинувших зарегистрированных кандидатов, а также сведения о результатах проверки этих отчетов в объеме, установленном ЦИК;</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ж) если у зарегистрированного кандидата имелась или имеется судимость, в информационных материалах указываются сведения о судимости кандидата, а если судимость снята или погашена, - также сведения о дате снятия или погашения судимости;</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з) на информационном стенде размещаются извлечения из уголовного и административного законодательства Российской Федерации, устанавливающего ответственность за нарушение избирательных прав граждан Российской Федерации.</w:t>
      </w:r>
      <w:r w:rsidRPr="003C610F">
        <w:rPr>
          <w:rFonts w:ascii="Times New Roman" w:eastAsia="Calibri" w:hAnsi="Times New Roman" w:cs="Times New Roman"/>
          <w:sz w:val="28"/>
          <w:szCs w:val="28"/>
          <w:vertAlign w:val="superscript"/>
        </w:rPr>
        <w:footnoteReference w:id="86"/>
      </w:r>
      <w:r w:rsidRPr="003C610F">
        <w:rPr>
          <w:rFonts w:ascii="Times New Roman" w:eastAsia="Times New Roman" w:hAnsi="Times New Roman" w:cs="Times New Roman"/>
          <w:sz w:val="28"/>
          <w:szCs w:val="28"/>
        </w:rPr>
        <w:t xml:space="preserve"> </w:t>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Verdana" w:eastAsia="Times New Roman" w:hAnsi="Verdana" w:cs="Times New Roman"/>
          <w:sz w:val="21"/>
          <w:szCs w:val="21"/>
        </w:rPr>
        <w:t xml:space="preserve"> </w:t>
      </w:r>
      <w:r w:rsidRPr="003C610F">
        <w:rPr>
          <w:rFonts w:ascii="Times New Roman" w:eastAsia="Times New Roman" w:hAnsi="Times New Roman" w:cs="Times New Roman"/>
          <w:sz w:val="28"/>
          <w:szCs w:val="28"/>
        </w:rPr>
        <w:t>Избирательные участки, участки референдума, на информационных стендах которых размещаются такие материалы, определяются решением организующей выборы, референдум комиссии, а на выборах в федеральные органы государственной власти - решением избирательной комиссии субъекта РФ.</w:t>
      </w:r>
      <w:r w:rsidRPr="003C610F">
        <w:rPr>
          <w:rFonts w:ascii="Times New Roman" w:eastAsia="Calibri" w:hAnsi="Times New Roman" w:cs="Times New Roman"/>
          <w:sz w:val="28"/>
          <w:szCs w:val="28"/>
          <w:vertAlign w:val="superscript"/>
        </w:rPr>
        <w:footnoteReference w:id="87"/>
      </w:r>
    </w:p>
    <w:p w:rsidR="003C610F" w:rsidRPr="003C610F" w:rsidRDefault="003C610F" w:rsidP="003C610F">
      <w:pPr>
        <w:ind w:firstLine="709"/>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sz w:val="28"/>
          <w:szCs w:val="28"/>
        </w:rPr>
        <w:t xml:space="preserve">3. Обеспечение доступности помещений для голосования и беспрепятственного доступа </w:t>
      </w:r>
      <w:r w:rsidRPr="003C610F">
        <w:rPr>
          <w:rFonts w:ascii="Times New Roman" w:eastAsia="Times New Roman" w:hAnsi="Times New Roman" w:cs="Times New Roman"/>
          <w:color w:val="auto"/>
          <w:sz w:val="28"/>
          <w:szCs w:val="28"/>
        </w:rPr>
        <w:t>к данному помещению избирателей, участников референдума, являющихся инвалидами, и голосования в нем.</w:t>
      </w:r>
    </w:p>
    <w:p w:rsidR="003C610F" w:rsidRPr="003C610F" w:rsidRDefault="003C610F" w:rsidP="003C610F">
      <w:pPr>
        <w:ind w:firstLine="709"/>
        <w:jc w:val="both"/>
        <w:rPr>
          <w:rFonts w:ascii="Times New Roman" w:eastAsia="Times New Roman" w:hAnsi="Times New Roman" w:cs="Times New Roman"/>
          <w:sz w:val="28"/>
          <w:szCs w:val="28"/>
        </w:rPr>
      </w:pPr>
      <w:r>
        <w:rPr>
          <w:rFonts w:ascii="Calibri" w:eastAsia="Calibri" w:hAnsi="Calibri" w:cs="Times New Roman"/>
          <w:noProof/>
          <w:color w:val="0000FF"/>
          <w:sz w:val="22"/>
          <w:szCs w:val="22"/>
        </w:rPr>
        <w:drawing>
          <wp:anchor distT="0" distB="0" distL="114300" distR="114300" simplePos="0" relativeHeight="251682816" behindDoc="0" locked="0" layoutInCell="1" allowOverlap="1">
            <wp:simplePos x="0" y="0"/>
            <wp:positionH relativeFrom="column">
              <wp:posOffset>2824480</wp:posOffset>
            </wp:positionH>
            <wp:positionV relativeFrom="paragraph">
              <wp:posOffset>0</wp:posOffset>
            </wp:positionV>
            <wp:extent cx="3259455" cy="2858770"/>
            <wp:effectExtent l="0" t="0" r="0" b="0"/>
            <wp:wrapSquare wrapText="bothSides"/>
            <wp:docPr id="63" name="Рисунок 63" descr="Голосование инвалидов Югры_10">
              <a:hlinkClick xmlns:a="http://schemas.openxmlformats.org/drawingml/2006/main" r:id="rId187" tooltip="&quot;Голосование инвалидов Югры_10&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g_photo_big" descr="Голосование инвалидов Югры_10">
                      <a:hlinkClick r:id="rId187" tooltip="&quot;Голосование инвалидов Югры_10&quot; "/>
                    </pic:cNvPr>
                    <pic:cNvPicPr>
                      <a:picLocks noChangeAspect="1" noChangeArrowheads="1"/>
                    </pic:cNvPicPr>
                  </pic:nvPicPr>
                  <pic:blipFill>
                    <a:blip r:embed="rId188">
                      <a:extLst>
                        <a:ext uri="{28A0092B-C50C-407E-A947-70E740481C1C}">
                          <a14:useLocalDpi xmlns:a14="http://schemas.microsoft.com/office/drawing/2010/main" val="0"/>
                        </a:ext>
                      </a:extLst>
                    </a:blip>
                    <a:srcRect r="14417"/>
                    <a:stretch>
                      <a:fillRect/>
                    </a:stretch>
                  </pic:blipFill>
                  <pic:spPr bwMode="auto">
                    <a:xfrm>
                      <a:off x="0" y="0"/>
                      <a:ext cx="3259455" cy="2858770"/>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3C610F">
        <w:rPr>
          <w:rFonts w:ascii="Times New Roman" w:eastAsia="Times New Roman" w:hAnsi="Times New Roman" w:cs="Times New Roman"/>
          <w:color w:val="auto"/>
          <w:sz w:val="28"/>
          <w:szCs w:val="28"/>
        </w:rPr>
        <w:t xml:space="preserve">Согласно последним изменениям, внесенным в нормативно-правовые акты, с 1 </w:t>
      </w:r>
      <w:r w:rsidRPr="003C610F">
        <w:rPr>
          <w:rFonts w:ascii="Times New Roman" w:eastAsia="Times New Roman" w:hAnsi="Times New Roman" w:cs="Times New Roman"/>
          <w:color w:val="auto"/>
          <w:sz w:val="28"/>
          <w:szCs w:val="28"/>
        </w:rPr>
        <w:lastRenderedPageBreak/>
        <w:t>января 2016 г. при оборудовании помещения для голосования должны обеспечиваться предусмотренные законодательством РФ условия для беспрепятственного доступа к данному помещению избирателей, участников референдума, являющихся инвалидами, и голосования в нем.</w:t>
      </w:r>
      <w:r w:rsidRPr="003C610F">
        <w:rPr>
          <w:rFonts w:ascii="Times New Roman" w:eastAsia="Calibri" w:hAnsi="Times New Roman" w:cs="Times New Roman"/>
          <w:color w:val="auto"/>
          <w:sz w:val="28"/>
          <w:szCs w:val="28"/>
          <w:vertAlign w:val="superscript"/>
        </w:rPr>
        <w:footnoteReference w:id="88"/>
      </w:r>
      <w:r w:rsidRPr="003C610F">
        <w:rPr>
          <w:rFonts w:ascii="Times New Roman" w:eastAsia="Times New Roman" w:hAnsi="Times New Roman" w:cs="Times New Roman"/>
          <w:color w:val="auto"/>
          <w:sz w:val="28"/>
          <w:szCs w:val="28"/>
        </w:rPr>
        <w:t xml:space="preserve"> </w:t>
      </w:r>
      <w:r w:rsidRPr="003C610F">
        <w:rPr>
          <w:rFonts w:ascii="Times New Roman" w:eastAsia="Times New Roman" w:hAnsi="Times New Roman" w:cs="Times New Roman"/>
          <w:sz w:val="28"/>
          <w:szCs w:val="28"/>
        </w:rPr>
        <w:t>При этом следует руководствоваться общими требованиями к обеспечению беспрепятственного доступа инвалидов к объектам социальной, инженерной и транспортной инфраструктур.</w:t>
      </w:r>
      <w:r w:rsidRPr="003C610F">
        <w:rPr>
          <w:rFonts w:ascii="Times New Roman" w:eastAsia="Calibri" w:hAnsi="Times New Roman" w:cs="Times New Roman"/>
          <w:sz w:val="28"/>
          <w:szCs w:val="28"/>
          <w:vertAlign w:val="superscript"/>
        </w:rPr>
        <w:footnoteReference w:id="89"/>
      </w:r>
      <w:proofErr w:type="gramEnd"/>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0000FF"/>
          <w:sz w:val="22"/>
          <w:szCs w:val="22"/>
        </w:rPr>
        <w:drawing>
          <wp:anchor distT="0" distB="0" distL="114300" distR="114300" simplePos="0" relativeHeight="251683840" behindDoc="0" locked="0" layoutInCell="1" allowOverlap="1">
            <wp:simplePos x="0" y="0"/>
            <wp:positionH relativeFrom="column">
              <wp:posOffset>2813685</wp:posOffset>
            </wp:positionH>
            <wp:positionV relativeFrom="paragraph">
              <wp:posOffset>257810</wp:posOffset>
            </wp:positionV>
            <wp:extent cx="3316605" cy="2395220"/>
            <wp:effectExtent l="0" t="0" r="0" b="5080"/>
            <wp:wrapSquare wrapText="bothSides"/>
            <wp:docPr id="62" name="Рисунок 62" descr="Голосование инвалидов Югры_1">
              <a:hlinkClick xmlns:a="http://schemas.openxmlformats.org/drawingml/2006/main" r:id="rId189" tooltip="&quot;Голосование инвалидов Югры_1&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Голосование инвалидов Югры_1">
                      <a:hlinkClick r:id="rId189" tooltip="&quot;Голосование инвалидов Югры_1&quot; "/>
                    </pic:cNvPr>
                    <pic:cNvPicPr>
                      <a:picLocks noChangeAspect="1" noChangeArrowheads="1"/>
                    </pic:cNvPicPr>
                  </pic:nvPicPr>
                  <pic:blipFill>
                    <a:blip r:embed="rId190">
                      <a:extLst>
                        <a:ext uri="{28A0092B-C50C-407E-A947-70E740481C1C}">
                          <a14:useLocalDpi xmlns:a14="http://schemas.microsoft.com/office/drawing/2010/main" val="0"/>
                        </a:ext>
                      </a:extLst>
                    </a:blip>
                    <a:srcRect l="23785" b="17390"/>
                    <a:stretch>
                      <a:fillRect/>
                    </a:stretch>
                  </pic:blipFill>
                  <pic:spPr bwMode="auto">
                    <a:xfrm>
                      <a:off x="0" y="0"/>
                      <a:ext cx="3316605" cy="2395220"/>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ind w:firstLine="709"/>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Также с 1 января 2016 г. при проведении голосования должно осуществляться оказание помощи инвалидам в целях реализации ими активного избирательного права с соблюдением требований, предусмотренных федеральными законами.</w:t>
      </w:r>
      <w:r w:rsidRPr="003C610F">
        <w:rPr>
          <w:rFonts w:ascii="Times New Roman" w:eastAsia="Calibri" w:hAnsi="Times New Roman" w:cs="Times New Roman"/>
          <w:color w:val="auto"/>
          <w:sz w:val="28"/>
          <w:szCs w:val="28"/>
          <w:vertAlign w:val="superscript"/>
        </w:rPr>
        <w:footnoteReference w:id="90"/>
      </w:r>
      <w:r w:rsidRPr="003C610F">
        <w:rPr>
          <w:rFonts w:ascii="Times New Roman" w:eastAsia="Times New Roman" w:hAnsi="Times New Roman" w:cs="Times New Roman"/>
          <w:color w:val="auto"/>
          <w:sz w:val="28"/>
          <w:szCs w:val="28"/>
        </w:rPr>
        <w:t xml:space="preserve"> </w:t>
      </w:r>
    </w:p>
    <w:p w:rsidR="003C610F" w:rsidRPr="003C610F" w:rsidRDefault="003C610F" w:rsidP="003C610F">
      <w:pPr>
        <w:ind w:firstLine="709"/>
        <w:jc w:val="both"/>
        <w:rPr>
          <w:rFonts w:ascii="Times New Roman" w:eastAsia="Times New Roman" w:hAnsi="Times New Roman" w:cs="Times New Roman"/>
          <w:color w:val="auto"/>
          <w:sz w:val="28"/>
          <w:szCs w:val="28"/>
        </w:rPr>
      </w:pPr>
      <w:r>
        <w:rPr>
          <w:rFonts w:ascii="Calibri" w:eastAsia="Calibri" w:hAnsi="Calibri" w:cs="Times New Roman"/>
          <w:noProof/>
          <w:color w:val="0000FF"/>
          <w:sz w:val="22"/>
          <w:szCs w:val="22"/>
        </w:rPr>
        <w:drawing>
          <wp:anchor distT="0" distB="0" distL="114300" distR="114300" simplePos="0" relativeHeight="251684864" behindDoc="0" locked="0" layoutInCell="1" allowOverlap="1">
            <wp:simplePos x="0" y="0"/>
            <wp:positionH relativeFrom="column">
              <wp:posOffset>2816225</wp:posOffset>
            </wp:positionH>
            <wp:positionV relativeFrom="paragraph">
              <wp:posOffset>0</wp:posOffset>
            </wp:positionV>
            <wp:extent cx="3200400" cy="2401570"/>
            <wp:effectExtent l="0" t="0" r="0" b="0"/>
            <wp:wrapSquare wrapText="bothSides"/>
            <wp:docPr id="61" name="Рисунок 61" descr="Голосование инвалидов Югры_6">
              <a:hlinkClick xmlns:a="http://schemas.openxmlformats.org/drawingml/2006/main" r:id="rId191"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Голосование инвалидов Югры_6">
                      <a:hlinkClick r:id="rId191" tooltip="&quot;Голосование инвалидов Югры_6&quot; "/>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200400" cy="240157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sz w:val="28"/>
          <w:szCs w:val="28"/>
          <w:lang w:eastAsia="en-US"/>
        </w:rPr>
        <w:t xml:space="preserve">4. </w:t>
      </w:r>
      <w:r w:rsidRPr="003C610F">
        <w:rPr>
          <w:rFonts w:ascii="Times New Roman" w:eastAsia="Times New Roman" w:hAnsi="Times New Roman" w:cs="Times New Roman"/>
          <w:sz w:val="28"/>
          <w:szCs w:val="28"/>
        </w:rPr>
        <w:t xml:space="preserve">Обеспечение возможности голосования </w:t>
      </w:r>
      <w:r w:rsidRPr="003C610F">
        <w:rPr>
          <w:rFonts w:ascii="Times New Roman" w:eastAsia="Times New Roman" w:hAnsi="Times New Roman" w:cs="Times New Roman"/>
          <w:color w:val="auto"/>
          <w:sz w:val="28"/>
          <w:szCs w:val="28"/>
        </w:rPr>
        <w:t>избирателей, участников референдума, являющихся инвалидами, в помещении для голосования.</w:t>
      </w:r>
    </w:p>
    <w:p w:rsidR="003C610F" w:rsidRPr="003C610F" w:rsidRDefault="003C610F" w:rsidP="003C610F">
      <w:pPr>
        <w:ind w:firstLine="709"/>
        <w:jc w:val="both"/>
        <w:rPr>
          <w:rFonts w:ascii="Times New Roman" w:eastAsia="Calibri" w:hAnsi="Times New Roman" w:cs="Times New Roman"/>
          <w:sz w:val="28"/>
          <w:szCs w:val="28"/>
          <w:lang w:eastAsia="en-US"/>
        </w:rPr>
      </w:pPr>
    </w:p>
    <w:p w:rsidR="003C610F" w:rsidRPr="003C610F" w:rsidRDefault="003C610F" w:rsidP="003C610F">
      <w:pPr>
        <w:ind w:firstLine="709"/>
        <w:jc w:val="both"/>
        <w:rPr>
          <w:rFonts w:ascii="Times New Roman" w:eastAsia="Times New Roman" w:hAnsi="Times New Roman" w:cs="Times New Roman"/>
          <w:sz w:val="28"/>
          <w:szCs w:val="28"/>
        </w:rPr>
      </w:pPr>
      <w:r>
        <w:rPr>
          <w:rFonts w:ascii="Calibri" w:eastAsia="Calibri" w:hAnsi="Calibri" w:cs="Times New Roman"/>
          <w:noProof/>
          <w:color w:val="0000FF"/>
          <w:sz w:val="22"/>
          <w:szCs w:val="22"/>
        </w:rPr>
        <w:drawing>
          <wp:anchor distT="0" distB="0" distL="114300" distR="114300" simplePos="0" relativeHeight="251685888" behindDoc="0" locked="0" layoutInCell="1" allowOverlap="1">
            <wp:simplePos x="0" y="0"/>
            <wp:positionH relativeFrom="column">
              <wp:posOffset>2816225</wp:posOffset>
            </wp:positionH>
            <wp:positionV relativeFrom="paragraph">
              <wp:posOffset>796925</wp:posOffset>
            </wp:positionV>
            <wp:extent cx="3200400" cy="2132965"/>
            <wp:effectExtent l="0" t="0" r="0" b="635"/>
            <wp:wrapSquare wrapText="bothSides"/>
            <wp:docPr id="60" name="Рисунок 60" descr="Голосование инвалидов Югры_6">
              <a:hlinkClick xmlns:a="http://schemas.openxmlformats.org/drawingml/2006/main" r:id="rId193" tooltip="&quot;Голосование инвалидов Югры_6&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Голосование инвалидов Югры_6">
                      <a:hlinkClick r:id="rId193" tooltip="&quot;Голосование инвалидов Югры_6&quot; "/>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00400" cy="213296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 xml:space="preserve">В помощь избирателям, участникам референдума, являющимся инвалидами по зрению, по решению соответствующей комиссии изготавливаются специальные трафареты для самостоятельного заполнения бюллетеня, в том числе с применением рельефно-точечного шрифта Брайля. При этом избирательные участки, участки референдума, для которых изготавливаются такие трафареты, определяются решением </w:t>
      </w:r>
      <w:r w:rsidRPr="003C610F">
        <w:rPr>
          <w:rFonts w:ascii="Times New Roman" w:eastAsia="Times New Roman" w:hAnsi="Times New Roman" w:cs="Times New Roman"/>
          <w:sz w:val="28"/>
          <w:szCs w:val="28"/>
        </w:rPr>
        <w:lastRenderedPageBreak/>
        <w:t>организующей выборы, референдум комиссии, а на выборах в федеральные органы государственной власти - решением избирательной комиссии субъекта РФ.</w:t>
      </w:r>
      <w:r w:rsidRPr="003C610F">
        <w:rPr>
          <w:rFonts w:ascii="Times New Roman" w:eastAsia="Calibri" w:hAnsi="Times New Roman" w:cs="Times New Roman"/>
          <w:sz w:val="28"/>
          <w:szCs w:val="28"/>
          <w:vertAlign w:val="superscript"/>
        </w:rPr>
        <w:footnoteReference w:id="91"/>
      </w:r>
      <w:r w:rsidRPr="003C610F">
        <w:rPr>
          <w:rFonts w:ascii="Times New Roman" w:eastAsia="Times New Roman" w:hAnsi="Times New Roman" w:cs="Times New Roman"/>
          <w:sz w:val="28"/>
          <w:szCs w:val="28"/>
        </w:rPr>
        <w:t xml:space="preserve"> </w:t>
      </w:r>
    </w:p>
    <w:p w:rsidR="003C610F" w:rsidRPr="003C610F" w:rsidRDefault="003C610F" w:rsidP="003C610F">
      <w:pPr>
        <w:ind w:firstLine="709"/>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 xml:space="preserve">Кроме того, избиратель, участник референдума, не имеющие возможности самостоятельно расписаться в получении бюллетеня или заполнить бюллетень, принять участие в электронном голосовании, вправе воспользоваться для этого помощью другого избирателя, участника референдума, не являющихся членом комиссии, зарегистрированным кандидатом, уполномоченным представителем избирательного объединения, членом или уполномоченным представителем </w:t>
      </w:r>
      <w:r>
        <w:rPr>
          <w:rFonts w:ascii="Calibri" w:eastAsia="Calibri" w:hAnsi="Calibri" w:cs="Times New Roman"/>
          <w:noProof/>
          <w:color w:val="0000FF"/>
          <w:sz w:val="22"/>
          <w:szCs w:val="22"/>
        </w:rPr>
        <w:drawing>
          <wp:anchor distT="0" distB="0" distL="114300" distR="114300" simplePos="0" relativeHeight="251686912" behindDoc="0" locked="0" layoutInCell="1" allowOverlap="1">
            <wp:simplePos x="0" y="0"/>
            <wp:positionH relativeFrom="column">
              <wp:posOffset>3188335</wp:posOffset>
            </wp:positionH>
            <wp:positionV relativeFrom="paragraph">
              <wp:posOffset>29845</wp:posOffset>
            </wp:positionV>
            <wp:extent cx="2858770" cy="3808730"/>
            <wp:effectExtent l="0" t="0" r="0" b="1270"/>
            <wp:wrapSquare wrapText="bothSides"/>
            <wp:docPr id="59" name="Рисунок 59" descr="Голосование инвалидов Югры_2">
              <a:hlinkClick xmlns:a="http://schemas.openxmlformats.org/drawingml/2006/main" r:id="rId195" tooltip="&quot;Голосование инвалидов Югры_2&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Голосование инвалидов Югры_2">
                      <a:hlinkClick r:id="rId195" tooltip="&quot;Голосование инвалидов Югры_2&quot; "/>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858770" cy="380873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инициативной группы по проведению референдума, доверенным лицом кандидата, избирательного объединения, наблюдателем.</w:t>
      </w:r>
      <w:proofErr w:type="gramEnd"/>
      <w:r w:rsidRPr="003C610F">
        <w:rPr>
          <w:rFonts w:ascii="Times New Roman" w:eastAsia="Times New Roman" w:hAnsi="Times New Roman" w:cs="Times New Roman"/>
          <w:sz w:val="28"/>
          <w:szCs w:val="28"/>
        </w:rPr>
        <w:t xml:space="preserve"> В таком случае избиратель, участник референдума устно извещает комиссию о своем намерении воспользоваться помощью для заполнения бюллетеня, участия в электронном голосовании. </w:t>
      </w:r>
      <w:proofErr w:type="gramStart"/>
      <w:r w:rsidRPr="003C610F">
        <w:rPr>
          <w:rFonts w:ascii="Times New Roman" w:eastAsia="Times New Roman" w:hAnsi="Times New Roman" w:cs="Times New Roman"/>
          <w:sz w:val="28"/>
          <w:szCs w:val="28"/>
        </w:rPr>
        <w:t>При этом в соответствующей (соответствующих) графе (графах) списка избирателей, участников референдума указываются фамилия, имя, отчество, серия и номер паспорта или документа, заменяющего паспорт, лица, оказывающего помощь избирателю, участнику референдума.</w:t>
      </w:r>
      <w:r w:rsidRPr="003C610F">
        <w:rPr>
          <w:rFonts w:ascii="Times New Roman" w:eastAsia="Calibri" w:hAnsi="Times New Roman" w:cs="Times New Roman"/>
          <w:sz w:val="28"/>
          <w:szCs w:val="28"/>
          <w:vertAlign w:val="superscript"/>
        </w:rPr>
        <w:footnoteReference w:id="92"/>
      </w:r>
      <w:proofErr w:type="gramEnd"/>
    </w:p>
    <w:p w:rsidR="003C610F" w:rsidRPr="003C610F" w:rsidRDefault="003C610F" w:rsidP="003C610F">
      <w:pPr>
        <w:ind w:firstLine="709"/>
        <w:jc w:val="both"/>
        <w:rPr>
          <w:rFonts w:ascii="Times New Roman" w:eastAsia="Times New Roman" w:hAnsi="Times New Roman" w:cs="Times New Roman"/>
          <w:sz w:val="28"/>
          <w:szCs w:val="28"/>
        </w:rPr>
      </w:pPr>
    </w:p>
    <w:p w:rsidR="003C610F" w:rsidRPr="003C610F" w:rsidRDefault="003C610F" w:rsidP="003C610F">
      <w:pPr>
        <w:ind w:firstLine="709"/>
        <w:jc w:val="both"/>
        <w:rPr>
          <w:rFonts w:ascii="Times New Roman" w:eastAsia="Times New Roman" w:hAnsi="Times New Roman" w:cs="Times New Roman"/>
          <w:color w:val="auto"/>
          <w:sz w:val="28"/>
          <w:szCs w:val="28"/>
        </w:rPr>
      </w:pPr>
      <w:r w:rsidRPr="003C610F">
        <w:rPr>
          <w:rFonts w:ascii="Times New Roman" w:eastAsia="Calibri" w:hAnsi="Times New Roman" w:cs="Times New Roman"/>
          <w:sz w:val="28"/>
          <w:szCs w:val="28"/>
          <w:lang w:eastAsia="en-US"/>
        </w:rPr>
        <w:t xml:space="preserve">5. </w:t>
      </w:r>
      <w:r w:rsidRPr="003C610F">
        <w:rPr>
          <w:rFonts w:ascii="Times New Roman" w:eastAsia="Times New Roman" w:hAnsi="Times New Roman" w:cs="Times New Roman"/>
          <w:sz w:val="28"/>
          <w:szCs w:val="28"/>
        </w:rPr>
        <w:t xml:space="preserve">Обеспечение возможности голосования </w:t>
      </w:r>
      <w:r w:rsidRPr="003C610F">
        <w:rPr>
          <w:rFonts w:ascii="Times New Roman" w:eastAsia="Times New Roman" w:hAnsi="Times New Roman" w:cs="Times New Roman"/>
          <w:color w:val="auto"/>
          <w:sz w:val="28"/>
          <w:szCs w:val="28"/>
        </w:rPr>
        <w:t>избирателей, участников референдума, являющихся инвалидами, вне помещения для голосования.</w:t>
      </w:r>
    </w:p>
    <w:p w:rsidR="003C610F" w:rsidRPr="003C610F" w:rsidRDefault="003C610F" w:rsidP="003C610F">
      <w:pPr>
        <w:ind w:firstLine="709"/>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Наряду с голосованием непосредственно в помещении для голосования, избирательное законодательство РФ предусматривает возможность голосования вне такого помещения.</w:t>
      </w:r>
      <w:r w:rsidRPr="003C610F">
        <w:rPr>
          <w:rFonts w:ascii="Times New Roman" w:eastAsia="Calibri" w:hAnsi="Times New Roman" w:cs="Times New Roman"/>
          <w:color w:val="auto"/>
          <w:sz w:val="28"/>
          <w:szCs w:val="28"/>
          <w:vertAlign w:val="superscript"/>
        </w:rPr>
        <w:footnoteReference w:id="93"/>
      </w:r>
      <w:r w:rsidRPr="003C610F">
        <w:rPr>
          <w:rFonts w:ascii="Times New Roman" w:eastAsia="Times New Roman" w:hAnsi="Times New Roman" w:cs="Times New Roman"/>
          <w:color w:val="auto"/>
          <w:sz w:val="28"/>
          <w:szCs w:val="28"/>
        </w:rPr>
        <w:t xml:space="preserve"> </w:t>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color w:val="auto"/>
          <w:sz w:val="28"/>
          <w:szCs w:val="28"/>
        </w:rPr>
        <w:lastRenderedPageBreak/>
        <w:t>У</w:t>
      </w:r>
      <w:r w:rsidRPr="003C610F">
        <w:rPr>
          <w:rFonts w:ascii="Times New Roman" w:eastAsia="Times New Roman" w:hAnsi="Times New Roman" w:cs="Times New Roman"/>
          <w:sz w:val="28"/>
          <w:szCs w:val="28"/>
        </w:rPr>
        <w:t xml:space="preserve">частковая комиссия обязана обеспечить возможность участия в голосовании избирателям, участникам референдума, которые внесены в список избирателей, участников референдума на данном избирательном участке, участке референдума и не могут самостоятельно по уважительным причинам (по </w:t>
      </w:r>
      <w:r>
        <w:rPr>
          <w:rFonts w:ascii="Calibri" w:eastAsia="Calibri" w:hAnsi="Calibri" w:cs="Times New Roman"/>
          <w:noProof/>
          <w:color w:val="0000FF"/>
          <w:sz w:val="22"/>
          <w:szCs w:val="22"/>
        </w:rPr>
        <w:drawing>
          <wp:anchor distT="0" distB="0" distL="114300" distR="114300" simplePos="0" relativeHeight="251687936" behindDoc="0" locked="0" layoutInCell="1" allowOverlap="1">
            <wp:simplePos x="0" y="0"/>
            <wp:positionH relativeFrom="column">
              <wp:posOffset>2265680</wp:posOffset>
            </wp:positionH>
            <wp:positionV relativeFrom="paragraph">
              <wp:posOffset>0</wp:posOffset>
            </wp:positionV>
            <wp:extent cx="3808730" cy="2520950"/>
            <wp:effectExtent l="0" t="0" r="1270" b="0"/>
            <wp:wrapSquare wrapText="bothSides"/>
            <wp:docPr id="58" name="Рисунок 58" descr="Голосование инвалидов Югры_4">
              <a:hlinkClick xmlns:a="http://schemas.openxmlformats.org/drawingml/2006/main" r:id="rId197" tooltip="&quot;Голосование инвалидов Югры_4&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Голосование инвалидов Югры_4">
                      <a:hlinkClick r:id="rId197" tooltip="&quot;Голосование инвалидов Югры_4&quot; "/>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08730" cy="2520950"/>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Times New Roman" w:hAnsi="Times New Roman" w:cs="Times New Roman"/>
          <w:sz w:val="28"/>
          <w:szCs w:val="28"/>
        </w:rPr>
        <w:t>состоянию здоровья, инвалидности) прибыть в помещение для голосования. При этом голосование вне помещения для голосования проводится только в день голосования и только на основании письменного заявления или устного обращения (в том числе переданного при содействии других лиц) избирателя, участника референдума о предоставлении ему возможности проголосовать вне помещения для голосования.</w:t>
      </w:r>
    </w:p>
    <w:p w:rsidR="003C610F" w:rsidRPr="003C610F" w:rsidRDefault="003C610F" w:rsidP="003C610F">
      <w:pPr>
        <w:ind w:firstLine="709"/>
        <w:jc w:val="both"/>
        <w:rPr>
          <w:rFonts w:ascii="Times New Roman" w:eastAsia="Times New Roman" w:hAnsi="Times New Roman" w:cs="Times New Roman"/>
          <w:sz w:val="28"/>
          <w:szCs w:val="28"/>
        </w:rPr>
      </w:pP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Участковая комиссия регистрирует все поданные заявления (устные обращения) в специальном реестре, в котором указываются время поступления данного обращения, фамилия, имя, отчество избирателя, участника референдума, заявившего о своем желании проголосовать вне помещения для голосования, адрес его места жительства, а также подпись члена комиссии, принявшего обращение. Если обращение передано при содействии другого лица, в реестре также указываются фамилия, имя, отчество и адрес места жительства этого лица. По прибытии членов комиссии к избирателю, участнику референдума данное обращение подтверждается письменным заявлением.</w:t>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Следует иметь в виду, что в заявлении (устном обращении) о предоставлении возможности проголосовать вне помещения для голосования должна быть указана причина, по которой избиратель, участник референдума не может прибыть в помещение для голосования, а также должны содержаться фамилия, имя и отчество избирателя, участника референдума и адрес его места жительства.</w:t>
      </w:r>
    </w:p>
    <w:p w:rsidR="003C610F" w:rsidRPr="003C610F" w:rsidRDefault="003C610F" w:rsidP="003C610F">
      <w:pPr>
        <w:ind w:firstLine="709"/>
        <w:jc w:val="both"/>
        <w:rPr>
          <w:rFonts w:ascii="Verdana" w:eastAsia="Times New Roman" w:hAnsi="Verdana" w:cs="Times New Roman"/>
          <w:sz w:val="21"/>
          <w:szCs w:val="21"/>
        </w:rPr>
      </w:pPr>
      <w:r w:rsidRPr="003C610F">
        <w:rPr>
          <w:rFonts w:ascii="Times New Roman" w:eastAsia="Times New Roman" w:hAnsi="Times New Roman" w:cs="Times New Roman"/>
          <w:sz w:val="28"/>
          <w:szCs w:val="28"/>
        </w:rPr>
        <w:t>Подача вышеуказанных заявлений (устных обращений)</w:t>
      </w:r>
      <w:r w:rsidRPr="003C610F">
        <w:rPr>
          <w:rFonts w:ascii="Times New Roman" w:eastAsia="Times New Roman" w:hAnsi="Times New Roman" w:cs="Times New Roman"/>
          <w:color w:val="auto"/>
          <w:sz w:val="28"/>
          <w:szCs w:val="28"/>
        </w:rPr>
        <w:t xml:space="preserve"> допускается не ранее чем за </w:t>
      </w:r>
      <w:r w:rsidRPr="003C610F">
        <w:rPr>
          <w:rFonts w:ascii="Times New Roman" w:eastAsia="Times New Roman" w:hAnsi="Times New Roman" w:cs="Times New Roman"/>
          <w:sz w:val="28"/>
          <w:szCs w:val="28"/>
        </w:rPr>
        <w:t xml:space="preserve">10 дней до дня голосования, но не </w:t>
      </w:r>
      <w:proofErr w:type="gramStart"/>
      <w:r w:rsidRPr="003C610F">
        <w:rPr>
          <w:rFonts w:ascii="Times New Roman" w:eastAsia="Times New Roman" w:hAnsi="Times New Roman" w:cs="Times New Roman"/>
          <w:sz w:val="28"/>
          <w:szCs w:val="28"/>
        </w:rPr>
        <w:t>позднее</w:t>
      </w:r>
      <w:proofErr w:type="gramEnd"/>
      <w:r w:rsidRPr="003C610F">
        <w:rPr>
          <w:rFonts w:ascii="Times New Roman" w:eastAsia="Times New Roman" w:hAnsi="Times New Roman" w:cs="Times New Roman"/>
          <w:sz w:val="28"/>
          <w:szCs w:val="28"/>
        </w:rPr>
        <w:t xml:space="preserve"> чем за шесть часов до окончания времени голосования.</w:t>
      </w:r>
      <w:r w:rsidRPr="003C610F">
        <w:rPr>
          <w:rFonts w:ascii="Verdana" w:eastAsia="Times New Roman" w:hAnsi="Verdana" w:cs="Times New Roman"/>
          <w:sz w:val="21"/>
          <w:szCs w:val="21"/>
        </w:rPr>
        <w:t xml:space="preserve"> </w:t>
      </w:r>
    </w:p>
    <w:p w:rsidR="003C610F" w:rsidRPr="003C610F" w:rsidRDefault="003C610F" w:rsidP="003C610F">
      <w:pPr>
        <w:ind w:firstLine="709"/>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Также немаловажно отметить следующую особенность, связанную с обеспечением возможности голосования </w:t>
      </w:r>
      <w:r w:rsidRPr="003C610F">
        <w:rPr>
          <w:rFonts w:ascii="Times New Roman" w:eastAsia="Times New Roman" w:hAnsi="Times New Roman" w:cs="Times New Roman"/>
          <w:color w:val="auto"/>
          <w:sz w:val="28"/>
          <w:szCs w:val="28"/>
        </w:rPr>
        <w:t>избирателей, участников референдума, являющихся инвалидами, вне помещения для голосования</w:t>
      </w:r>
      <w:r w:rsidRPr="003C610F">
        <w:rPr>
          <w:rFonts w:ascii="Times New Roman" w:eastAsia="Times New Roman" w:hAnsi="Times New Roman" w:cs="Times New Roman"/>
          <w:sz w:val="28"/>
          <w:szCs w:val="28"/>
        </w:rPr>
        <w:t xml:space="preserve">. В </w:t>
      </w:r>
      <w:r w:rsidRPr="003C610F">
        <w:rPr>
          <w:rFonts w:ascii="Times New Roman" w:eastAsia="Times New Roman" w:hAnsi="Times New Roman" w:cs="Times New Roman"/>
          <w:color w:val="auto"/>
          <w:sz w:val="28"/>
          <w:szCs w:val="28"/>
        </w:rPr>
        <w:t>случае</w:t>
      </w:r>
      <w:proofErr w:type="gramStart"/>
      <w:r w:rsidRPr="003C610F">
        <w:rPr>
          <w:rFonts w:ascii="Times New Roman" w:eastAsia="Times New Roman" w:hAnsi="Times New Roman" w:cs="Times New Roman"/>
          <w:color w:val="auto"/>
          <w:sz w:val="28"/>
          <w:szCs w:val="28"/>
        </w:rPr>
        <w:t>,</w:t>
      </w:r>
      <w:proofErr w:type="gramEnd"/>
      <w:r w:rsidRPr="003C610F">
        <w:rPr>
          <w:rFonts w:ascii="Times New Roman" w:eastAsia="Times New Roman" w:hAnsi="Times New Roman" w:cs="Times New Roman"/>
          <w:color w:val="auto"/>
          <w:sz w:val="28"/>
          <w:szCs w:val="28"/>
        </w:rPr>
        <w:t xml:space="preserve"> если </w:t>
      </w:r>
      <w:r w:rsidRPr="003C610F">
        <w:rPr>
          <w:rFonts w:ascii="Times New Roman" w:eastAsia="Times New Roman" w:hAnsi="Times New Roman" w:cs="Times New Roman"/>
          <w:sz w:val="28"/>
          <w:szCs w:val="28"/>
        </w:rPr>
        <w:t xml:space="preserve">на территории избирательного участка, участка референдума зарегистрировано более 50 избирателей, участников референдума старше 80 лет и (или) инвалидов, решением соответствующей комиссии количество используемых </w:t>
      </w:r>
      <w:r w:rsidRPr="003C610F">
        <w:rPr>
          <w:rFonts w:ascii="Times New Roman" w:eastAsia="Times New Roman" w:hAnsi="Times New Roman" w:cs="Times New Roman"/>
          <w:sz w:val="28"/>
          <w:szCs w:val="28"/>
        </w:rPr>
        <w:lastRenderedPageBreak/>
        <w:t>переносных ящиков для голосования вне помещения для голосования, может быть увеличено, но не более чем на 1 переносной ящик.</w:t>
      </w:r>
    </w:p>
    <w:p w:rsidR="003C610F" w:rsidRPr="003C610F" w:rsidRDefault="003C610F" w:rsidP="003C610F">
      <w:pPr>
        <w:ind w:firstLine="709"/>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 xml:space="preserve">Кроме того, в случае, если избиратель, участник референдума вследствие инвалидности или по состоянию здоровья не имеет возможности самостоятельно расписаться в получении бюллетеня или заполнить бюллетень вне помещения для голосования, он вправе воспользоваться для этого помощью другого избирателя, участника референдума в порядке, аналогичном оказанию такого рода содействия, предусмотренного для голосования в помещении для голосования. </w:t>
      </w:r>
      <w:proofErr w:type="gramEnd"/>
    </w:p>
    <w:p w:rsidR="003C610F" w:rsidRPr="003C610F" w:rsidRDefault="003C610F" w:rsidP="003C610F">
      <w:pPr>
        <w:ind w:firstLine="708"/>
        <w:jc w:val="both"/>
        <w:rPr>
          <w:rFonts w:ascii="Times New Roman" w:eastAsia="Times New Roman" w:hAnsi="Times New Roman" w:cs="Times New Roman"/>
          <w:b/>
          <w:color w:val="auto"/>
          <w:sz w:val="28"/>
          <w:szCs w:val="28"/>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Глава 9</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 xml:space="preserve">Обеспечение доступности использования </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общественного транспорта инвалидами</w:t>
      </w:r>
    </w:p>
    <w:p w:rsidR="003C610F" w:rsidRPr="003C610F" w:rsidRDefault="003C610F" w:rsidP="003C610F">
      <w:pPr>
        <w:rPr>
          <w:rFonts w:ascii="Times New Roman" w:eastAsia="Calibri" w:hAnsi="Times New Roman" w:cs="Times New Roman"/>
          <w:color w:val="auto"/>
          <w:sz w:val="28"/>
          <w:szCs w:val="28"/>
          <w:lang w:eastAsia="en-US"/>
        </w:rPr>
      </w:pPr>
    </w:p>
    <w:p w:rsidR="003C610F" w:rsidRPr="003C610F" w:rsidRDefault="003C610F" w:rsidP="003C610F">
      <w:pPr>
        <w:ind w:firstLine="70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1. Обеспечение доступности использования железнодорожного транспорта инвалидами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Обеспечение транспортной доступности для пассажиров – инвалидов начинается с обеспечения доступности транспортной инфраструктуры в целом: как вокзалов, так и пассажирских вагонов, при этом меры обеспечения должны предусматривать различные виды ограничений жизнедеятельности.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Обязанность по обеспечению специальными приспособлениями вокзалов, поездов и других объектов транспортной инфраструктуры, позволяющими инвалидам беспрепятственно пользоваться их услугами, возложена на перевозчиков, владельцев инфраструктур и иные организации, осуществляющие транспортное обслуживание населения</w:t>
      </w:r>
      <w:r w:rsidRPr="003C610F">
        <w:rPr>
          <w:rFonts w:ascii="Calibri" w:eastAsia="Calibri" w:hAnsi="Calibri" w:cs="Times New Roman"/>
          <w:color w:val="auto"/>
          <w:sz w:val="22"/>
          <w:szCs w:val="22"/>
          <w:vertAlign w:val="superscript"/>
          <w:lang w:eastAsia="en-US"/>
        </w:rPr>
        <w:footnoteReference w:id="94"/>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Для удобства пребывания и передвижения инвалидов вокзалы должны быть оборудованы пандусами, грузопассажирскими лифтами для инвалидов в коляске с сопровождающими лицами, местами для инвалидных колясок в зале ожидания, специальными столиками в буфетах, кафе, ресторанах, с учетом размера колясок, специальными кабинами в общественных туалетах, передвижными подъемниками и </w:t>
      </w:r>
      <w:proofErr w:type="spellStart"/>
      <w:r w:rsidRPr="003C610F">
        <w:rPr>
          <w:rFonts w:ascii="Times New Roman" w:eastAsia="Calibri" w:hAnsi="Times New Roman" w:cs="Times New Roman"/>
          <w:color w:val="auto"/>
          <w:sz w:val="28"/>
          <w:szCs w:val="28"/>
          <w:lang w:eastAsia="en-US"/>
        </w:rPr>
        <w:t>пениками</w:t>
      </w:r>
      <w:proofErr w:type="spellEnd"/>
      <w:r w:rsidRPr="003C610F">
        <w:rPr>
          <w:rFonts w:ascii="Times New Roman" w:eastAsia="Calibri" w:hAnsi="Times New Roman" w:cs="Times New Roman"/>
          <w:color w:val="auto"/>
          <w:sz w:val="28"/>
          <w:szCs w:val="28"/>
          <w:lang w:eastAsia="en-US"/>
        </w:rPr>
        <w:t xml:space="preserve"> и переносными рампами для посадки инвалидов с коляской с платформы в вагон. </w:t>
      </w:r>
      <w:proofErr w:type="gramEnd"/>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На маршрутах передвижения инвалидов-колясочников ширина дверей в вокзальных помещениях должна составлять </w:t>
      </w:r>
      <w:smartTag w:uri="urn:schemas-microsoft-com:office:smarttags" w:element="metricconverter">
        <w:smartTagPr>
          <w:attr w:name="ProductID" w:val="110 см"/>
        </w:smartTagPr>
        <w:r w:rsidRPr="003C610F">
          <w:rPr>
            <w:rFonts w:ascii="Times New Roman" w:eastAsia="Calibri" w:hAnsi="Times New Roman" w:cs="Times New Roman"/>
            <w:color w:val="auto"/>
            <w:sz w:val="28"/>
            <w:szCs w:val="28"/>
            <w:lang w:eastAsia="en-US"/>
          </w:rPr>
          <w:t>110 см</w:t>
        </w:r>
      </w:smartTag>
      <w:r w:rsidRPr="003C610F">
        <w:rPr>
          <w:rFonts w:ascii="Times New Roman" w:eastAsia="Calibri" w:hAnsi="Times New Roman" w:cs="Times New Roman"/>
          <w:color w:val="auto"/>
          <w:sz w:val="28"/>
          <w:szCs w:val="28"/>
          <w:lang w:eastAsia="en-US"/>
        </w:rPr>
        <w:t xml:space="preserve">, а прочих дверей - </w:t>
      </w:r>
      <w:smartTag w:uri="urn:schemas-microsoft-com:office:smarttags" w:element="metricconverter">
        <w:smartTagPr>
          <w:attr w:name="ProductID" w:val="90 см"/>
        </w:smartTagPr>
        <w:r w:rsidRPr="003C610F">
          <w:rPr>
            <w:rFonts w:ascii="Times New Roman" w:eastAsia="Calibri" w:hAnsi="Times New Roman" w:cs="Times New Roman"/>
            <w:color w:val="auto"/>
            <w:sz w:val="28"/>
            <w:szCs w:val="28"/>
            <w:lang w:eastAsia="en-US"/>
          </w:rPr>
          <w:t>90 см</w:t>
        </w:r>
      </w:smartTag>
      <w:r w:rsidRPr="003C610F">
        <w:rPr>
          <w:rFonts w:ascii="Times New Roman" w:eastAsia="Calibri" w:hAnsi="Times New Roman" w:cs="Times New Roman"/>
          <w:color w:val="auto"/>
          <w:sz w:val="28"/>
          <w:szCs w:val="28"/>
          <w:lang w:eastAsia="en-US"/>
        </w:rPr>
        <w:t>. В системе зрительной информации на вокзале должны быть предусмотрены пиктограммы с символами доступности помещений для инвалидов-колясочников.</w:t>
      </w:r>
      <w:r w:rsidRPr="003C610F">
        <w:rPr>
          <w:rFonts w:ascii="Calibri" w:eastAsia="Calibri" w:hAnsi="Calibri" w:cs="Times New Roman"/>
          <w:color w:val="auto"/>
          <w:sz w:val="28"/>
          <w:szCs w:val="28"/>
          <w:vertAlign w:val="superscript"/>
          <w:lang w:eastAsia="en-US"/>
        </w:rPr>
        <w:footnoteReference w:id="95"/>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системе звуковой информации на вокзале должно быть предусмотрено для удобства инвалидов оснащение отдельных касс специальными устройствами для пассажиров с пониженным слухом, облегчающими общение пассажира с кассиром. Некоторое количество телефонов-автоматов на вокзале должно быть предусмотрено для людей с ослабленным слухом; для инвалидов-колясочников телефоны-автоматы следует располагать на более низком уровне</w:t>
      </w:r>
      <w:r w:rsidRPr="003C610F">
        <w:rPr>
          <w:rFonts w:ascii="Calibri" w:eastAsia="Calibri" w:hAnsi="Calibri" w:cs="Times New Roman"/>
          <w:color w:val="auto"/>
          <w:sz w:val="22"/>
          <w:szCs w:val="22"/>
          <w:vertAlign w:val="superscript"/>
          <w:lang w:eastAsia="en-US"/>
        </w:rPr>
        <w:footnoteReference w:id="96"/>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При расчете ширины перронов следует учитывать возможность параллельного движения инвалидов на креслах-колясках и багажных тележек по объездам выходов из тоннелей, между опор навесов и осветительных мачт. </w:t>
      </w:r>
      <w:r w:rsidRPr="003C610F">
        <w:rPr>
          <w:rFonts w:ascii="Times New Roman" w:eastAsia="Calibri" w:hAnsi="Times New Roman" w:cs="Times New Roman"/>
          <w:color w:val="auto"/>
          <w:sz w:val="28"/>
          <w:szCs w:val="28"/>
          <w:lang w:eastAsia="en-US"/>
        </w:rPr>
        <w:lastRenderedPageBreak/>
        <w:t>На перронах следует применять предупредительные полосы вдоль краев платформы - информационные разного цвета, а также тактильные для пассажиров с дефектами зрения. На перронах необходимо предусматривать возможность дублирования визуальной и звуковой информации, в том числе о расположении вагонов.</w:t>
      </w:r>
      <w:r w:rsidRPr="003C610F">
        <w:rPr>
          <w:rFonts w:ascii="Calibri" w:eastAsia="Calibri" w:hAnsi="Calibri" w:cs="Times New Roman"/>
          <w:color w:val="auto"/>
          <w:sz w:val="28"/>
          <w:szCs w:val="28"/>
          <w:vertAlign w:val="superscript"/>
          <w:lang w:eastAsia="en-US"/>
        </w:rPr>
        <w:footnoteReference w:id="97"/>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Целый комплекс требований разработан к оборудованию вагонов.</w:t>
      </w:r>
      <w:r w:rsidRPr="003C610F">
        <w:rPr>
          <w:rFonts w:ascii="Calibri" w:eastAsia="Calibri" w:hAnsi="Calibri" w:cs="Times New Roman"/>
          <w:color w:val="auto"/>
          <w:sz w:val="28"/>
          <w:szCs w:val="28"/>
          <w:vertAlign w:val="superscript"/>
          <w:lang w:eastAsia="en-US"/>
        </w:rPr>
        <w:footnoteReference w:id="98"/>
      </w:r>
    </w:p>
    <w:p w:rsidR="003C610F" w:rsidRPr="003C610F" w:rsidRDefault="003C610F" w:rsidP="003C610F">
      <w:pPr>
        <w:ind w:firstLine="708"/>
        <w:jc w:val="center"/>
        <w:rPr>
          <w:rFonts w:ascii="Times New Roman" w:eastAsia="Calibri" w:hAnsi="Times New Roman" w:cs="Times New Roman"/>
          <w:sz w:val="28"/>
          <w:szCs w:val="28"/>
        </w:rPr>
      </w:pPr>
      <w:r>
        <w:rPr>
          <w:rFonts w:ascii="Times New Roman" w:eastAsia="Times New Roman" w:hAnsi="Times New Roman" w:cs="Times New Roman"/>
          <w:noProof/>
          <w:color w:val="0000FF"/>
        </w:rPr>
        <w:drawing>
          <wp:anchor distT="0" distB="0" distL="114300" distR="114300" simplePos="0" relativeHeight="251688960" behindDoc="0" locked="0" layoutInCell="1" allowOverlap="1">
            <wp:simplePos x="0" y="0"/>
            <wp:positionH relativeFrom="column">
              <wp:posOffset>234315</wp:posOffset>
            </wp:positionH>
            <wp:positionV relativeFrom="paragraph">
              <wp:posOffset>635</wp:posOffset>
            </wp:positionV>
            <wp:extent cx="5939155" cy="3959225"/>
            <wp:effectExtent l="0" t="0" r="4445" b="3175"/>
            <wp:wrapSquare wrapText="bothSides"/>
            <wp:docPr id="57" name="Рисунок 57" descr="Оборудованное купе для инвалидов">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7" descr="Оборудованное купе для инвалидов">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9155" cy="3959225"/>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ind w:firstLine="708"/>
        <w:jc w:val="center"/>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Оборудованное купе для инвалидов</w:t>
      </w:r>
    </w:p>
    <w:p w:rsidR="003C610F" w:rsidRPr="003C610F" w:rsidRDefault="0022280E" w:rsidP="003C610F">
      <w:pPr>
        <w:ind w:firstLine="708"/>
        <w:jc w:val="center"/>
        <w:rPr>
          <w:rFonts w:ascii="Times New Roman" w:eastAsia="Times New Roman" w:hAnsi="Times New Roman" w:cs="Times New Roman"/>
          <w:sz w:val="28"/>
          <w:szCs w:val="28"/>
        </w:rPr>
      </w:pPr>
      <w:hyperlink r:id="rId201" w:history="1">
        <w:r w:rsidR="003C610F" w:rsidRPr="003C610F">
          <w:rPr>
            <w:rFonts w:ascii="Times New Roman" w:eastAsia="Times New Roman" w:hAnsi="Times New Roman" w:cs="Times New Roman"/>
            <w:color w:val="0000FF"/>
            <w:sz w:val="28"/>
            <w:szCs w:val="28"/>
            <w:u w:val="single"/>
          </w:rPr>
          <w:t>http://vokzal.ru/blog/vagony-dlya-invalidov-v-poezdah-rzhd/</w:t>
        </w:r>
      </w:hyperlink>
      <w:r w:rsidR="003C610F" w:rsidRPr="003C610F">
        <w:rPr>
          <w:rFonts w:ascii="Times New Roman" w:eastAsia="Times New Roman" w:hAnsi="Times New Roman" w:cs="Times New Roman"/>
          <w:sz w:val="28"/>
          <w:szCs w:val="28"/>
        </w:rPr>
        <w:t xml:space="preserve">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Во-первых, требования к ширине проходов (самое узкое место не менее </w:t>
      </w:r>
      <w:smartTag w:uri="urn:schemas-microsoft-com:office:smarttags" w:element="metricconverter">
        <w:smartTagPr>
          <w:attr w:name="ProductID" w:val="80 см"/>
        </w:smartTagPr>
        <w:r w:rsidRPr="003C610F">
          <w:rPr>
            <w:rFonts w:ascii="Times New Roman" w:eastAsia="Calibri" w:hAnsi="Times New Roman" w:cs="Times New Roman"/>
            <w:color w:val="auto"/>
            <w:sz w:val="28"/>
            <w:szCs w:val="28"/>
            <w:lang w:eastAsia="en-US"/>
          </w:rPr>
          <w:t>80 см</w:t>
        </w:r>
      </w:smartTag>
      <w:r w:rsidRPr="003C610F">
        <w:rPr>
          <w:rFonts w:ascii="Times New Roman" w:eastAsia="Calibri" w:hAnsi="Times New Roman" w:cs="Times New Roman"/>
          <w:color w:val="auto"/>
          <w:sz w:val="28"/>
          <w:szCs w:val="28"/>
          <w:lang w:eastAsia="en-US"/>
        </w:rPr>
        <w:t xml:space="preserve">), дверей (не менее </w:t>
      </w:r>
      <w:smartTag w:uri="urn:schemas-microsoft-com:office:smarttags" w:element="metricconverter">
        <w:smartTagPr>
          <w:attr w:name="ProductID" w:val="90 см"/>
        </w:smartTagPr>
        <w:r w:rsidRPr="003C610F">
          <w:rPr>
            <w:rFonts w:ascii="Times New Roman" w:eastAsia="Calibri" w:hAnsi="Times New Roman" w:cs="Times New Roman"/>
            <w:color w:val="auto"/>
            <w:sz w:val="28"/>
            <w:szCs w:val="28"/>
            <w:lang w:eastAsia="en-US"/>
          </w:rPr>
          <w:t>90 см</w:t>
        </w:r>
      </w:smartTag>
      <w:r w:rsidRPr="003C610F">
        <w:rPr>
          <w:rFonts w:ascii="Times New Roman" w:eastAsia="Calibri" w:hAnsi="Times New Roman" w:cs="Times New Roman"/>
          <w:color w:val="auto"/>
          <w:sz w:val="28"/>
          <w:szCs w:val="28"/>
          <w:lang w:eastAsia="en-US"/>
        </w:rPr>
        <w:t xml:space="preserve">), дверных порогов (высота не более </w:t>
      </w:r>
      <w:smartTag w:uri="urn:schemas-microsoft-com:office:smarttags" w:element="metricconverter">
        <w:smartTagPr>
          <w:attr w:name="ProductID" w:val="2 см"/>
        </w:smartTagPr>
        <w:r w:rsidRPr="003C610F">
          <w:rPr>
            <w:rFonts w:ascii="Times New Roman" w:eastAsia="Calibri" w:hAnsi="Times New Roman" w:cs="Times New Roman"/>
            <w:color w:val="auto"/>
            <w:sz w:val="28"/>
            <w:szCs w:val="28"/>
            <w:lang w:eastAsia="en-US"/>
          </w:rPr>
          <w:t>2 см</w:t>
        </w:r>
      </w:smartTag>
      <w:r w:rsidRPr="003C610F">
        <w:rPr>
          <w:rFonts w:ascii="Times New Roman" w:eastAsia="Calibri" w:hAnsi="Times New Roman" w:cs="Times New Roman"/>
          <w:color w:val="auto"/>
          <w:sz w:val="28"/>
          <w:szCs w:val="28"/>
          <w:lang w:eastAsia="en-US"/>
        </w:rPr>
        <w:t xml:space="preserve">), туалетов (размеры не менее  90 x </w:t>
      </w:r>
      <w:smartTag w:uri="urn:schemas-microsoft-com:office:smarttags" w:element="metricconverter">
        <w:smartTagPr>
          <w:attr w:name="ProductID" w:val="150 см"/>
        </w:smartTagPr>
        <w:r w:rsidRPr="003C610F">
          <w:rPr>
            <w:rFonts w:ascii="Times New Roman" w:eastAsia="Calibri" w:hAnsi="Times New Roman" w:cs="Times New Roman"/>
            <w:color w:val="auto"/>
            <w:sz w:val="28"/>
            <w:szCs w:val="28"/>
            <w:lang w:eastAsia="en-US"/>
          </w:rPr>
          <w:t>150 см</w:t>
        </w:r>
      </w:smartTag>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Во-вторых, должно быть установлено дополнительное оборудование, среди которого необходимо отметить: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а) места для установки кресел-колясок с находящимися в них пассажирами или индивидуальные посадочные места, для проезда пассажиров-инвалидов на местах для сиденья</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 xml:space="preserve">посадочные места для инвалидов могут быть выполнены в виде поворотных кресел, посадочные места для сопровождающих - в виде откидных кресел);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б) опорные устройства (поручни, стойки, ручки) которые  не должны ограничивать пространство, предназначенное для разворота и маневрирования инвалидов в креслах-колясках, не должны препятствовать движению других пассажиров, должны исключать возможность </w:t>
      </w:r>
      <w:proofErr w:type="spellStart"/>
      <w:r w:rsidRPr="003C610F">
        <w:rPr>
          <w:rFonts w:ascii="Times New Roman" w:eastAsia="Calibri" w:hAnsi="Times New Roman" w:cs="Times New Roman"/>
          <w:color w:val="auto"/>
          <w:sz w:val="28"/>
          <w:szCs w:val="28"/>
          <w:lang w:eastAsia="en-US"/>
        </w:rPr>
        <w:t>травмирования</w:t>
      </w:r>
      <w:proofErr w:type="spellEnd"/>
      <w:r w:rsidRPr="003C610F">
        <w:rPr>
          <w:rFonts w:ascii="Times New Roman" w:eastAsia="Calibri" w:hAnsi="Times New Roman" w:cs="Times New Roman"/>
          <w:color w:val="auto"/>
          <w:sz w:val="28"/>
          <w:szCs w:val="28"/>
          <w:lang w:eastAsia="en-US"/>
        </w:rPr>
        <w:t xml:space="preserve"> пассажиров;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средства крепления сложенных кресел-колясок и индивидуальных сре</w:t>
      </w:r>
      <w:proofErr w:type="gramStart"/>
      <w:r w:rsidRPr="003C610F">
        <w:rPr>
          <w:rFonts w:ascii="Times New Roman" w:eastAsia="Calibri" w:hAnsi="Times New Roman" w:cs="Times New Roman"/>
          <w:color w:val="auto"/>
          <w:sz w:val="28"/>
          <w:szCs w:val="28"/>
          <w:lang w:eastAsia="en-US"/>
        </w:rPr>
        <w:t>дств всп</w:t>
      </w:r>
      <w:proofErr w:type="gramEnd"/>
      <w:r w:rsidRPr="003C610F">
        <w:rPr>
          <w:rFonts w:ascii="Times New Roman" w:eastAsia="Calibri" w:hAnsi="Times New Roman" w:cs="Times New Roman"/>
          <w:color w:val="auto"/>
          <w:sz w:val="28"/>
          <w:szCs w:val="28"/>
          <w:lang w:eastAsia="en-US"/>
        </w:rPr>
        <w:t xml:space="preserve">оможения при передвижении;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г) кнопки переговорного устройства для экстренного вызова проводника (купе, туалет).</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В-третьих, вагон должен быть оборудован дополнительными средствами информации и связи, устройствами визуальной информации, дублирующими звуковую информацию, местами для размещения схем маршрутов и другой информации в рельефной технике для слепых.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Обеспечение транспортной доступности для инвалидов налагает на работников транспортной инфраструктуры определенные обязанности. В целях повышения качества обслуживания пассажиров-инвалидов ОАО «Российские железные дороги» разработало перечень должностей и профессий работников пассажирского комплекса железнодорожного транспорта, связанных с обслуживанием пассажиров-инвалидов, в который входят такие должности, как: дежурный по залу железнодорожного вокзала; инспектор по </w:t>
      </w:r>
      <w:proofErr w:type="gramStart"/>
      <w:r w:rsidRPr="003C610F">
        <w:rPr>
          <w:rFonts w:ascii="Times New Roman" w:eastAsia="Calibri" w:hAnsi="Times New Roman" w:cs="Times New Roman"/>
          <w:color w:val="auto"/>
          <w:sz w:val="28"/>
          <w:szCs w:val="28"/>
          <w:lang w:eastAsia="en-US"/>
        </w:rPr>
        <w:t>контролю за</w:t>
      </w:r>
      <w:proofErr w:type="gramEnd"/>
      <w:r w:rsidRPr="003C610F">
        <w:rPr>
          <w:rFonts w:ascii="Times New Roman" w:eastAsia="Calibri" w:hAnsi="Times New Roman" w:cs="Times New Roman"/>
          <w:color w:val="auto"/>
          <w:sz w:val="28"/>
          <w:szCs w:val="28"/>
          <w:lang w:eastAsia="en-US"/>
        </w:rPr>
        <w:t xml:space="preserve"> наличием проездных документов; кассир билетный на железнодорожном транспорте; контролер-ревизор пассажирских поездов; официант (в вагоне-ресторане, вагоне-бистро); проводник пассажирского вагона</w:t>
      </w:r>
      <w:r w:rsidRPr="003C610F">
        <w:rPr>
          <w:rFonts w:ascii="Calibri" w:eastAsia="Calibri" w:hAnsi="Calibri" w:cs="Times New Roman"/>
          <w:color w:val="auto"/>
          <w:sz w:val="22"/>
          <w:szCs w:val="22"/>
          <w:vertAlign w:val="superscript"/>
          <w:lang w:eastAsia="en-US"/>
        </w:rPr>
        <w:footnoteReference w:id="99"/>
      </w:r>
      <w:r w:rsidRPr="003C610F">
        <w:rPr>
          <w:rFonts w:ascii="Times New Roman" w:eastAsia="Calibri" w:hAnsi="Times New Roman" w:cs="Times New Roman"/>
          <w:color w:val="auto"/>
          <w:sz w:val="28"/>
          <w:szCs w:val="28"/>
          <w:lang w:eastAsia="en-US"/>
        </w:rPr>
        <w:t xml:space="preserve"> и др.</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На железнодорожном транспорте помощь в осуществлении перевозок пассажиров – инвалидов начинает осуществляться на этапе  резервирования мест и организации продажи проездных документов  на места для инвалидов в поездах дальнего следования. Учитывая, что количество мест, оборудованных для проезда пассажиров-инвалидов в поездах дальнего следования, ограничено, ОАО «Российские железные дороги» утвердило порядок резервирования мест и организацию продажи проездных документов (билетов) на места для инвалидов в поездах дальнего следования</w:t>
      </w:r>
      <w:r w:rsidRPr="003C610F">
        <w:rPr>
          <w:rFonts w:ascii="Calibri" w:eastAsia="Calibri" w:hAnsi="Calibri" w:cs="Times New Roman"/>
          <w:color w:val="auto"/>
          <w:sz w:val="22"/>
          <w:szCs w:val="22"/>
          <w:vertAlign w:val="superscript"/>
          <w:lang w:eastAsia="en-US"/>
        </w:rPr>
        <w:footnoteReference w:id="100"/>
      </w:r>
      <w:r w:rsidRPr="003C610F">
        <w:rPr>
          <w:rFonts w:ascii="Times New Roman" w:eastAsia="Calibri" w:hAnsi="Times New Roman" w:cs="Times New Roman"/>
          <w:color w:val="auto"/>
          <w:sz w:val="28"/>
          <w:szCs w:val="28"/>
          <w:lang w:eastAsia="en-US"/>
        </w:rPr>
        <w:t>.</w:t>
      </w:r>
    </w:p>
    <w:p w:rsidR="003C610F" w:rsidRPr="003C610F" w:rsidRDefault="003C610F" w:rsidP="003C610F">
      <w:pPr>
        <w:rPr>
          <w:rFonts w:ascii="Calibri" w:eastAsia="Calibri" w:hAnsi="Calibri" w:cs="Times New Roman"/>
          <w:color w:val="auto"/>
          <w:sz w:val="22"/>
          <w:szCs w:val="22"/>
          <w:lang w:eastAsia="en-US"/>
        </w:rPr>
      </w:pPr>
      <w:r>
        <w:rPr>
          <w:rFonts w:ascii="Verdana" w:eastAsia="Times New Roman" w:hAnsi="Verdana" w:cs="Times New Roman"/>
          <w:noProof/>
          <w:sz w:val="18"/>
          <w:szCs w:val="18"/>
        </w:rPr>
        <w:drawing>
          <wp:anchor distT="0" distB="0" distL="0" distR="0" simplePos="0" relativeHeight="251663360" behindDoc="0" locked="0" layoutInCell="1" allowOverlap="0">
            <wp:simplePos x="0" y="0"/>
            <wp:positionH relativeFrom="column">
              <wp:posOffset>3137535</wp:posOffset>
            </wp:positionH>
            <wp:positionV relativeFrom="line">
              <wp:posOffset>176530</wp:posOffset>
            </wp:positionV>
            <wp:extent cx="2573655" cy="1801495"/>
            <wp:effectExtent l="0" t="0" r="0" b="8255"/>
            <wp:wrapSquare wrapText="bothSides"/>
            <wp:docPr id="56" name="Рисунок 56" descr="Парковк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арковка для инвалидов"/>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73655" cy="1801495"/>
                    </a:xfrm>
                    <a:prstGeom prst="rect">
                      <a:avLst/>
                    </a:prstGeom>
                    <a:noFill/>
                  </pic:spPr>
                </pic:pic>
              </a:graphicData>
            </a:graphic>
            <wp14:sizeRelH relativeFrom="page">
              <wp14:pctWidth>0</wp14:pctWidth>
            </wp14:sizeRelH>
            <wp14:sizeRelV relativeFrom="page">
              <wp14:pctHeight>0</wp14:pctHeight>
            </wp14:sizeRelV>
          </wp:anchor>
        </w:drawing>
      </w:r>
      <w:r>
        <w:rPr>
          <w:rFonts w:ascii="Verdana" w:eastAsia="Times New Roman" w:hAnsi="Verdana" w:cs="Times New Roman"/>
          <w:noProof/>
          <w:sz w:val="18"/>
          <w:szCs w:val="18"/>
        </w:rPr>
        <w:drawing>
          <wp:anchor distT="0" distB="0" distL="0" distR="0" simplePos="0" relativeHeight="251662336" behindDoc="0" locked="0" layoutInCell="1" allowOverlap="0">
            <wp:simplePos x="0" y="0"/>
            <wp:positionH relativeFrom="column">
              <wp:posOffset>-28575</wp:posOffset>
            </wp:positionH>
            <wp:positionV relativeFrom="line">
              <wp:posOffset>133985</wp:posOffset>
            </wp:positionV>
            <wp:extent cx="2606040" cy="1824355"/>
            <wp:effectExtent l="0" t="0" r="3810" b="4445"/>
            <wp:wrapSquare wrapText="bothSides"/>
            <wp:docPr id="55" name="Рисунок 55" descr="Касс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сса для инвалидов"/>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606040" cy="1824355"/>
                    </a:xfrm>
                    <a:prstGeom prst="rect">
                      <a:avLst/>
                    </a:prstGeom>
                    <a:noFill/>
                  </pic:spPr>
                </pic:pic>
              </a:graphicData>
            </a:graphic>
            <wp14:sizeRelH relativeFrom="page">
              <wp14:pctWidth>0</wp14:pctWidth>
            </wp14:sizeRelH>
            <wp14:sizeRelV relativeFrom="page">
              <wp14:pctHeight>0</wp14:pctHeight>
            </wp14:sizeRelV>
          </wp:anchor>
        </w:drawing>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rPr>
          <w:rFonts w:ascii="Calibri" w:eastAsia="Calibri" w:hAnsi="Calibri" w:cs="Times New Roman"/>
          <w:color w:val="auto"/>
          <w:sz w:val="22"/>
          <w:szCs w:val="22"/>
          <w:lang w:eastAsia="en-US"/>
        </w:rPr>
      </w:pPr>
    </w:p>
    <w:p w:rsidR="003C610F" w:rsidRPr="003C610F" w:rsidRDefault="003C610F" w:rsidP="003C610F">
      <w:pPr>
        <w:rPr>
          <w:rFonts w:ascii="Calibri" w:eastAsia="Calibri" w:hAnsi="Calibri" w:cs="Times New Roman"/>
          <w:color w:val="auto"/>
          <w:sz w:val="22"/>
          <w:szCs w:val="22"/>
          <w:lang w:eastAsia="en-US"/>
        </w:rPr>
      </w:pPr>
    </w:p>
    <w:p w:rsidR="003C610F" w:rsidRPr="003C610F" w:rsidRDefault="003C610F" w:rsidP="003C610F">
      <w:pPr>
        <w:rPr>
          <w:rFonts w:ascii="Calibri" w:eastAsia="Calibri" w:hAnsi="Calibri" w:cs="Times New Roman"/>
          <w:color w:val="auto"/>
          <w:sz w:val="22"/>
          <w:szCs w:val="22"/>
          <w:lang w:eastAsia="en-US"/>
        </w:rPr>
      </w:pPr>
    </w:p>
    <w:p w:rsidR="003C610F" w:rsidRPr="003C610F" w:rsidRDefault="003C610F" w:rsidP="003C610F">
      <w:pPr>
        <w:rPr>
          <w:rFonts w:ascii="Verdana" w:eastAsia="Times New Roman" w:hAnsi="Verdana" w:cs="Times New Roman"/>
          <w:sz w:val="18"/>
          <w:szCs w:val="18"/>
        </w:rPr>
      </w:pPr>
    </w:p>
    <w:p w:rsidR="003C610F" w:rsidRPr="003C610F" w:rsidRDefault="003C610F" w:rsidP="003C610F">
      <w:pPr>
        <w:rPr>
          <w:rFonts w:ascii="Times New Roman" w:eastAsia="Calibri" w:hAnsi="Times New Roman" w:cs="Times New Roman"/>
          <w:color w:val="auto"/>
          <w:lang w:eastAsia="en-US"/>
        </w:rPr>
      </w:pPr>
    </w:p>
    <w:p w:rsidR="003C610F" w:rsidRPr="003C610F" w:rsidRDefault="003C610F" w:rsidP="003C610F">
      <w:pPr>
        <w:rPr>
          <w:rFonts w:ascii="Times New Roman" w:eastAsia="Calibri" w:hAnsi="Times New Roman" w:cs="Times New Roman"/>
          <w:color w:val="auto"/>
          <w:lang w:eastAsia="en-US"/>
        </w:rPr>
      </w:pP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lastRenderedPageBreak/>
        <w:t>Билетная касса для инвалидов</w:t>
      </w:r>
      <w:r w:rsidRPr="003C610F">
        <w:rPr>
          <w:rFonts w:ascii="Times New Roman" w:eastAsia="Calibri" w:hAnsi="Times New Roman" w:cs="Times New Roman"/>
          <w:sz w:val="28"/>
          <w:szCs w:val="28"/>
        </w:rPr>
        <w:tab/>
      </w:r>
      <w:r w:rsidRPr="003C610F">
        <w:rPr>
          <w:rFonts w:ascii="Times New Roman" w:eastAsia="Calibri" w:hAnsi="Times New Roman" w:cs="Times New Roman"/>
          <w:sz w:val="28"/>
          <w:szCs w:val="28"/>
        </w:rPr>
        <w:tab/>
      </w:r>
      <w:r w:rsidRPr="003C610F">
        <w:rPr>
          <w:rFonts w:ascii="Times New Roman" w:eastAsia="Times New Roman" w:hAnsi="Times New Roman" w:cs="Times New Roman"/>
          <w:bCs/>
          <w:sz w:val="28"/>
          <w:szCs w:val="28"/>
        </w:rPr>
        <w:t>Парковка транспорта инвалидов</w:t>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w:t>
      </w:r>
      <w:hyperlink r:id="rId204" w:history="1">
        <w:r w:rsidRPr="003C610F">
          <w:rPr>
            <w:rFonts w:ascii="Times New Roman" w:eastAsia="Calibri" w:hAnsi="Times New Roman" w:cs="Times New Roman"/>
            <w:color w:val="0000FF"/>
            <w:sz w:val="28"/>
            <w:szCs w:val="28"/>
            <w:u w:val="single"/>
          </w:rPr>
          <w:t>http://pass.rzd.ru</w:t>
        </w:r>
      </w:hyperlink>
      <w:r w:rsidRPr="003C610F">
        <w:rPr>
          <w:rFonts w:ascii="Times New Roman" w:eastAsia="Calibri" w:hAnsi="Times New Roman" w:cs="Times New Roman"/>
          <w:sz w:val="28"/>
          <w:szCs w:val="28"/>
        </w:rPr>
        <w:t xml:space="preserve">  </w:t>
      </w:r>
      <w:r w:rsidRPr="003C610F">
        <w:rPr>
          <w:rFonts w:ascii="Times New Roman" w:eastAsia="Calibri" w:hAnsi="Times New Roman" w:cs="Times New Roman"/>
          <w:sz w:val="28"/>
          <w:szCs w:val="28"/>
        </w:rPr>
        <w:tab/>
      </w:r>
      <w:r w:rsidRPr="003C610F">
        <w:rPr>
          <w:rFonts w:ascii="Times New Roman" w:eastAsia="Calibri" w:hAnsi="Times New Roman" w:cs="Times New Roman"/>
          <w:sz w:val="28"/>
          <w:szCs w:val="28"/>
        </w:rPr>
        <w:tab/>
      </w:r>
      <w:r w:rsidRPr="003C610F">
        <w:rPr>
          <w:rFonts w:ascii="Times New Roman" w:eastAsia="Calibri" w:hAnsi="Times New Roman" w:cs="Times New Roman"/>
          <w:sz w:val="28"/>
          <w:szCs w:val="28"/>
        </w:rPr>
        <w:tab/>
      </w:r>
      <w:r w:rsidRPr="003C610F">
        <w:rPr>
          <w:rFonts w:ascii="Times New Roman" w:eastAsia="Calibri" w:hAnsi="Times New Roman" w:cs="Times New Roman"/>
          <w:sz w:val="28"/>
          <w:szCs w:val="28"/>
        </w:rPr>
        <w:tab/>
      </w:r>
      <w:r w:rsidRPr="003C610F">
        <w:rPr>
          <w:rFonts w:ascii="Times New Roman" w:eastAsia="Calibri" w:hAnsi="Times New Roman" w:cs="Times New Roman"/>
          <w:sz w:val="28"/>
          <w:szCs w:val="28"/>
        </w:rPr>
        <w:tab/>
      </w:r>
      <w:hyperlink r:id="rId205" w:history="1">
        <w:r w:rsidRPr="003C610F">
          <w:rPr>
            <w:rFonts w:ascii="Times New Roman" w:eastAsia="Calibri" w:hAnsi="Times New Roman" w:cs="Times New Roman"/>
            <w:color w:val="0000FF"/>
            <w:sz w:val="28"/>
            <w:szCs w:val="28"/>
            <w:u w:val="single"/>
          </w:rPr>
          <w:t>http://pass.rzd.ru</w:t>
        </w:r>
      </w:hyperlink>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w:t>
      </w:r>
      <w:r w:rsidRPr="003C610F">
        <w:rPr>
          <w:rFonts w:ascii="Times New Roman" w:eastAsia="Times New Roman" w:hAnsi="Times New Roman" w:cs="Times New Roman"/>
          <w:b/>
          <w:bCs/>
          <w:sz w:val="36"/>
          <w:szCs w:val="36"/>
        </w:rPr>
        <w:t xml:space="preserve">             </w:t>
      </w:r>
    </w:p>
    <w:p w:rsidR="003C610F" w:rsidRPr="003C610F" w:rsidRDefault="003C610F" w:rsidP="003C610F">
      <w:pPr>
        <w:ind w:firstLine="708"/>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Продажа билетов на места для инвалидов в поездах дальнего следования производится в специализированных билетных кассах или иных кассах в зависимости от местных условий с информационным оповещением об этом пассажиров и предоставлением права на внеочередное обслуживание в соответствии с законодательством Российской Федерации.</w:t>
      </w:r>
    </w:p>
    <w:p w:rsidR="003C610F" w:rsidRPr="003C610F" w:rsidRDefault="003C610F" w:rsidP="003C610F">
      <w:pPr>
        <w:ind w:firstLine="539"/>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Оформление билетов инвалидам, использующим кресла-коляски, на места для инвалидов в поездах дальнего следования осуществляется при предъявлении в билетную кассу документа, удостоверяющего личность, и ИПР</w:t>
      </w:r>
      <w:r w:rsidRPr="003C610F">
        <w:rPr>
          <w:rFonts w:ascii="Calibri" w:eastAsia="Calibri" w:hAnsi="Calibri" w:cs="Times New Roman"/>
          <w:color w:val="auto"/>
          <w:sz w:val="22"/>
          <w:szCs w:val="22"/>
          <w:vertAlign w:val="superscript"/>
          <w:lang w:eastAsia="en-US"/>
        </w:rPr>
        <w:footnoteReference w:id="101"/>
      </w:r>
      <w:r w:rsidRPr="003C610F">
        <w:rPr>
          <w:rFonts w:ascii="Times New Roman" w:eastAsia="Calibri" w:hAnsi="Times New Roman" w:cs="Times New Roman"/>
          <w:color w:val="auto"/>
          <w:sz w:val="28"/>
          <w:szCs w:val="28"/>
          <w:lang w:eastAsia="en-US"/>
        </w:rPr>
        <w:t xml:space="preserve"> или иного документа с отметкой о необходимости обеспечения техническими средствами реабилитации (инвалидной коляской), а пассажирам, не имеющим инвалидности, но следующим при неотложных поездках на носилках (колясках), а также пассажирам, следующим в (из) лечебные учреждения, которым по</w:t>
      </w:r>
      <w:proofErr w:type="gramEnd"/>
      <w:r w:rsidRPr="003C610F">
        <w:rPr>
          <w:rFonts w:ascii="Times New Roman" w:eastAsia="Calibri" w:hAnsi="Times New Roman" w:cs="Times New Roman"/>
          <w:color w:val="auto"/>
          <w:sz w:val="28"/>
          <w:szCs w:val="28"/>
          <w:lang w:eastAsia="en-US"/>
        </w:rPr>
        <w:t xml:space="preserve"> медицинским показаниям требуется исключение контактов с возможными носителями инфекционных заболеваний, - по документам этих учреждений.</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Билетный кассир пункта продажи направляет запрос о выделении ме</w:t>
      </w:r>
      <w:proofErr w:type="gramStart"/>
      <w:r w:rsidRPr="003C610F">
        <w:rPr>
          <w:rFonts w:ascii="Times New Roman" w:eastAsia="Calibri" w:hAnsi="Times New Roman" w:cs="Times New Roman"/>
          <w:color w:val="auto"/>
          <w:sz w:val="28"/>
          <w:szCs w:val="28"/>
          <w:lang w:eastAsia="en-US"/>
        </w:rPr>
        <w:t>ст в стр</w:t>
      </w:r>
      <w:proofErr w:type="gramEnd"/>
      <w:r w:rsidRPr="003C610F">
        <w:rPr>
          <w:rFonts w:ascii="Times New Roman" w:eastAsia="Calibri" w:hAnsi="Times New Roman" w:cs="Times New Roman"/>
          <w:color w:val="auto"/>
          <w:sz w:val="28"/>
          <w:szCs w:val="28"/>
          <w:lang w:eastAsia="en-US"/>
        </w:rPr>
        <w:t>уктурное подразделение ОАО «Федеральная пассажирская компания» пункта отправления поезда в установленном порядке. В запросе обязательно указывается о следовании инвалидов, использующих кресло-коляску.</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При оформлении билета билетный кассир от руки вносит на оборотной стороне третьего слоя слипа проездного документа "купон кассира" номер любого из перечисленных документов, подтверждающих инвалидность или наименование лечебного учреждения.</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Сведения о проданных билетах фиксируются в книге регистрации  оформления мест для инвалидов в поездах дальнего следования с указанием таких данных, как: фамилия, имя, отчество, маршрут следования, даты отправления и прибытия, номер поезда и вагона, наименование документа, подтверждающего право на прое</w:t>
      </w:r>
      <w:proofErr w:type="gramStart"/>
      <w:r w:rsidRPr="003C610F">
        <w:rPr>
          <w:rFonts w:ascii="Times New Roman" w:eastAsia="Calibri" w:hAnsi="Times New Roman" w:cs="Times New Roman"/>
          <w:color w:val="auto"/>
          <w:sz w:val="28"/>
          <w:szCs w:val="28"/>
          <w:lang w:eastAsia="en-US"/>
        </w:rPr>
        <w:t>зд в сп</w:t>
      </w:r>
      <w:proofErr w:type="gramEnd"/>
      <w:r w:rsidRPr="003C610F">
        <w:rPr>
          <w:rFonts w:ascii="Times New Roman" w:eastAsia="Calibri" w:hAnsi="Times New Roman" w:cs="Times New Roman"/>
          <w:color w:val="auto"/>
          <w:sz w:val="28"/>
          <w:szCs w:val="28"/>
          <w:lang w:eastAsia="en-US"/>
        </w:rPr>
        <w:t>ециализированных купе, номер оформленного проездного документа.</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Билетный кассир пункта продажи после оформления билета на места для инвалидов в поездах дальнего следования информирует ответственного работника пункта продажи структурного подразделения перевозчика, который организует отправку предупреждения о посадке/высадке инвалида с обязательным указанием даты отправления, номера поезда, номера вагона, номера места, станции отправления, станции назначения.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Ответственные работники на вокзалах (станциях) региональных дирекций железнодорожных вокзалов или региональных дирекций пассажирских обустройств совместно с работниками поездных бригад контролируют посадку инвалидов, использующих кресла-коляски.</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Ответственные работники вокзала (станции) отправления пассажира также ведут специальные книги регистрации поездок инвалидов, использующих кресла-коляски, в которых указываются вышеперечисленные  данные.</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Важную роль в обеспечении транспортной доступности для инвалидов играет проводник  пассажирского вагона, который в силу своего служебного положения,</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на протяжении всего пути следования обязан уделять особое внимание пассажирам – инвалидам</w:t>
      </w:r>
      <w:r w:rsidRPr="003C610F">
        <w:rPr>
          <w:rFonts w:ascii="Calibri" w:eastAsia="Calibri" w:hAnsi="Calibri" w:cs="Times New Roman"/>
          <w:color w:val="auto"/>
          <w:sz w:val="22"/>
          <w:szCs w:val="22"/>
          <w:vertAlign w:val="superscript"/>
          <w:lang w:eastAsia="en-US"/>
        </w:rPr>
        <w:footnoteReference w:id="102"/>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регламентации деятельности проводника пассажирского вагона внимание акцентируется на посадке – высадке инвалидов-колясочников с использованием подъемника, предназначенного для транспортировки (подъема, опускания) инвалида в кресле-коляске как наиболее важном, трудоемком деле в обеспечении безопасности пассажиров – инвалидов в пути</w:t>
      </w:r>
      <w:r w:rsidRPr="003C610F">
        <w:rPr>
          <w:rFonts w:ascii="Calibri" w:eastAsia="Calibri" w:hAnsi="Calibri" w:cs="Times New Roman"/>
          <w:color w:val="auto"/>
          <w:sz w:val="22"/>
          <w:szCs w:val="22"/>
          <w:vertAlign w:val="superscript"/>
          <w:lang w:eastAsia="en-US"/>
        </w:rPr>
        <w:footnoteReference w:id="103"/>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8"/>
        <w:jc w:val="both"/>
        <w:rPr>
          <w:rFonts w:ascii="Verdana" w:eastAsia="Times New Roman" w:hAnsi="Verdana" w:cs="Times New Roman"/>
          <w:sz w:val="18"/>
          <w:szCs w:val="18"/>
        </w:rPr>
      </w:pPr>
      <w:r>
        <w:rPr>
          <w:rFonts w:ascii="Verdana" w:eastAsia="Times New Roman" w:hAnsi="Verdana" w:cs="Times New Roman"/>
          <w:noProof/>
          <w:sz w:val="18"/>
          <w:szCs w:val="18"/>
        </w:rPr>
        <w:drawing>
          <wp:inline distT="0" distB="0" distL="0" distR="0">
            <wp:extent cx="4752975" cy="3562350"/>
            <wp:effectExtent l="0" t="0" r="9525" b="0"/>
            <wp:docPr id="19" name="Рисунок 19" descr="Подъем пассажира на инвалидной коляске">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descr="Подъем пассажира на инвалидной коляске"/>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752975" cy="3562350"/>
                    </a:xfrm>
                    <a:prstGeom prst="rect">
                      <a:avLst/>
                    </a:prstGeom>
                    <a:noFill/>
                    <a:ln>
                      <a:noFill/>
                    </a:ln>
                  </pic:spPr>
                </pic:pic>
              </a:graphicData>
            </a:graphic>
          </wp:inline>
        </w:drawing>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Подъем пассажира на инвалидной коляске</w:t>
      </w:r>
    </w:p>
    <w:p w:rsidR="003C610F" w:rsidRPr="003C610F" w:rsidRDefault="0022280E" w:rsidP="003C610F">
      <w:pPr>
        <w:ind w:firstLine="708"/>
        <w:jc w:val="both"/>
        <w:rPr>
          <w:rFonts w:ascii="Times New Roman" w:eastAsia="Calibri" w:hAnsi="Times New Roman" w:cs="Times New Roman"/>
          <w:sz w:val="28"/>
          <w:szCs w:val="28"/>
        </w:rPr>
      </w:pPr>
      <w:hyperlink r:id="rId208" w:history="1">
        <w:r w:rsidR="003C610F" w:rsidRPr="003C610F">
          <w:rPr>
            <w:rFonts w:ascii="Times New Roman" w:eastAsia="Calibri" w:hAnsi="Times New Roman" w:cs="Times New Roman"/>
            <w:color w:val="0000FF"/>
            <w:sz w:val="28"/>
            <w:szCs w:val="28"/>
            <w:u w:val="single"/>
          </w:rPr>
          <w:t>http://vokzal.ru/blog/vagony-dlya-invalidov-v-poezdah-rzhd/</w:t>
        </w:r>
      </w:hyperlink>
      <w:r w:rsidR="003C610F" w:rsidRPr="003C610F">
        <w:rPr>
          <w:rFonts w:ascii="Times New Roman" w:eastAsia="Calibri" w:hAnsi="Times New Roman" w:cs="Times New Roman"/>
          <w:sz w:val="28"/>
          <w:szCs w:val="28"/>
        </w:rPr>
        <w:t xml:space="preserve"> </w:t>
      </w:r>
    </w:p>
    <w:p w:rsidR="003C610F" w:rsidRPr="003C610F" w:rsidRDefault="003C610F" w:rsidP="003C610F">
      <w:pPr>
        <w:ind w:firstLine="708"/>
        <w:jc w:val="both"/>
        <w:rPr>
          <w:rFonts w:ascii="Times New Roman" w:eastAsia="Calibri" w:hAnsi="Times New Roman" w:cs="Times New Roman"/>
          <w:sz w:val="28"/>
          <w:szCs w:val="28"/>
        </w:rPr>
      </w:pP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Перед рейсом проводнику необходимо убедиться в целостности и работоспособности защитных жалюзи подъемника, они не должны иметь механических повреждений и свободно подниматься вверх и опускаться вниз до упора; проверить надежность фиксации подъемников к тамбурной стене, а также убедиться в наличии электропитания подъемников.</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Особую сосредоточенность проводники должны проявлять при транспортировке инвалида из вагона на низкую платформу. Так, перед началом </w:t>
      </w:r>
      <w:r w:rsidRPr="003C610F">
        <w:rPr>
          <w:rFonts w:ascii="Times New Roman" w:eastAsia="Calibri" w:hAnsi="Times New Roman" w:cs="Times New Roman"/>
          <w:color w:val="auto"/>
          <w:sz w:val="28"/>
          <w:szCs w:val="28"/>
          <w:lang w:eastAsia="en-US"/>
        </w:rPr>
        <w:lastRenderedPageBreak/>
        <w:t>транспортировки проводник должен убедиться в том, что откидная площадка вагона закрыта и закреплена на фиксатор, а торцевая наружная дверь заперта; обеспечена достаточная освещенность зоны работы подъемника; и перед ограждением подъемника и на платформе отсутствуют люди (животные) или предметы в зоне двери.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транспортировке (подъеме, опускании) инвалида в кресле-коляске без сопровождающего лица управление подъемником необходимо производить с откидной площадки подъемника, используя переносной пульт управления, а с сопровождающим лицом - со стационарного пульта управления. В случае необходимости экстренной остановки подъемника следует нажать кнопку "Стоп" на стационарном пульте управления. Для продолжения работы подъемника необходимо повернуть кнопку "Стоп" против часовой стрелки</w:t>
      </w:r>
      <w:r w:rsidRPr="003C610F">
        <w:rPr>
          <w:rFonts w:ascii="Calibri" w:eastAsia="Calibri" w:hAnsi="Calibri" w:cs="Times New Roman"/>
          <w:color w:val="auto"/>
          <w:sz w:val="22"/>
          <w:szCs w:val="22"/>
          <w:vertAlign w:val="superscript"/>
          <w:lang w:eastAsia="en-US"/>
        </w:rPr>
        <w:footnoteReference w:id="104"/>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8"/>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color w:val="auto"/>
          <w:sz w:val="28"/>
          <w:szCs w:val="28"/>
        </w:rPr>
        <w:t xml:space="preserve">На сайте ОАО «Российские железные дороги» </w:t>
      </w:r>
      <w:hyperlink r:id="rId209" w:history="1">
        <w:r w:rsidRPr="003C610F">
          <w:rPr>
            <w:rFonts w:ascii="Times New Roman" w:eastAsia="Times New Roman" w:hAnsi="Times New Roman" w:cs="Times New Roman"/>
            <w:color w:val="0000FF"/>
            <w:sz w:val="28"/>
            <w:szCs w:val="28"/>
            <w:u w:val="single"/>
          </w:rPr>
          <w:t>http://pass.rzd.ru</w:t>
        </w:r>
      </w:hyperlink>
      <w:r w:rsidRPr="003C610F">
        <w:rPr>
          <w:rFonts w:ascii="Times New Roman" w:eastAsia="Times New Roman" w:hAnsi="Times New Roman" w:cs="Times New Roman"/>
          <w:color w:val="auto"/>
          <w:sz w:val="28"/>
          <w:szCs w:val="28"/>
        </w:rPr>
        <w:t xml:space="preserve"> размещена информация о </w:t>
      </w:r>
      <w:r w:rsidRPr="003C610F">
        <w:rPr>
          <w:rFonts w:ascii="Times New Roman" w:eastAsia="Times New Roman" w:hAnsi="Times New Roman" w:cs="Times New Roman"/>
          <w:sz w:val="28"/>
          <w:szCs w:val="28"/>
        </w:rPr>
        <w:t>Центре содействия мобильности ОАО "РЖД", который обеспечивает предоставление информации об услугах, предоставляемых на железнодорожном транспорте пассажирам с ограниченными физическими возможностями, принимает заявки на оказание ситуационной помощи на вокзалах пассажирам с нарушениями функций опорно-двигательного аппарата, слуха и зрения, а также резервирование специализированных мест для инвалидов в поездах дальнего</w:t>
      </w:r>
      <w:proofErr w:type="gramEnd"/>
      <w:r w:rsidRPr="003C610F">
        <w:rPr>
          <w:rFonts w:ascii="Times New Roman" w:eastAsia="Times New Roman" w:hAnsi="Times New Roman" w:cs="Times New Roman"/>
          <w:sz w:val="28"/>
          <w:szCs w:val="28"/>
        </w:rPr>
        <w:t xml:space="preserve"> следования. Обслуживание ведется по телефону </w:t>
      </w:r>
      <w:r w:rsidRPr="003C610F">
        <w:rPr>
          <w:rFonts w:ascii="Times New Roman" w:eastAsia="Times New Roman" w:hAnsi="Times New Roman" w:cs="Times New Roman"/>
          <w:b/>
          <w:bCs/>
          <w:sz w:val="28"/>
          <w:szCs w:val="28"/>
        </w:rPr>
        <w:t>8-800-510-11-11</w:t>
      </w:r>
      <w:r w:rsidRPr="003C610F">
        <w:rPr>
          <w:rFonts w:ascii="Times New Roman" w:eastAsia="Times New Roman" w:hAnsi="Times New Roman" w:cs="Times New Roman"/>
          <w:sz w:val="28"/>
          <w:szCs w:val="28"/>
        </w:rPr>
        <w:t xml:space="preserve"> в круглосуточном режиме без выходных дней.</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5943600" cy="33432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C610F" w:rsidRPr="003C610F" w:rsidRDefault="003C610F" w:rsidP="003C610F">
      <w:pPr>
        <w:ind w:firstLine="709"/>
        <w:jc w:val="both"/>
        <w:rPr>
          <w:rFonts w:ascii="Times New Roman" w:eastAsia="Calibri" w:hAnsi="Times New Roman" w:cs="Times New Roman"/>
          <w:b/>
          <w:color w:val="auto"/>
          <w:sz w:val="28"/>
          <w:szCs w:val="28"/>
          <w:lang w:eastAsia="en-US"/>
        </w:rPr>
      </w:pPr>
    </w:p>
    <w:p w:rsidR="003C610F" w:rsidRPr="003C610F" w:rsidRDefault="003C610F" w:rsidP="003C610F">
      <w:pPr>
        <w:ind w:firstLine="70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2. Обеспечение доступности использования воздушного  транспорта инвалидами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Перед планированием путешествия с использованием воздушного транспорта пассажир, как правило, обязан самостоятельно определить возможность эксплуатации этого вида транспорта, исходя из состояния своего здоровья</w:t>
      </w:r>
      <w:r w:rsidRPr="003C610F">
        <w:rPr>
          <w:rFonts w:ascii="Calibri" w:eastAsia="Calibri" w:hAnsi="Calibri" w:cs="Times New Roman"/>
          <w:color w:val="auto"/>
          <w:sz w:val="22"/>
          <w:szCs w:val="22"/>
          <w:vertAlign w:val="superscript"/>
          <w:lang w:eastAsia="en-US"/>
        </w:rPr>
        <w:footnoteReference w:id="105"/>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Если пассажир, несмотря на какую-либо ограниченность жизнедеятельности, принимает решение перемещаться на самолете, то перевозчик не вправе отказать в воздушной перевозке пассажиру из числа инвалидов и других лиц с ограничениями жизнедеятельности по причине отсутствия специальных технических средств и оборудования</w:t>
      </w:r>
      <w:r w:rsidRPr="003C610F">
        <w:rPr>
          <w:rFonts w:ascii="Calibri" w:eastAsia="Calibri" w:hAnsi="Calibri" w:cs="Times New Roman"/>
          <w:color w:val="auto"/>
          <w:sz w:val="22"/>
          <w:szCs w:val="22"/>
          <w:vertAlign w:val="superscript"/>
          <w:lang w:eastAsia="en-US"/>
        </w:rPr>
        <w:footnoteReference w:id="106"/>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связи с этим аэропорты должны быть оборудованы пандусами, расширенными проходами, позволяющими обеспечить беспрепятственный доступ инвалидов, включая инвалидов, использующих кресла-коляски. В аэровокзалах доступность перронов вылета/прибытия следует обеспечивать размещением специального выхода для маломобильных пассажиров в центральной части здания или с помощью движущихся тротуаров (других механизированных средств передвижения) к удаленным выходам. </w:t>
      </w:r>
    </w:p>
    <w:p w:rsidR="003C610F" w:rsidRPr="003C610F" w:rsidRDefault="003C610F" w:rsidP="003C610F">
      <w:pPr>
        <w:jc w:val="both"/>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5924550" cy="33337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8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924550" cy="3333750"/>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Подробная и четкая информация о сервисе для людей с ограниченными возможностями размещена  на сайте </w:t>
      </w:r>
      <w:hyperlink r:id="rId212" w:history="1">
        <w:r w:rsidRPr="003C610F">
          <w:rPr>
            <w:rFonts w:ascii="Times New Roman" w:eastAsia="Calibri" w:hAnsi="Times New Roman" w:cs="Times New Roman"/>
            <w:color w:val="0000FF"/>
            <w:sz w:val="28"/>
            <w:szCs w:val="28"/>
            <w:u w:val="single"/>
          </w:rPr>
          <w:t>http://www.domodedovo.ru</w:t>
        </w:r>
      </w:hyperlink>
      <w:r w:rsidRPr="003C610F">
        <w:rPr>
          <w:rFonts w:ascii="Times New Roman" w:eastAsia="Calibri" w:hAnsi="Times New Roman" w:cs="Times New Roman"/>
          <w:sz w:val="28"/>
          <w:szCs w:val="28"/>
        </w:rPr>
        <w:t xml:space="preserve">  аэропорта Домодедово </w:t>
      </w:r>
    </w:p>
    <w:p w:rsidR="003C610F" w:rsidRPr="003C610F" w:rsidRDefault="003C610F" w:rsidP="003C610F">
      <w:pPr>
        <w:ind w:firstLine="708"/>
        <w:jc w:val="both"/>
        <w:rPr>
          <w:rFonts w:ascii="Times New Roman" w:eastAsia="Calibri" w:hAnsi="Times New Roman" w:cs="Times New Roman"/>
          <w:sz w:val="28"/>
          <w:szCs w:val="28"/>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 xml:space="preserve">На аэровокзалах рекомендуется предусматривать помещение для специальной службы сопровождения и помощи инвалидам и другим маломобильным пассажирам, а также зону хранения малогабаритных колясок, </w:t>
      </w:r>
      <w:r w:rsidRPr="003C610F">
        <w:rPr>
          <w:rFonts w:ascii="Times New Roman" w:eastAsia="Calibri" w:hAnsi="Times New Roman" w:cs="Times New Roman"/>
          <w:color w:val="auto"/>
          <w:sz w:val="28"/>
          <w:szCs w:val="28"/>
          <w:lang w:eastAsia="en-US"/>
        </w:rPr>
        <w:lastRenderedPageBreak/>
        <w:t>используемых для обслуживания инвалидов при прохождении регистрации, контроля, досмотра и в полете.</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бронировании и приобретении билетов пассажир – инвалид вносит данные об ограничениях жизнедеятельности и о потребностях в помощи в автоматизированную информационную систему оформления воздушных перевозок, тогда эта информация будет указана в билете и передана перевозчику.</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аэропорту пассажирам - инвалидам и другим лицам с ограничениями жизнедеятельности оператором аэропорта предоставляется ряд бесплатных услуг, среди которых:</w:t>
      </w:r>
    </w:p>
    <w:p w:rsidR="003C610F" w:rsidRPr="003C610F" w:rsidRDefault="003C610F" w:rsidP="003C610F">
      <w:pPr>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сопровождение и помощь при перемещении по территории аэропорта (в том числе в местах посадки в транспортное средство и высадки из него), регистрации на рейс и оформлении багажа для воздушной перевозки, прохождении предполетного и послеполетного досмотров, пограничного и таможенного контроля в аэропорту, посадке на воздушное судно и высадке из него, получении багажа по прибытии воздушного судна;</w:t>
      </w:r>
      <w:proofErr w:type="gramEnd"/>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предоставление специальных сре</w:t>
      </w:r>
      <w:proofErr w:type="gramStart"/>
      <w:r w:rsidRPr="003C610F">
        <w:rPr>
          <w:rFonts w:ascii="Times New Roman" w:eastAsia="Calibri" w:hAnsi="Times New Roman" w:cs="Times New Roman"/>
          <w:color w:val="auto"/>
          <w:sz w:val="28"/>
          <w:szCs w:val="28"/>
          <w:lang w:eastAsia="en-US"/>
        </w:rPr>
        <w:t>дств дл</w:t>
      </w:r>
      <w:proofErr w:type="gramEnd"/>
      <w:r w:rsidRPr="003C610F">
        <w:rPr>
          <w:rFonts w:ascii="Times New Roman" w:eastAsia="Calibri" w:hAnsi="Times New Roman" w:cs="Times New Roman"/>
          <w:color w:val="auto"/>
          <w:sz w:val="28"/>
          <w:szCs w:val="28"/>
          <w:lang w:eastAsia="en-US"/>
        </w:rPr>
        <w:t>я передвижения (в том числе кресла-коляски), позволяющих осуществлять перемещение пассажиров по территории аэропорта;</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дублирование предоставляемой в аэропорту и необходимой для ознакомления пассажиров зрительной информации;</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обеспечение посадки на воздушное судно и высадки из него, в том числе с использованием специального подъемного устройства (</w:t>
      </w:r>
      <w:proofErr w:type="spellStart"/>
      <w:r w:rsidRPr="003C610F">
        <w:rPr>
          <w:rFonts w:ascii="Times New Roman" w:eastAsia="Calibri" w:hAnsi="Times New Roman" w:cs="Times New Roman"/>
          <w:color w:val="auto"/>
          <w:sz w:val="28"/>
          <w:szCs w:val="28"/>
          <w:lang w:eastAsia="en-US"/>
        </w:rPr>
        <w:t>амбулифта</w:t>
      </w:r>
      <w:proofErr w:type="spellEnd"/>
      <w:r w:rsidRPr="003C610F">
        <w:rPr>
          <w:rFonts w:ascii="Times New Roman" w:eastAsia="Calibri" w:hAnsi="Times New Roman" w:cs="Times New Roman"/>
          <w:color w:val="auto"/>
          <w:sz w:val="28"/>
          <w:szCs w:val="28"/>
          <w:lang w:eastAsia="en-US"/>
        </w:rPr>
        <w:t>), не способного передвигаться самостоятельно пассажира;</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предоставление во временное пользование кресла-коляски не способному передвигаться самостоятельно пассажиру в случае задержки доставки в аэропорт назначения или аэропорт промежуточной посадки специального средства для передвижения, принадлежащего пассажиру, либо утраты или повреждения (порчи) этого средства при воздушной перевозке.</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Воздушные суда оснащаются необходимыми техническими средствами и оборудованием, обеспечивающими их доступность для пассажиров из числа инвалидов и других лиц с ограничениями жизнедеятельности</w:t>
      </w:r>
      <w:r w:rsidRPr="003C610F">
        <w:rPr>
          <w:rFonts w:ascii="Calibri" w:eastAsia="Calibri" w:hAnsi="Calibri" w:cs="Times New Roman"/>
          <w:color w:val="auto"/>
          <w:sz w:val="22"/>
          <w:szCs w:val="22"/>
          <w:vertAlign w:val="superscript"/>
          <w:lang w:eastAsia="en-US"/>
        </w:rPr>
        <w:footnoteReference w:id="107"/>
      </w:r>
      <w:r w:rsidRPr="003C610F">
        <w:rPr>
          <w:rFonts w:ascii="Times New Roman" w:eastAsia="Calibri" w:hAnsi="Times New Roman" w:cs="Times New Roman"/>
          <w:color w:val="auto"/>
          <w:sz w:val="28"/>
          <w:szCs w:val="28"/>
          <w:lang w:eastAsia="en-US"/>
        </w:rPr>
        <w:t xml:space="preserve">. Например, при посадке в самолет с уровня земли для подъема или спуска при высадке маломобильных пассажиров предусматриваются специальные устройства - приставной механизированный трап-эскалатор или </w:t>
      </w:r>
      <w:proofErr w:type="spellStart"/>
      <w:r w:rsidRPr="003C610F">
        <w:rPr>
          <w:rFonts w:ascii="Times New Roman" w:eastAsia="Calibri" w:hAnsi="Times New Roman" w:cs="Times New Roman"/>
          <w:color w:val="auto"/>
          <w:sz w:val="28"/>
          <w:szCs w:val="28"/>
          <w:lang w:eastAsia="en-US"/>
        </w:rPr>
        <w:t>автолифт</w:t>
      </w:r>
      <w:proofErr w:type="spellEnd"/>
      <w:r w:rsidRPr="003C610F">
        <w:rPr>
          <w:rFonts w:ascii="Calibri" w:eastAsia="Calibri" w:hAnsi="Calibri" w:cs="Times New Roman"/>
          <w:color w:val="auto"/>
          <w:sz w:val="28"/>
          <w:szCs w:val="28"/>
          <w:vertAlign w:val="superscript"/>
          <w:lang w:eastAsia="en-US"/>
        </w:rPr>
        <w:footnoteReference w:id="108"/>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На борту воздушного судна пассажирам – инвалидам предоставляются следующие бесплатные услуги: а) ознакомление с правилами поведения на борту воздушного судна и иной актуальной информацией в доступной для пассажира – инвалида форме; б) предоставление во временное пользование </w:t>
      </w:r>
      <w:r w:rsidRPr="003C610F">
        <w:rPr>
          <w:rFonts w:ascii="Times New Roman" w:eastAsia="Calibri" w:hAnsi="Times New Roman" w:cs="Times New Roman"/>
          <w:color w:val="auto"/>
          <w:sz w:val="28"/>
          <w:szCs w:val="28"/>
          <w:lang w:eastAsia="en-US"/>
        </w:rPr>
        <w:lastRenderedPageBreak/>
        <w:t>кресла-коляски для передвижения на борту воздушного судна не способному передвигаться самостоятельно пассажиру – инвалиду.</w:t>
      </w:r>
      <w:proofErr w:type="gramEnd"/>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5943600" cy="33432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C610F" w:rsidRPr="003C610F" w:rsidRDefault="003C610F" w:rsidP="003C610F">
      <w:pPr>
        <w:jc w:val="both"/>
        <w:rPr>
          <w:rFonts w:ascii="Times New Roman" w:eastAsia="Times New Roman" w:hAnsi="Times New Roman" w:cs="Times New Roman"/>
          <w:color w:val="auto"/>
          <w:sz w:val="28"/>
          <w:szCs w:val="28"/>
        </w:rPr>
      </w:pPr>
      <w:r w:rsidRPr="003C610F">
        <w:rPr>
          <w:rFonts w:ascii="Times New Roman" w:eastAsia="Calibri" w:hAnsi="Times New Roman" w:cs="Times New Roman"/>
          <w:color w:val="auto"/>
          <w:lang w:eastAsia="en-US"/>
        </w:rPr>
        <w:t xml:space="preserve"> </w:t>
      </w:r>
      <w:r w:rsidRPr="003C610F">
        <w:rPr>
          <w:rFonts w:ascii="Times New Roman" w:eastAsia="Calibri" w:hAnsi="Times New Roman" w:cs="Times New Roman"/>
          <w:color w:val="auto"/>
          <w:sz w:val="28"/>
          <w:szCs w:val="28"/>
          <w:lang w:eastAsia="en-US"/>
        </w:rPr>
        <w:tab/>
        <w:t xml:space="preserve">Программа помощи пассажирам-инвалидам авиакомпании «Аэрофлот» размещена на сайте авиакомпании </w:t>
      </w:r>
      <w:hyperlink r:id="rId214" w:history="1">
        <w:r w:rsidRPr="003C610F">
          <w:rPr>
            <w:rFonts w:ascii="Times New Roman" w:eastAsia="Calibri" w:hAnsi="Times New Roman" w:cs="Times New Roman"/>
            <w:color w:val="0000FF"/>
            <w:sz w:val="28"/>
            <w:szCs w:val="28"/>
            <w:u w:val="single"/>
            <w:lang w:eastAsia="en-US"/>
          </w:rPr>
          <w:t>http://www.aeroflot.ru/cms/before_and_after_fly/disabled</w:t>
        </w:r>
      </w:hyperlink>
      <w:r w:rsidRPr="003C610F">
        <w:rPr>
          <w:rFonts w:ascii="Times New Roman" w:eastAsia="Calibri" w:hAnsi="Times New Roman" w:cs="Times New Roman"/>
          <w:color w:val="auto"/>
          <w:sz w:val="28"/>
          <w:szCs w:val="28"/>
          <w:lang w:eastAsia="en-US"/>
        </w:rPr>
        <w:t xml:space="preserve">. Девиз программы «По миру без преград!». Работники Аэрофлота оказывают помощь пассажирам-инвалидам </w:t>
      </w:r>
      <w:r w:rsidRPr="003C610F">
        <w:rPr>
          <w:rFonts w:ascii="Times New Roman" w:eastAsia="Times New Roman" w:hAnsi="Times New Roman" w:cs="Times New Roman"/>
          <w:color w:val="auto"/>
          <w:sz w:val="28"/>
          <w:szCs w:val="28"/>
        </w:rPr>
        <w:t>c формальностями на регистрации,</w:t>
      </w: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во время посадки в самолет (приоритетная посадка),</w:t>
      </w: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с размещением в самолете,</w:t>
      </w: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в течение всего полета,</w:t>
      </w: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в аэропорту назначения, с трансфертом,</w:t>
      </w: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с получением инвалидного кресла в аэропорту</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соответствии со ст. 106.1 Воздушного кодекса воздушная перевозка пассажира – инвалида по слуху и зрению одновременно, ребенка-инвалида в возрасте до двенадцати лет осуществляется в сопровождении пассажира, оказывающего им помощь в полете.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Также, согласно п. 110 Федеральных авиационных правил</w:t>
      </w:r>
      <w:r w:rsidRPr="003C610F">
        <w:rPr>
          <w:rFonts w:ascii="Calibri" w:eastAsia="Calibri" w:hAnsi="Calibri" w:cs="Times New Roman"/>
          <w:color w:val="auto"/>
          <w:sz w:val="28"/>
          <w:szCs w:val="28"/>
          <w:vertAlign w:val="superscript"/>
          <w:lang w:eastAsia="en-US"/>
        </w:rPr>
        <w:footnoteReference w:id="109"/>
      </w:r>
      <w:r w:rsidRPr="003C610F">
        <w:rPr>
          <w:rFonts w:ascii="Times New Roman" w:eastAsia="Calibri" w:hAnsi="Times New Roman" w:cs="Times New Roman"/>
          <w:color w:val="auto"/>
          <w:sz w:val="28"/>
          <w:szCs w:val="28"/>
          <w:lang w:eastAsia="en-US"/>
        </w:rPr>
        <w:t xml:space="preserve"> в сопровождении путешествуют пассажиры в кресле-коляске, неспособные передвигаться самостоятельно, или больные на носилках в связи с тем, что нуждаются в обеспечении постоянного ухода. Необходимо отметить, что, в соответствии с разъяснениями Верховного Суда РФ,</w:t>
      </w:r>
      <w:r w:rsidRPr="003C610F">
        <w:rPr>
          <w:rFonts w:ascii="Calibri" w:eastAsia="Calibri" w:hAnsi="Calibri" w:cs="Times New Roman"/>
          <w:color w:val="auto"/>
          <w:sz w:val="28"/>
          <w:szCs w:val="28"/>
          <w:vertAlign w:val="superscript"/>
          <w:lang w:eastAsia="en-US"/>
        </w:rPr>
        <w:footnoteReference w:id="110"/>
      </w:r>
      <w:r w:rsidRPr="003C610F">
        <w:rPr>
          <w:rFonts w:ascii="Times New Roman" w:eastAsia="Calibri" w:hAnsi="Times New Roman" w:cs="Times New Roman"/>
          <w:color w:val="auto"/>
          <w:sz w:val="28"/>
          <w:szCs w:val="28"/>
          <w:lang w:eastAsia="en-US"/>
        </w:rPr>
        <w:t xml:space="preserve"> указанные положения Федеральных авиационных правил не являются дискриминационными по отношению к инвалидам, которые не имеют возможности самостоятельно передвигаться без кресла-коляски или транспортируются на носилках. </w:t>
      </w:r>
      <w:proofErr w:type="gramStart"/>
      <w:r w:rsidRPr="003C610F">
        <w:rPr>
          <w:rFonts w:ascii="Times New Roman" w:eastAsia="Calibri" w:hAnsi="Times New Roman" w:cs="Times New Roman"/>
          <w:color w:val="auto"/>
          <w:sz w:val="28"/>
          <w:szCs w:val="28"/>
          <w:lang w:eastAsia="en-US"/>
        </w:rPr>
        <w:lastRenderedPageBreak/>
        <w:t>Федеральные правила допускают возможность отказа в перевозке пассажира в кресле-коляске, больного на носилках не по причине инвалидности, а вследствие отсутствия на отдельных воздушных судах условий, необходимых для перевозки таких пассажиров, когда их состояние здоровья требует особых условий, а воздушный перевозчик не может их предоставить из-за размера самолета или размера его дверей, когда физически невозможно посадить в самолет и перевезти пассажира</w:t>
      </w:r>
      <w:proofErr w:type="gramEnd"/>
      <w:r w:rsidRPr="003C610F">
        <w:rPr>
          <w:rFonts w:ascii="Times New Roman" w:eastAsia="Calibri" w:hAnsi="Times New Roman" w:cs="Times New Roman"/>
          <w:color w:val="auto"/>
          <w:sz w:val="28"/>
          <w:szCs w:val="28"/>
          <w:lang w:eastAsia="en-US"/>
        </w:rPr>
        <w:t xml:space="preserve"> в кресле-коляске, больного на носилках. Таким образом, п. 110 Федеральных авиационных правил не допускает произвольный отказ в перевозке указанных пассажиров. Кроме того, данный пункт не освобождает перевозчика от обязанности предложить таким пассажирам приемлемую альтернативу.</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Правило о перевозке отдельных категорий инвалидов с сопровождающим не является для перевозчика обязательным. Поэтому в нормативных актах перевозчика может быть предусмотрена перевозка таких пассажиров без сопровождающего под наблюдением перевозчика. В таком случае без сопровождающего по согласованию с перевозчиком может перевозиться пассажир, лишенный слуха, а также пассажир, лишенный зрения, пассажир в кресле-коляске, неспособный передвигаться самостоятельно, или больной на носилках после оформления письменного заявления на перевозку под наблюдением перевозчика</w:t>
      </w:r>
      <w:r w:rsidRPr="003C610F">
        <w:rPr>
          <w:rFonts w:ascii="Calibri" w:eastAsia="Calibri" w:hAnsi="Calibri" w:cs="Times New Roman"/>
          <w:color w:val="auto"/>
          <w:sz w:val="22"/>
          <w:szCs w:val="22"/>
          <w:vertAlign w:val="superscript"/>
          <w:lang w:eastAsia="en-US"/>
        </w:rPr>
        <w:footnoteReference w:id="111"/>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Пассажир-инвалид по зрению, по согласованию с перевозчиком может перевозиться в сопровождении собаки-поводыря. Перевозка в сопровождении собаки-поводыря осуществляется при предъявлении перевозчику документа, подтверждающего инвалидность этого пассажира, и документа, подтверждающего специальное обучение собаки-поводыря. Собака-поводырь перевозится бесплатно сверх установленной нормы бесплатного провоза багажа, но к собаке-поводырю предъявляются дополнительные требования: собака должна иметь ошейник и намордник и быть привязана к креслу у ног пассажира, которого она сопровождает.</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Регистрация билетов и оформление багажа для маломобильных пассажиров без сопровождения должна осуществляться при необходимости за специальной стойкой высотой от уровня пола не более 0,7 - </w:t>
      </w:r>
      <w:smartTag w:uri="urn:schemas-microsoft-com:office:smarttags" w:element="metricconverter">
        <w:smartTagPr>
          <w:attr w:name="ProductID" w:val="0,8 м"/>
        </w:smartTagPr>
        <w:r w:rsidRPr="003C610F">
          <w:rPr>
            <w:rFonts w:ascii="Times New Roman" w:eastAsia="Calibri" w:hAnsi="Times New Roman" w:cs="Times New Roman"/>
            <w:color w:val="auto"/>
            <w:sz w:val="28"/>
            <w:szCs w:val="28"/>
            <w:lang w:eastAsia="en-US"/>
          </w:rPr>
          <w:t>0,8 м</w:t>
        </w:r>
      </w:smartTag>
      <w:r w:rsidRPr="003C610F">
        <w:rPr>
          <w:rFonts w:ascii="Times New Roman" w:eastAsia="Calibri" w:hAnsi="Times New Roman" w:cs="Times New Roman"/>
          <w:color w:val="auto"/>
          <w:sz w:val="28"/>
          <w:szCs w:val="28"/>
          <w:lang w:eastAsia="en-US"/>
        </w:rPr>
        <w:t>. Столы для заполнения деклараций в аэропортах международных авиалиний должны быть доступны для инвалидов на креслах-колясках.</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Программа защиты и бережного отношения к пассажирам – инвалидам распространяется на отношения защиты багажа, тем более, если в багаж сданы специальные средства для передвижения (в том числе кресла-коляски), принадлежащие пассажирам – инвалидам и другим лицам с ограничениями жизнедеятельности. Поэтому, за утрату или повреждение (порчу) специальных сре</w:t>
      </w:r>
      <w:proofErr w:type="gramStart"/>
      <w:r w:rsidRPr="003C610F">
        <w:rPr>
          <w:rFonts w:ascii="Times New Roman" w:eastAsia="Calibri" w:hAnsi="Times New Roman" w:cs="Times New Roman"/>
          <w:color w:val="auto"/>
          <w:sz w:val="28"/>
          <w:szCs w:val="28"/>
          <w:lang w:eastAsia="en-US"/>
        </w:rPr>
        <w:t>дств дл</w:t>
      </w:r>
      <w:proofErr w:type="gramEnd"/>
      <w:r w:rsidRPr="003C610F">
        <w:rPr>
          <w:rFonts w:ascii="Times New Roman" w:eastAsia="Calibri" w:hAnsi="Times New Roman" w:cs="Times New Roman"/>
          <w:color w:val="auto"/>
          <w:sz w:val="28"/>
          <w:szCs w:val="28"/>
          <w:lang w:eastAsia="en-US"/>
        </w:rPr>
        <w:t xml:space="preserve">я передвижения (в том числе кресел-колясок), принадлежащих </w:t>
      </w:r>
      <w:r w:rsidRPr="003C610F">
        <w:rPr>
          <w:rFonts w:ascii="Times New Roman" w:eastAsia="Calibri" w:hAnsi="Times New Roman" w:cs="Times New Roman"/>
          <w:color w:val="auto"/>
          <w:sz w:val="28"/>
          <w:szCs w:val="28"/>
          <w:lang w:eastAsia="en-US"/>
        </w:rPr>
        <w:lastRenderedPageBreak/>
        <w:t>данным пассажирам, перевозчик несет ответственность в размере стоимости этих средств.</w:t>
      </w:r>
    </w:p>
    <w:p w:rsidR="003C610F" w:rsidRPr="003C610F" w:rsidRDefault="003C610F" w:rsidP="003C610F">
      <w:pPr>
        <w:ind w:firstLine="709"/>
        <w:jc w:val="both"/>
        <w:rPr>
          <w:rFonts w:ascii="Times New Roman" w:eastAsia="Calibri" w:hAnsi="Times New Roman" w:cs="Times New Roman"/>
          <w:b/>
          <w:color w:val="auto"/>
          <w:sz w:val="28"/>
          <w:szCs w:val="28"/>
          <w:lang w:eastAsia="en-US"/>
        </w:rPr>
      </w:pPr>
    </w:p>
    <w:p w:rsidR="003C610F" w:rsidRPr="003C610F" w:rsidRDefault="003C610F" w:rsidP="003C610F">
      <w:pPr>
        <w:ind w:firstLine="70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3. Обеспечение доступности использования речного и внутреннего морского транспорта инвалидами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Адаптация объектов водной транспортной инфраструктуры и определения возможности их использования для обслуживания пассажиров – инвалидов – одно из важнейших направлений в модернизации внутреннего водного транспорта Российской Федерации. С 1 января 2016 года на законодательном уровне вступит в законную силу требование об обеспечении условий доступности для пассажиров – инвалидов объектов инфраструктуры внутреннего водного транспорта и оказание им услуг наравне с другими пассажирами</w:t>
      </w:r>
      <w:r w:rsidRPr="003C610F">
        <w:rPr>
          <w:rFonts w:ascii="Calibri" w:eastAsia="Calibri" w:hAnsi="Calibri" w:cs="Times New Roman"/>
          <w:color w:val="auto"/>
          <w:sz w:val="22"/>
          <w:szCs w:val="22"/>
          <w:vertAlign w:val="superscript"/>
          <w:lang w:eastAsia="en-US"/>
        </w:rPr>
        <w:footnoteReference w:id="112"/>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Аналогичные требования с 1 января 2016 года предъявляются и к обеспечению условий доступности для пассажиров – инвалидов объектов инфраструктуры морских портов и судов</w:t>
      </w:r>
      <w:r w:rsidRPr="003C610F">
        <w:rPr>
          <w:rFonts w:ascii="Calibri" w:eastAsia="Calibri" w:hAnsi="Calibri" w:cs="Times New Roman"/>
          <w:color w:val="auto"/>
          <w:sz w:val="22"/>
          <w:szCs w:val="22"/>
          <w:vertAlign w:val="superscript"/>
          <w:lang w:eastAsia="en-US"/>
        </w:rPr>
        <w:footnoteReference w:id="113"/>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Обеспечение транспортной доступности для пассажиров – инвалидов начинается с обеспечения доступности транспортной инфраструктуры, а именно речных и морских вокзалов, речных и морских судов, при этом меры обеспечения должны предусматривать различные виды утраты здоровья.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К морским и речным вокзалам предъявляются общие требования, предусмотренные «СП 138.13330.2012 Общественные здания и сооружения, доступные маломобильным группам населения. Правила проектирования». Иных узконаправленных нормативных правовых актов, регламентирующих обеспечение доступности на речных и морских судах, правовая система федерального уровня пока не содержит. </w:t>
      </w:r>
      <w:proofErr w:type="gramStart"/>
      <w:r w:rsidRPr="003C610F">
        <w:rPr>
          <w:rFonts w:ascii="Times New Roman" w:eastAsia="Calibri" w:hAnsi="Times New Roman" w:cs="Times New Roman"/>
          <w:color w:val="auto"/>
          <w:sz w:val="28"/>
          <w:szCs w:val="28"/>
          <w:lang w:eastAsia="en-US"/>
        </w:rPr>
        <w:t>Однако во исполнение Федерального закона от 01.12.2014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 федеральным органом исполнительной власти в области транспорта по согласованию с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roofErr w:type="gramEnd"/>
      <w:r w:rsidRPr="003C610F">
        <w:rPr>
          <w:rFonts w:ascii="Times New Roman" w:eastAsia="Calibri" w:hAnsi="Times New Roman" w:cs="Times New Roman"/>
          <w:color w:val="auto"/>
          <w:sz w:val="28"/>
          <w:szCs w:val="28"/>
          <w:lang w:eastAsia="en-US"/>
        </w:rPr>
        <w:t xml:space="preserve"> будут разработаны нормативные акты подзаконного уровня, содержащие требования доступности для инвалидов при использовании речного и внутреннего морского  транспорта.</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Необходимо отметить, что субъекты Российской Федерации осуществляют собственное нормативно-правовое регулирование вопросов </w:t>
      </w:r>
      <w:r w:rsidRPr="003C610F">
        <w:rPr>
          <w:rFonts w:ascii="Times New Roman" w:eastAsia="Calibri" w:hAnsi="Times New Roman" w:cs="Times New Roman"/>
          <w:color w:val="auto"/>
          <w:sz w:val="28"/>
          <w:szCs w:val="28"/>
          <w:lang w:eastAsia="en-US"/>
        </w:rPr>
        <w:lastRenderedPageBreak/>
        <w:t>пользования внутренним водным транспортом, в которых вправе отразить дополнительные условия доступности для пассажиров-инвалидов</w:t>
      </w:r>
      <w:r w:rsidRPr="003C610F">
        <w:rPr>
          <w:rFonts w:ascii="Calibri" w:eastAsia="Calibri" w:hAnsi="Calibri" w:cs="Times New Roman"/>
          <w:color w:val="auto"/>
          <w:sz w:val="22"/>
          <w:szCs w:val="22"/>
          <w:vertAlign w:val="superscript"/>
          <w:lang w:eastAsia="en-US"/>
        </w:rPr>
        <w:footnoteReference w:id="114"/>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widowControl w:val="0"/>
        <w:autoSpaceDE w:val="0"/>
        <w:autoSpaceDN w:val="0"/>
        <w:adjustRightInd w:val="0"/>
        <w:rPr>
          <w:rFonts w:ascii="Times New Roman" w:eastAsia="Calibri" w:hAnsi="Times New Roman" w:cs="Times New Roman"/>
          <w:color w:val="auto"/>
          <w:sz w:val="28"/>
          <w:szCs w:val="28"/>
          <w:lang w:eastAsia="en-US"/>
        </w:rPr>
      </w:pPr>
    </w:p>
    <w:p w:rsidR="003C610F" w:rsidRPr="003C610F" w:rsidRDefault="003C610F" w:rsidP="003C610F">
      <w:pPr>
        <w:ind w:firstLine="70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4. Обеспечение доступности использования автомобильного и городского наземного электрического транспорта инвалидами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Обязанности по обеспечению доступности перевозок и обслуживания пассажиров – инвалидов на городском транспорте возложены на владельцев объектов городской транспортной инфраструктуры.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автовокзалах для обслуживания маломобильных пассажиров не рекомендуется использование островных перронов. Перроны с береговым, полуостровным или </w:t>
      </w:r>
      <w:proofErr w:type="spellStart"/>
      <w:r w:rsidRPr="003C610F">
        <w:rPr>
          <w:rFonts w:ascii="Times New Roman" w:eastAsia="Calibri" w:hAnsi="Times New Roman" w:cs="Times New Roman"/>
          <w:color w:val="auto"/>
          <w:sz w:val="28"/>
          <w:szCs w:val="28"/>
          <w:lang w:eastAsia="en-US"/>
        </w:rPr>
        <w:t>пирсовым</w:t>
      </w:r>
      <w:proofErr w:type="spellEnd"/>
      <w:r w:rsidRPr="003C610F">
        <w:rPr>
          <w:rFonts w:ascii="Times New Roman" w:eastAsia="Calibri" w:hAnsi="Times New Roman" w:cs="Times New Roman"/>
          <w:color w:val="auto"/>
          <w:sz w:val="28"/>
          <w:szCs w:val="28"/>
          <w:lang w:eastAsia="en-US"/>
        </w:rPr>
        <w:t xml:space="preserve"> расположением в автовокзалах междугородных перевозок должны оборудоваться стационарными или передвижными подъемниками для посадки/высадки инвалидов из автобусов, не оборудованных подобными средствами.</w:t>
      </w:r>
      <w:r w:rsidRPr="003C610F">
        <w:rPr>
          <w:rFonts w:ascii="Calibri" w:eastAsia="Calibri" w:hAnsi="Calibri" w:cs="Times New Roman"/>
          <w:color w:val="auto"/>
          <w:sz w:val="28"/>
          <w:szCs w:val="28"/>
          <w:vertAlign w:val="superscript"/>
          <w:lang w:eastAsia="en-US"/>
        </w:rPr>
        <w:footnoteReference w:id="115"/>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числе необходимых действий является оборудование объектов транспортной инфраструктуры, предназначенных для обслуживания пассажиров, низкорасположенными телефонами с функцией регулирования громкости, </w:t>
      </w:r>
      <w:proofErr w:type="spellStart"/>
      <w:r w:rsidRPr="003C610F">
        <w:rPr>
          <w:rFonts w:ascii="Times New Roman" w:eastAsia="Calibri" w:hAnsi="Times New Roman" w:cs="Times New Roman"/>
          <w:color w:val="auto"/>
          <w:sz w:val="28"/>
          <w:szCs w:val="28"/>
          <w:lang w:eastAsia="en-US"/>
        </w:rPr>
        <w:t>текстофонами</w:t>
      </w:r>
      <w:proofErr w:type="spellEnd"/>
      <w:r w:rsidRPr="003C610F">
        <w:rPr>
          <w:rFonts w:ascii="Times New Roman" w:eastAsia="Calibri" w:hAnsi="Times New Roman" w:cs="Times New Roman"/>
          <w:color w:val="auto"/>
          <w:sz w:val="28"/>
          <w:szCs w:val="28"/>
          <w:lang w:eastAsia="en-US"/>
        </w:rPr>
        <w:t xml:space="preserve"> для связи со службами информации, экстренной помощи; дублирование необходимой для пассажиров – инвалидов звуковой и зрительной информации, выполненной крупным шрифтом, в том числе с применением рельефно-точечного шрифта Брайля</w:t>
      </w:r>
      <w:r w:rsidRPr="003C610F">
        <w:rPr>
          <w:rFonts w:ascii="Calibri" w:eastAsia="Calibri" w:hAnsi="Calibri" w:cs="Times New Roman"/>
          <w:color w:val="auto"/>
          <w:sz w:val="22"/>
          <w:szCs w:val="22"/>
          <w:vertAlign w:val="superscript"/>
          <w:lang w:eastAsia="en-US"/>
        </w:rPr>
        <w:footnoteReference w:id="116"/>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Кроме того, пассажирам – инвалидам предоставляются бесплатные дополнительные услуги, такие как: помощь при передвижении по территории объекта транспортной инфраструктуры, предназначенного для обслуживания пассажиров, в том числе при входе/выходе в транспортное средство; помощь при оформлении багажа, и его получении; допуск собаки-проводника при наличии документа, подтверждающего специальное ее обучение.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пути следования непосредственно в транспортном средстве пассажиру – инвалиду перевозчиком, в том числе при перевозке транспортным средством по заказу, без взимания дополнительной платы предоставляются следующие услуги: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1) обеспечение посадки в транспортное средство и высадки из него, в том числе с использованием специальных подъемных устрой</w:t>
      </w:r>
      <w:proofErr w:type="gramStart"/>
      <w:r w:rsidRPr="003C610F">
        <w:rPr>
          <w:rFonts w:ascii="Times New Roman" w:eastAsia="Calibri" w:hAnsi="Times New Roman" w:cs="Times New Roman"/>
          <w:color w:val="auto"/>
          <w:sz w:val="28"/>
          <w:szCs w:val="28"/>
          <w:lang w:eastAsia="en-US"/>
        </w:rPr>
        <w:t>ств дл</w:t>
      </w:r>
      <w:proofErr w:type="gramEnd"/>
      <w:r w:rsidRPr="003C610F">
        <w:rPr>
          <w:rFonts w:ascii="Times New Roman" w:eastAsia="Calibri" w:hAnsi="Times New Roman" w:cs="Times New Roman"/>
          <w:color w:val="auto"/>
          <w:sz w:val="28"/>
          <w:szCs w:val="28"/>
          <w:lang w:eastAsia="en-US"/>
        </w:rPr>
        <w:t>я пассажиров из числа инвалидов, не способных передвигаться самостоятельно;</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2) провоз собак-проводников при наличии специального документа;</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3) перевозка кресла-коляски пассажира из числа инвалидов.</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перевозке пассажиров из числа инвалидов и их багажа легковым такси им предоставляются следующие бесплатные услуги: оказание водителем помощи пассажиру из числа инвалидов при посадке в транспортное средство и высадке из него; провоз собак-проводников при наличии специального документа; перевозка кресла-коляски пассажира из числа инвалидов.</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Необходимо отметить, что в субъектах Российской Федерации и муниципалитетах принимаются нормативные акты, в которых закрепляется особый статус пассажиров – инвалидов с одновременным наделением водителей транспортных средств определенными обязанностями. Например, водитель обязан обеспечивать безопасную посадку и высадку, а также комфортные условия проезда инвалидов-колясочников, инвалидов с нарушениями опорно-двигательного аппарата и лиц с нарушениями зрения и слуха</w:t>
      </w:r>
      <w:r w:rsidRPr="003C610F">
        <w:rPr>
          <w:rFonts w:ascii="Calibri" w:eastAsia="Calibri" w:hAnsi="Calibri" w:cs="Times New Roman"/>
          <w:color w:val="auto"/>
          <w:sz w:val="22"/>
          <w:szCs w:val="22"/>
          <w:vertAlign w:val="superscript"/>
          <w:lang w:eastAsia="en-US"/>
        </w:rPr>
        <w:footnoteReference w:id="117"/>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Вход пассажиров с детской коляской, инвалидов с нарушением опорно-двигательного аппарата, инвалидов по зрению с собакой-поводырем или имеющих белую трость, в трамвай, троллейбус, автобус, </w:t>
      </w:r>
      <w:proofErr w:type="gramStart"/>
      <w:r w:rsidRPr="003C610F">
        <w:rPr>
          <w:rFonts w:ascii="Times New Roman" w:eastAsia="Calibri" w:hAnsi="Times New Roman" w:cs="Times New Roman"/>
          <w:color w:val="auto"/>
          <w:sz w:val="28"/>
          <w:szCs w:val="28"/>
          <w:lang w:eastAsia="en-US"/>
        </w:rPr>
        <w:t>оборудованные</w:t>
      </w:r>
      <w:proofErr w:type="gramEnd"/>
      <w:r w:rsidRPr="003C610F">
        <w:rPr>
          <w:rFonts w:ascii="Times New Roman" w:eastAsia="Calibri" w:hAnsi="Times New Roman" w:cs="Times New Roman"/>
          <w:color w:val="auto"/>
          <w:sz w:val="28"/>
          <w:szCs w:val="28"/>
          <w:lang w:eastAsia="en-US"/>
        </w:rPr>
        <w:t xml:space="preserve"> турникетами, разрешается через вторую дверь после выхода пассажиров.</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Вход в специально оборудованный для инвалидов трамвай, троллейбус, автобус разрешается инвалидам-колясочникам через вторую дверь после выхода пассажиров.</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Как правило, передние места в салоне, обозначенные специальными надписями или символами, предназначаются для инвалидов, лиц престарелого возраста, пассажиров с детьми и беременных женщин. Другие пассажиры, занимающие эти места, обязаны освободить их для указанных лиц.</w:t>
      </w:r>
    </w:p>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br w:type="page"/>
      </w:r>
    </w:p>
    <w:p w:rsidR="003C610F" w:rsidRPr="003C610F" w:rsidRDefault="003C610F" w:rsidP="004524CF">
      <w:pPr>
        <w:numPr>
          <w:ilvl w:val="0"/>
          <w:numId w:val="10"/>
        </w:numPr>
        <w:spacing w:after="200" w:line="276" w:lineRule="auto"/>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Обеспечение доступности для инвалидов метрополитена</w:t>
      </w:r>
    </w:p>
    <w:p w:rsidR="003C610F" w:rsidRPr="003C610F" w:rsidRDefault="003C610F" w:rsidP="003C610F">
      <w:pPr>
        <w:jc w:val="both"/>
        <w:rPr>
          <w:rFonts w:ascii="Times New Roman" w:eastAsia="Calibri" w:hAnsi="Times New Roman" w:cs="Times New Roman"/>
          <w:b/>
          <w:color w:val="auto"/>
          <w:sz w:val="28"/>
          <w:szCs w:val="28"/>
          <w:lang w:eastAsia="en-US"/>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Обеспечение доступности для инвалидов метрополитена регулируется нормативно-правовыми актами субъектов РФ, в которых функционирует метро. В качестве примера можно привести Правила пользования московским метрополитеном.</w:t>
      </w:r>
      <w:r w:rsidRPr="003C610F">
        <w:rPr>
          <w:rFonts w:ascii="Calibri" w:eastAsia="Calibri" w:hAnsi="Calibri" w:cs="Times New Roman"/>
          <w:color w:val="auto"/>
          <w:sz w:val="28"/>
          <w:szCs w:val="28"/>
          <w:vertAlign w:val="superscript"/>
          <w:lang w:eastAsia="en-US"/>
        </w:rPr>
        <w:footnoteReference w:id="118"/>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mc:AlternateContent>
          <mc:Choice Requires="wpg">
            <w:drawing>
              <wp:anchor distT="0" distB="0" distL="114300" distR="114300" simplePos="0" relativeHeight="251689984" behindDoc="0" locked="0" layoutInCell="1" allowOverlap="1">
                <wp:simplePos x="0" y="0"/>
                <wp:positionH relativeFrom="column">
                  <wp:posOffset>3197225</wp:posOffset>
                </wp:positionH>
                <wp:positionV relativeFrom="paragraph">
                  <wp:posOffset>109855</wp:posOffset>
                </wp:positionV>
                <wp:extent cx="2957195" cy="5985510"/>
                <wp:effectExtent l="0" t="0" r="0" b="0"/>
                <wp:wrapSquare wrapText="bothSides"/>
                <wp:docPr id="54" name="Группа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7195" cy="5985510"/>
                          <a:chOff x="0" y="0"/>
                          <a:chExt cx="2508885" cy="5448511"/>
                        </a:xfrm>
                      </wpg:grpSpPr>
                      <pic:pic xmlns:pic="http://schemas.openxmlformats.org/drawingml/2006/picture">
                        <pic:nvPicPr>
                          <pic:cNvPr id="48987" name="Рисунок 1"/>
                          <pic:cNvPicPr>
                            <a:picLocks noChangeAspect="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503805" cy="1722120"/>
                          </a:xfrm>
                          <a:prstGeom prst="rect">
                            <a:avLst/>
                          </a:prstGeom>
                          <a:noFill/>
                          <a:ln>
                            <a:noFill/>
                          </a:ln>
                        </pic:spPr>
                      </pic:pic>
                      <pic:pic xmlns:pic="http://schemas.openxmlformats.org/drawingml/2006/picture">
                        <pic:nvPicPr>
                          <pic:cNvPr id="48988" name="Рисунок 2"/>
                          <pic:cNvPicPr>
                            <a:picLocks noChangeAspect="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1803400"/>
                            <a:ext cx="2508885" cy="1879600"/>
                          </a:xfrm>
                          <a:prstGeom prst="rect">
                            <a:avLst/>
                          </a:prstGeom>
                          <a:noFill/>
                          <a:ln>
                            <a:noFill/>
                          </a:ln>
                        </pic:spPr>
                      </pic:pic>
                      <pic:pic xmlns:pic="http://schemas.openxmlformats.org/drawingml/2006/picture">
                        <pic:nvPicPr>
                          <pic:cNvPr id="48989" name="Рисунок 10"/>
                          <pic:cNvPicPr>
                            <a:picLocks noChangeAspect="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3793066"/>
                            <a:ext cx="2505710" cy="16554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Группа 54" o:spid="_x0000_s1026" style="position:absolute;margin-left:251.75pt;margin-top:8.65pt;width:232.85pt;height:471.3pt;z-index:251689984;mso-width-relative:margin;mso-height-relative:margin" coordsize="25088,5448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">
                <v:shape id="Рисунок 1" o:spid="_x0000_s1027" type="#_x0000_t75" style="position:absolute;width:25038;height:17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vtvIAAAA3gAAAA8AAABkcnMvZG93bnJldi54bWxEj0FLAzEUhO+F/ofwBC/FZiuicW1apFRQ&#10;qKBVEG/P5O1m6+Zl2aTt+u9NQfA4zMw3zHw5+FYcqI9NYA2zaQGC2ATbcK3h/e3hQoGICdliG5g0&#10;/FCE5WI8mmNpw5Ff6bBNtcgQjiVqcCl1pZTROPIYp6Ejzl4Veo8py76WtsdjhvtWXhbFtfTYcF5w&#10;2NHKkfne7r2GsLOr6mvyrNTHy37TGPNZufWT1udnw/0diERD+g//tR+thit1q27gdCdfAbn4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rr7byAAAAN4AAAAPAAAAAAAAAAAA&#10;AAAAAJ8CAABkcnMvZG93bnJldi54bWxQSwUGAAAAAAQABAD3AAAAlAMAAAAA&#10;">
                  <v:imagedata r:id="rId218" o:title=""/>
                  <v:path arrowok="t"/>
                </v:shape>
                <v:shape id="Рисунок 2" o:spid="_x0000_s1028" type="#_x0000_t75" style="position:absolute;top:18034;width:25088;height:18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bi3CAAAA3gAAAA8AAABkcnMvZG93bnJldi54bWxET89rwjAUvg/8H8ITdpuporVWo4gwtt20&#10;evD4aJ5tsXkpSVbrf28Ogx0/vt+b3WBa0ZPzjWUF00kCgri0uuFKweX8+ZGB8AFZY2uZFDzJw247&#10;ettgru2DT9QXoRIxhH2OCuoQulxKX9Zk0E9sRxy5m3UGQ4SuktrhI4abVs6SJJUGG44NNXZ0qKm8&#10;F79Ggb6kjVtcf4q5S7/2/ZEWeFx2Sr2Ph/0aRKAh/Iv/3N9awTxbZXFvvBOvgN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FG4twgAAAN4AAAAPAAAAAAAAAAAAAAAAAJ8C&#10;AABkcnMvZG93bnJldi54bWxQSwUGAAAAAAQABAD3AAAAjgMAAAAA&#10;">
                  <v:imagedata r:id="rId219" o:title=""/>
                  <v:path arrowok="t"/>
                </v:shape>
                <v:shape id="Рисунок 10" o:spid="_x0000_s1029" type="#_x0000_t75" style="position:absolute;top:37930;width:25057;height:16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bS+DJAAAA3gAAAA8AAABkcnMvZG93bnJldi54bWxEj0FrwkAUhO9C/8PyCr1I3VhaSaKraLFU&#10;Dx5Me+ntmX0mwezbkN2a6K/vCgWPw8x8w8wWvanFmVpXWVYwHkUgiHOrKy4UfH99PMcgnEfWWFsm&#10;BRdysJg/DGaYatvxns6ZL0SAsEtRQel9k0rp8pIMupFtiIN3tK1BH2RbSN1iF+Cmli9RNJEGKw4L&#10;JTb0XlJ+yn6Ngt2lvu6uh3XUbe3bYd1/Nslw9aPU02O/nILw1Pt7+L+90Qpe4yRO4HYnXAE5/w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cRtL4MkAAADeAAAADwAAAAAAAAAA&#10;AAAAAACfAgAAZHJzL2Rvd25yZXYueG1sUEsFBgAAAAAEAAQA9wAAAJUDAAAAAA==&#10;">
                  <v:imagedata r:id="rId220" o:title=""/>
                  <v:path arrowok="t"/>
                </v:shape>
                <w10:wrap type="square"/>
              </v:group>
            </w:pict>
          </mc:Fallback>
        </mc:AlternateContent>
      </w:r>
      <w:r w:rsidRPr="003C610F">
        <w:rPr>
          <w:rFonts w:ascii="Times New Roman" w:eastAsia="Calibri" w:hAnsi="Times New Roman" w:cs="Times New Roman"/>
          <w:color w:val="auto"/>
          <w:sz w:val="28"/>
          <w:szCs w:val="28"/>
          <w:lang w:eastAsia="en-US"/>
        </w:rPr>
        <w:t>Согласно данному документу метрополитен обеспечивает безопасную и комфортную перевозку пассажиров всех категорий, в том числе отвечающую требованиям по обеспечению доступности этого вида транспорта для инвалидов и иных маломобильных граждан. Лица, находящиеся на территории метрополитена, должны уступать инвалидам места в вагонах поездов. При проходе через автоматические контрольные пропускные пункты лица, сопровождающие инвалида I группы или ребенка-инвалида, могут использовать льготную персонифицированную карту, принадлежащую инвалиду. В метрополитене разрешается провозить инвалидные коляски и передвигаться на них. Также разрешается использовать слуховые аппараты (использование иных сре</w:t>
      </w:r>
      <w:proofErr w:type="gramStart"/>
      <w:r w:rsidRPr="003C610F">
        <w:rPr>
          <w:rFonts w:ascii="Times New Roman" w:eastAsia="Calibri" w:hAnsi="Times New Roman" w:cs="Times New Roman"/>
          <w:color w:val="auto"/>
          <w:sz w:val="28"/>
          <w:szCs w:val="28"/>
          <w:lang w:eastAsia="en-US"/>
        </w:rPr>
        <w:t>дств зв</w:t>
      </w:r>
      <w:proofErr w:type="gramEnd"/>
      <w:r w:rsidRPr="003C610F">
        <w:rPr>
          <w:rFonts w:ascii="Times New Roman" w:eastAsia="Calibri" w:hAnsi="Times New Roman" w:cs="Times New Roman"/>
          <w:color w:val="auto"/>
          <w:sz w:val="28"/>
          <w:szCs w:val="28"/>
          <w:lang w:eastAsia="en-US"/>
        </w:rPr>
        <w:t>укоусиления запрещено).</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Для реализации принципа доступности для инвалидов пользования московским метрополитеном, заложенного в указанных Правилах, в Московском метрополитене образован </w:t>
      </w:r>
      <w:r w:rsidRPr="003C610F">
        <w:rPr>
          <w:rFonts w:ascii="Times New Roman" w:eastAsia="Calibri" w:hAnsi="Times New Roman" w:cs="Times New Roman"/>
          <w:b/>
          <w:bCs/>
          <w:color w:val="auto"/>
          <w:sz w:val="28"/>
          <w:szCs w:val="28"/>
          <w:lang w:eastAsia="en-US"/>
        </w:rPr>
        <w:t>Центр обеспечения мобильности пассажиров</w:t>
      </w:r>
      <w:r w:rsidRPr="003C610F">
        <w:rPr>
          <w:rFonts w:ascii="Times New Roman" w:eastAsia="Calibri" w:hAnsi="Times New Roman" w:cs="Times New Roman"/>
          <w:color w:val="auto"/>
          <w:sz w:val="28"/>
          <w:szCs w:val="28"/>
          <w:lang w:eastAsia="en-US"/>
        </w:rPr>
        <w:t xml:space="preserve"> для помощи маломобильным гражданам в перемещении на станциях метрополитена. </w:t>
      </w:r>
    </w:p>
    <w:p w:rsidR="003C610F" w:rsidRPr="003C610F" w:rsidRDefault="003C610F" w:rsidP="003C610F">
      <w:pPr>
        <w:ind w:firstLine="709"/>
        <w:jc w:val="both"/>
        <w:rPr>
          <w:rFonts w:ascii="Calibri" w:eastAsia="Calibri" w:hAnsi="Calibri" w:cs="Times New Roman"/>
          <w:color w:val="auto"/>
          <w:sz w:val="22"/>
          <w:szCs w:val="22"/>
          <w:lang w:eastAsia="en-US"/>
        </w:rPr>
      </w:pP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lastRenderedPageBreak/>
        <w:drawing>
          <wp:inline distT="0" distB="0" distL="0" distR="0">
            <wp:extent cx="5934075" cy="47625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4075" cy="4762500"/>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Сайт </w:t>
      </w:r>
      <w:proofErr w:type="gramStart"/>
      <w:r w:rsidRPr="003C610F">
        <w:rPr>
          <w:rFonts w:ascii="Times New Roman" w:eastAsia="Calibri" w:hAnsi="Times New Roman" w:cs="Times New Roman"/>
          <w:color w:val="auto"/>
          <w:sz w:val="28"/>
          <w:szCs w:val="28"/>
          <w:lang w:eastAsia="en-US"/>
        </w:rPr>
        <w:t>Центра обеспечения мобильности пассажиров московского метрополитена</w:t>
      </w:r>
      <w:proofErr w:type="gramEnd"/>
      <w:r w:rsidRPr="003C610F">
        <w:rPr>
          <w:rFonts w:ascii="Times New Roman" w:eastAsia="Calibri" w:hAnsi="Times New Roman" w:cs="Times New Roman"/>
          <w:color w:val="auto"/>
          <w:sz w:val="28"/>
          <w:szCs w:val="28"/>
          <w:lang w:eastAsia="en-US"/>
        </w:rPr>
        <w:t xml:space="preserve"> </w:t>
      </w:r>
      <w:hyperlink r:id="rId222" w:history="1">
        <w:r w:rsidRPr="003C610F">
          <w:rPr>
            <w:rFonts w:ascii="Times New Roman" w:eastAsia="Calibri" w:hAnsi="Times New Roman" w:cs="Times New Roman"/>
            <w:color w:val="0000FF"/>
            <w:sz w:val="28"/>
            <w:szCs w:val="28"/>
            <w:u w:val="single"/>
            <w:lang w:eastAsia="en-US"/>
          </w:rPr>
          <w:t>http://mosmetro.ru/about/mob_pass/</w:t>
        </w:r>
      </w:hyperlink>
    </w:p>
    <w:p w:rsidR="003C610F" w:rsidRPr="003C610F" w:rsidRDefault="003C610F" w:rsidP="003C610F">
      <w:pPr>
        <w:rPr>
          <w:rFonts w:ascii="Times New Roman" w:eastAsia="Times New Roman" w:hAnsi="Times New Roman" w:cs="Times New Roman"/>
          <w:b/>
          <w:color w:val="auto"/>
          <w:sz w:val="28"/>
          <w:szCs w:val="28"/>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ind w:firstLine="709"/>
        <w:contextualSpacing/>
        <w:jc w:val="center"/>
        <w:rPr>
          <w:rFonts w:ascii="Times New Roman" w:eastAsia="Times New Roman" w:hAnsi="Times New Roman" w:cs="Times New Roman"/>
          <w:b/>
          <w:color w:val="auto"/>
          <w:sz w:val="28"/>
          <w:szCs w:val="28"/>
        </w:rPr>
      </w:pPr>
      <w:r w:rsidRPr="003C610F">
        <w:rPr>
          <w:rFonts w:ascii="Times New Roman" w:eastAsia="Times New Roman" w:hAnsi="Times New Roman" w:cs="Times New Roman"/>
          <w:b/>
          <w:color w:val="auto"/>
          <w:sz w:val="28"/>
          <w:szCs w:val="28"/>
        </w:rPr>
        <w:lastRenderedPageBreak/>
        <w:t>Глава 10</w:t>
      </w:r>
    </w:p>
    <w:p w:rsidR="003C610F" w:rsidRPr="003C610F" w:rsidRDefault="003C610F" w:rsidP="003C610F">
      <w:pPr>
        <w:ind w:firstLine="709"/>
        <w:contextualSpacing/>
        <w:jc w:val="center"/>
        <w:rPr>
          <w:rFonts w:ascii="Times New Roman" w:eastAsia="Times New Roman" w:hAnsi="Times New Roman" w:cs="Times New Roman"/>
          <w:b/>
          <w:color w:val="auto"/>
          <w:sz w:val="28"/>
          <w:szCs w:val="28"/>
        </w:rPr>
      </w:pPr>
      <w:r w:rsidRPr="003C610F">
        <w:rPr>
          <w:rFonts w:ascii="Times New Roman" w:eastAsia="Times New Roman" w:hAnsi="Times New Roman" w:cs="Times New Roman"/>
          <w:b/>
          <w:color w:val="auto"/>
          <w:sz w:val="28"/>
          <w:szCs w:val="28"/>
        </w:rPr>
        <w:t>Обеспечение доступности для инвалидов услуг связи</w:t>
      </w:r>
    </w:p>
    <w:p w:rsidR="003C610F" w:rsidRPr="003C610F" w:rsidRDefault="003C610F" w:rsidP="003C610F">
      <w:pPr>
        <w:ind w:firstLine="709"/>
        <w:contextualSpacing/>
        <w:jc w:val="both"/>
        <w:rPr>
          <w:rFonts w:ascii="Times New Roman" w:eastAsia="Times New Roman" w:hAnsi="Times New Roman" w:cs="Times New Roman"/>
          <w:color w:val="auto"/>
          <w:sz w:val="28"/>
          <w:szCs w:val="28"/>
        </w:rPr>
      </w:pPr>
    </w:p>
    <w:p w:rsidR="003C610F" w:rsidRPr="003C610F" w:rsidRDefault="003C610F" w:rsidP="003C610F">
      <w:pPr>
        <w:ind w:firstLine="709"/>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В целом правовое регулирование вопросов обеспечения доступности для инвалидов услуг связи осуществляется по следующим основным направлениям:</w:t>
      </w:r>
    </w:p>
    <w:p w:rsidR="003C610F" w:rsidRPr="003C610F" w:rsidRDefault="003C610F" w:rsidP="003C610F">
      <w:pPr>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softHyphen/>
      </w:r>
      <w:r w:rsidRPr="003C610F">
        <w:rPr>
          <w:rFonts w:ascii="Times New Roman" w:eastAsia="Times New Roman" w:hAnsi="Times New Roman" w:cs="Times New Roman"/>
          <w:color w:val="auto"/>
          <w:sz w:val="28"/>
          <w:szCs w:val="28"/>
        </w:rPr>
        <w:softHyphen/>
        <w:t>- установление специальных правил оказания услуг связи инвалидам, а также требований, предъявляемых непосредственно к средствам связи;</w:t>
      </w:r>
    </w:p>
    <w:p w:rsidR="003C610F" w:rsidRPr="003C610F" w:rsidRDefault="003C610F" w:rsidP="003C610F">
      <w:pPr>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закрепление соответствующих требований к зданиям и сооружениям, в которых оказываются услуги связи.</w:t>
      </w:r>
    </w:p>
    <w:p w:rsidR="003C610F" w:rsidRPr="003C610F" w:rsidRDefault="003C610F" w:rsidP="003C610F">
      <w:pPr>
        <w:ind w:firstLine="709"/>
        <w:contextualSpacing/>
        <w:jc w:val="both"/>
        <w:rPr>
          <w:rFonts w:ascii="Times New Roman" w:eastAsia="Times New Roman" w:hAnsi="Times New Roman" w:cs="Times New Roman"/>
          <w:color w:val="auto"/>
          <w:sz w:val="28"/>
          <w:szCs w:val="28"/>
        </w:rPr>
      </w:pPr>
      <w:proofErr w:type="gramStart"/>
      <w:r w:rsidRPr="003C610F">
        <w:rPr>
          <w:rFonts w:ascii="Times New Roman" w:eastAsia="Times New Roman" w:hAnsi="Times New Roman" w:cs="Times New Roman"/>
          <w:color w:val="auto"/>
          <w:sz w:val="28"/>
          <w:szCs w:val="28"/>
        </w:rPr>
        <w:t>В настоящее время на оператора связи (юридическое лицо или индивидуальный предприниматель, оказывающие услуги связи на основании соответствующей лицензии) возложена обязанность создавать условия для беспрепятственного доступа инвалидов к объектам связи, предназначенным для работы с пользователями услугами связи, в том числе к местам оказания услуг связи и местам их оплаты на объектах связи</w:t>
      </w:r>
      <w:r w:rsidRPr="003C610F">
        <w:rPr>
          <w:rFonts w:ascii="Times New Roman" w:eastAsia="Times New Roman" w:hAnsi="Times New Roman" w:cs="Times New Roman"/>
          <w:color w:val="auto"/>
          <w:sz w:val="28"/>
          <w:szCs w:val="28"/>
          <w:vertAlign w:val="superscript"/>
        </w:rPr>
        <w:footnoteReference w:id="119"/>
      </w:r>
      <w:r w:rsidRPr="003C610F">
        <w:rPr>
          <w:rFonts w:ascii="Times New Roman" w:eastAsia="Times New Roman" w:hAnsi="Times New Roman" w:cs="Times New Roman"/>
          <w:color w:val="auto"/>
          <w:sz w:val="28"/>
          <w:szCs w:val="28"/>
        </w:rPr>
        <w:t>.</w:t>
      </w:r>
      <w:proofErr w:type="gramEnd"/>
    </w:p>
    <w:p w:rsidR="003C610F" w:rsidRPr="003C610F" w:rsidRDefault="003C610F" w:rsidP="003C610F">
      <w:pPr>
        <w:ind w:firstLine="709"/>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С 1 июля </w:t>
      </w:r>
      <w:smartTag w:uri="urn:schemas-microsoft-com:office:smarttags" w:element="metricconverter">
        <w:smartTagPr>
          <w:attr w:name="ProductID" w:val="2016 г"/>
        </w:smartTagPr>
        <w:r w:rsidRPr="003C610F">
          <w:rPr>
            <w:rFonts w:ascii="Times New Roman" w:eastAsia="Times New Roman" w:hAnsi="Times New Roman" w:cs="Times New Roman"/>
            <w:color w:val="auto"/>
            <w:sz w:val="28"/>
            <w:szCs w:val="28"/>
          </w:rPr>
          <w:t>2016 г</w:t>
        </w:r>
      </w:smartTag>
      <w:r w:rsidRPr="003C610F">
        <w:rPr>
          <w:rFonts w:ascii="Times New Roman" w:eastAsia="Times New Roman" w:hAnsi="Times New Roman" w:cs="Times New Roman"/>
          <w:color w:val="auto"/>
          <w:sz w:val="28"/>
          <w:szCs w:val="28"/>
        </w:rPr>
        <w:t>. вступают в силу изменения законодательства</w:t>
      </w:r>
      <w:r w:rsidRPr="003C610F">
        <w:rPr>
          <w:rFonts w:ascii="Times New Roman" w:eastAsia="Times New Roman" w:hAnsi="Times New Roman" w:cs="Times New Roman"/>
          <w:color w:val="auto"/>
          <w:sz w:val="28"/>
          <w:szCs w:val="28"/>
          <w:vertAlign w:val="superscript"/>
        </w:rPr>
        <w:footnoteReference w:id="120"/>
      </w:r>
      <w:r w:rsidRPr="003C610F">
        <w:rPr>
          <w:rFonts w:ascii="Times New Roman" w:eastAsia="Times New Roman" w:hAnsi="Times New Roman" w:cs="Times New Roman"/>
          <w:color w:val="auto"/>
          <w:sz w:val="28"/>
          <w:szCs w:val="28"/>
        </w:rPr>
        <w:t>, в соответствии с которыми уточняется, что условия для беспрепятственного доступа инвалидов к объектам связи включают:</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1)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2) обеспечение инвалидам возможности самостоятельного передвижения по объекту связи в целях пользования услугами связи;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3) доведение работниками оператора связи информации об услугах связи до инвалидов иными доступными им способами.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На объектах связи инвалидам без взимания дополнительной платы должны будут предоставляться следующие услуги: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1) дублирование необходимой для инвалидов звуковой и зрительной информации;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2) 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регулирования в сфере социальной защиты населения;</w:t>
      </w:r>
      <w:proofErr w:type="gramEnd"/>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3) помощь работников оператора связи при пользовании пользовательским оборудованием (оконечным оборудованием).</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Кроме того, на оператора связи возлагается обязанность обеспечить возможность вызова инвалидами экстренных оперативных служб путем </w:t>
      </w:r>
      <w:r w:rsidRPr="003C610F">
        <w:rPr>
          <w:rFonts w:ascii="Times New Roman" w:eastAsia="Calibri" w:hAnsi="Times New Roman" w:cs="Times New Roman"/>
          <w:color w:val="auto"/>
          <w:sz w:val="28"/>
          <w:szCs w:val="28"/>
          <w:lang w:eastAsia="en-US"/>
        </w:rPr>
        <w:lastRenderedPageBreak/>
        <w:t>отправки коротких текстовых сообщений через подвижную радиотелефонную связь.</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Обязанность по созданию условий для беспрепятственного доступа инвалидов к местам оказания универсальных услуг связи (таксофонам, пунктам коллективного доступа) возложена на операторов универсального обслуживания (оператор связи, который оказывает услуги связи в сети связи общего пользования и на которого в установленном порядке возложена обязанность по оказанию универсальных услуг связи). Оператор универсального обслуживания до 1 июля </w:t>
      </w:r>
      <w:smartTag w:uri="urn:schemas-microsoft-com:office:smarttags" w:element="metricconverter">
        <w:smartTagPr>
          <w:attr w:name="ProductID" w:val="2016 г"/>
        </w:smartTagPr>
        <w:r w:rsidRPr="003C610F">
          <w:rPr>
            <w:rFonts w:ascii="Times New Roman" w:eastAsia="Calibri" w:hAnsi="Times New Roman" w:cs="Times New Roman"/>
            <w:color w:val="auto"/>
            <w:sz w:val="28"/>
            <w:szCs w:val="28"/>
            <w:lang w:eastAsia="en-US"/>
          </w:rPr>
          <w:t>2016 г</w:t>
        </w:r>
      </w:smartTag>
      <w:r w:rsidRPr="003C610F">
        <w:rPr>
          <w:rFonts w:ascii="Times New Roman" w:eastAsia="Calibri" w:hAnsi="Times New Roman" w:cs="Times New Roman"/>
          <w:color w:val="auto"/>
          <w:sz w:val="28"/>
          <w:szCs w:val="28"/>
          <w:lang w:eastAsia="en-US"/>
        </w:rPr>
        <w:t xml:space="preserve">. должен обеспечить: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1) размещение с учетом доступности для инвалидов на объектах связи надписей и иной текстовой и графической информации в </w:t>
      </w:r>
      <w:proofErr w:type="spellStart"/>
      <w:r w:rsidRPr="003C610F">
        <w:rPr>
          <w:rFonts w:ascii="Times New Roman" w:eastAsia="Calibri" w:hAnsi="Times New Roman" w:cs="Times New Roman"/>
          <w:color w:val="auto"/>
          <w:sz w:val="28"/>
          <w:szCs w:val="28"/>
          <w:lang w:eastAsia="en-US"/>
        </w:rPr>
        <w:t>легкочитаемой</w:t>
      </w:r>
      <w:proofErr w:type="spellEnd"/>
      <w:r w:rsidRPr="003C610F">
        <w:rPr>
          <w:rFonts w:ascii="Times New Roman" w:eastAsia="Calibri" w:hAnsi="Times New Roman" w:cs="Times New Roman"/>
          <w:color w:val="auto"/>
          <w:sz w:val="28"/>
          <w:szCs w:val="28"/>
          <w:lang w:eastAsia="en-US"/>
        </w:rPr>
        <w:t xml:space="preserve"> и понятной форме, в том числе с применением шрифта Брайля;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2) размещение информации об универсальных услугах связи в местах, доступных для инвалидов;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3) предоставление инвалидам в необходимых случаях помощи персонала оператора универсального обслуживания при пользовании универсальными услугами;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4) доведение при наличии возможности до инвалидов персоналом оператора универсального обслуживания информации об универсальных услугах связи в доступной для инвалидов форме;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5) оснащение таксофонов антивандальными кнопками с применением рельефно-точечного шрифта Брайля</w:t>
      </w:r>
      <w:r w:rsidRPr="003C610F">
        <w:rPr>
          <w:rFonts w:ascii="Times New Roman" w:eastAsia="Calibri" w:hAnsi="Times New Roman" w:cs="Times New Roman"/>
          <w:color w:val="auto"/>
          <w:sz w:val="28"/>
          <w:szCs w:val="28"/>
          <w:vertAlign w:val="superscript"/>
          <w:lang w:eastAsia="en-US"/>
        </w:rPr>
        <w:footnoteReference w:id="121"/>
      </w:r>
      <w:r w:rsidRPr="003C610F">
        <w:rPr>
          <w:rFonts w:ascii="Times New Roman" w:eastAsia="Calibri" w:hAnsi="Times New Roman" w:cs="Times New Roman"/>
          <w:color w:val="auto"/>
          <w:sz w:val="28"/>
          <w:szCs w:val="28"/>
          <w:vertAlign w:val="superscript"/>
          <w:lang w:eastAsia="en-US"/>
        </w:rPr>
        <w:t>.</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vertAlign w:val="superscript"/>
          <w:lang w:eastAsia="en-US"/>
        </w:rPr>
        <w:t xml:space="preserve"> </w:t>
      </w:r>
      <w:r w:rsidRPr="003C610F">
        <w:rPr>
          <w:rFonts w:ascii="Times New Roman" w:eastAsia="Calibri" w:hAnsi="Times New Roman" w:cs="Times New Roman"/>
          <w:color w:val="auto"/>
          <w:sz w:val="28"/>
          <w:szCs w:val="28"/>
          <w:lang w:eastAsia="en-US"/>
        </w:rPr>
        <w:t>Одновременно предусмотрен надзорный механизм выполнения операторами универсального обслуживания своих обязанностей: оператор универсального обслуживания ежеквартально, не позднее 15 числа месяца, следующего за окончанием квартала, представляет в Федеральное агентство связи сведения об обеспечении перечисленных выше условий для беспрепятственного доступа инвалидов к местам оказания услуг связи.</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Следует отметить, что в обеспечении доступности услуг связи для инвалидов участвуют не только операторы связи и операторы универсального обслуживания. В этой связи федеральным органам исполнительной власти и органам исполнительной власти субъектов РФ рекомендуется:</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1) при разработке и внедрении систем информирования и оповещения населения о возникновении чрезвычайных ситуаций и катастроф учитывать необходимость гарантированного доведения оперативной информации до различных категорий инвалидов;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2) содействовать экономической доступности предоставляемых инвалидам услуг связи, в том числе платного телевидения и доступа к сети Интернет (бесплатные или льготные тарифы, компенсационные выплаты);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3) способствовать развитию сети электронных библиотек и библиотечного обслуживания как одной из форм комплексной реабилитации инвалидов различных категорий;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4) разрабатывать и внедрять информационно-диспетчерские службы в интересах инвалидов различных категорий;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5) адаптировать официальные сайты в информационно-телекоммуникационной сети Интернет с учетом потребностей инвалидов по зрению, а также обеспечить доступ инвалидов к электронным государственным услугам посредством информационно-телекоммуникационной сети Интернет с учетом физических возможностей всех категорий инвалидов;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6) предусматривать меры по обеспечению инвалидов качественными техническими средствами, облегчающими или создающими возможность беспрепятственного доступа к электронным и информационным технологиям, в том числе: телевизорами с телетекстом; компьютерами (в том числе планшетными компьютерами) со специальным программным обеспечением для слабовидящих или невидящих пользователей;  компьютерными мониторами с высоким разрешением и контрастностью;</w:t>
      </w:r>
      <w:proofErr w:type="gramEnd"/>
      <w:r w:rsidRPr="003C610F">
        <w:rPr>
          <w:rFonts w:ascii="Times New Roman" w:eastAsia="Calibri" w:hAnsi="Times New Roman" w:cs="Times New Roman"/>
          <w:color w:val="auto"/>
          <w:sz w:val="28"/>
          <w:szCs w:val="28"/>
          <w:lang w:eastAsia="en-US"/>
        </w:rPr>
        <w:t xml:space="preserve"> </w:t>
      </w:r>
      <w:proofErr w:type="spellStart"/>
      <w:r w:rsidRPr="003C610F">
        <w:rPr>
          <w:rFonts w:ascii="Times New Roman" w:eastAsia="Calibri" w:hAnsi="Times New Roman" w:cs="Times New Roman"/>
          <w:color w:val="auto"/>
          <w:sz w:val="28"/>
          <w:szCs w:val="28"/>
          <w:lang w:eastAsia="en-US"/>
        </w:rPr>
        <w:t>тифлосредствами</w:t>
      </w:r>
      <w:proofErr w:type="spellEnd"/>
      <w:r w:rsidRPr="003C610F">
        <w:rPr>
          <w:rFonts w:ascii="Times New Roman" w:eastAsia="Calibri" w:hAnsi="Times New Roman" w:cs="Times New Roman"/>
          <w:color w:val="auto"/>
          <w:sz w:val="28"/>
          <w:szCs w:val="28"/>
          <w:lang w:eastAsia="en-US"/>
        </w:rPr>
        <w:t xml:space="preserve"> (программами экранного доступа, </w:t>
      </w:r>
      <w:proofErr w:type="spellStart"/>
      <w:r w:rsidRPr="003C610F">
        <w:rPr>
          <w:rFonts w:ascii="Times New Roman" w:eastAsia="Calibri" w:hAnsi="Times New Roman" w:cs="Times New Roman"/>
          <w:color w:val="auto"/>
          <w:sz w:val="28"/>
          <w:szCs w:val="28"/>
          <w:lang w:eastAsia="en-US"/>
        </w:rPr>
        <w:t>брайлевскими</w:t>
      </w:r>
      <w:proofErr w:type="spellEnd"/>
      <w:r w:rsidRPr="003C610F">
        <w:rPr>
          <w:rFonts w:ascii="Times New Roman" w:eastAsia="Calibri" w:hAnsi="Times New Roman" w:cs="Times New Roman"/>
          <w:color w:val="auto"/>
          <w:sz w:val="28"/>
          <w:szCs w:val="28"/>
          <w:lang w:eastAsia="en-US"/>
        </w:rPr>
        <w:t xml:space="preserve"> дисплеями и принтерами, программами увеличения экрана, звуковыми клавиатурами, говорящими книгами и т.д.); мобильными устройствами (смартфонами, телефонами) и навигаторами для инвалидов с нарушениями зрения и слуха; </w:t>
      </w:r>
      <w:proofErr w:type="spellStart"/>
      <w:r w:rsidRPr="003C610F">
        <w:rPr>
          <w:rFonts w:ascii="Times New Roman" w:eastAsia="Calibri" w:hAnsi="Times New Roman" w:cs="Times New Roman"/>
          <w:color w:val="auto"/>
          <w:sz w:val="28"/>
          <w:szCs w:val="28"/>
          <w:lang w:eastAsia="en-US"/>
        </w:rPr>
        <w:t>ассистивными</w:t>
      </w:r>
      <w:proofErr w:type="spellEnd"/>
      <w:r w:rsidRPr="003C610F">
        <w:rPr>
          <w:rFonts w:ascii="Times New Roman" w:eastAsia="Calibri" w:hAnsi="Times New Roman" w:cs="Times New Roman"/>
          <w:color w:val="auto"/>
          <w:sz w:val="28"/>
          <w:szCs w:val="28"/>
          <w:lang w:eastAsia="en-US"/>
        </w:rPr>
        <w:t xml:space="preserve"> средствами для инвалидов с нарушениями опорно-двигательных функций;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7) стимулировать производство и распространение всех видов вспомогательных технических сре</w:t>
      </w:r>
      <w:proofErr w:type="gramStart"/>
      <w:r w:rsidRPr="003C610F">
        <w:rPr>
          <w:rFonts w:ascii="Times New Roman" w:eastAsia="Calibri" w:hAnsi="Times New Roman" w:cs="Times New Roman"/>
          <w:color w:val="auto"/>
          <w:sz w:val="28"/>
          <w:szCs w:val="28"/>
          <w:lang w:eastAsia="en-US"/>
        </w:rPr>
        <w:t>дств дл</w:t>
      </w:r>
      <w:proofErr w:type="gramEnd"/>
      <w:r w:rsidRPr="003C610F">
        <w:rPr>
          <w:rFonts w:ascii="Times New Roman" w:eastAsia="Calibri" w:hAnsi="Times New Roman" w:cs="Times New Roman"/>
          <w:color w:val="auto"/>
          <w:sz w:val="28"/>
          <w:szCs w:val="28"/>
          <w:lang w:eastAsia="en-US"/>
        </w:rPr>
        <w:t>я инвалидов различных категорий</w:t>
      </w:r>
      <w:r w:rsidRPr="003C610F">
        <w:rPr>
          <w:rFonts w:ascii="Times New Roman" w:eastAsia="Calibri" w:hAnsi="Times New Roman" w:cs="Times New Roman"/>
          <w:color w:val="auto"/>
          <w:sz w:val="28"/>
          <w:szCs w:val="28"/>
          <w:vertAlign w:val="superscript"/>
          <w:lang w:eastAsia="en-US"/>
        </w:rPr>
        <w:footnoteReference w:id="122"/>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Важный элемент обеспечения доступности для инвалидов услуг связи – формирование соответствующей инфраструктуры, адаптация к нуждам инвалидов зданий и сооружений, в которых оказываются услуги связи. На уровне строительных норм и правил, актов технического регулирования и стандартизации уже закреплены общие требования к доступности зданий и сооружений для маломобильных групп населения</w:t>
      </w:r>
      <w:r w:rsidRPr="003C610F">
        <w:rPr>
          <w:rFonts w:ascii="Times New Roman" w:eastAsia="Calibri" w:hAnsi="Times New Roman" w:cs="Times New Roman"/>
          <w:color w:val="auto"/>
          <w:sz w:val="28"/>
          <w:szCs w:val="28"/>
          <w:vertAlign w:val="superscript"/>
          <w:lang w:eastAsia="en-US"/>
        </w:rPr>
        <w:footnoteReference w:id="123"/>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При благоустройстве территорий и мест отдыха также следует учитывать интересы инвалидов. </w:t>
      </w:r>
      <w:proofErr w:type="gramStart"/>
      <w:r w:rsidRPr="003C610F">
        <w:rPr>
          <w:rFonts w:ascii="Times New Roman" w:eastAsia="Calibri" w:hAnsi="Times New Roman" w:cs="Times New Roman"/>
          <w:color w:val="auto"/>
          <w:sz w:val="28"/>
          <w:szCs w:val="28"/>
          <w:lang w:eastAsia="en-US"/>
        </w:rPr>
        <w:t xml:space="preserve">Например, установлено, что в таких местах таксофоны и другое специализированное оборудование для людей с недостатками зрения должны устанавливаться на горизонтальной плоскости с применением тактильных наземных указателей или на отдельных плитах высотой до </w:t>
      </w:r>
      <w:smartTag w:uri="urn:schemas-microsoft-com:office:smarttags" w:element="metricconverter">
        <w:smartTagPr>
          <w:attr w:name="ProductID" w:val="0,04 м"/>
        </w:smartTagPr>
        <w:r w:rsidRPr="003C610F">
          <w:rPr>
            <w:rFonts w:ascii="Times New Roman" w:eastAsia="Calibri" w:hAnsi="Times New Roman" w:cs="Times New Roman"/>
            <w:color w:val="auto"/>
            <w:sz w:val="28"/>
            <w:szCs w:val="28"/>
            <w:lang w:eastAsia="en-US"/>
          </w:rPr>
          <w:t>0,04 м</w:t>
        </w:r>
      </w:smartTag>
      <w:r w:rsidRPr="003C610F">
        <w:rPr>
          <w:rFonts w:ascii="Times New Roman" w:eastAsia="Calibri" w:hAnsi="Times New Roman" w:cs="Times New Roman"/>
          <w:color w:val="auto"/>
          <w:sz w:val="28"/>
          <w:szCs w:val="28"/>
          <w:lang w:eastAsia="en-US"/>
        </w:rPr>
        <w:t xml:space="preserve">, край которых должен находиться от установленного оборудования на расстоянии 0,7 - </w:t>
      </w:r>
      <w:smartTag w:uri="urn:schemas-microsoft-com:office:smarttags" w:element="metricconverter">
        <w:smartTagPr>
          <w:attr w:name="ProductID" w:val="0,8 м"/>
        </w:smartTagPr>
        <w:r w:rsidRPr="003C610F">
          <w:rPr>
            <w:rFonts w:ascii="Times New Roman" w:eastAsia="Calibri" w:hAnsi="Times New Roman" w:cs="Times New Roman"/>
            <w:color w:val="auto"/>
            <w:sz w:val="28"/>
            <w:szCs w:val="28"/>
            <w:lang w:eastAsia="en-US"/>
          </w:rPr>
          <w:t>0,8 м</w:t>
        </w:r>
      </w:smartTag>
      <w:r w:rsidRPr="003C610F">
        <w:rPr>
          <w:rFonts w:ascii="Times New Roman" w:eastAsia="Calibri" w:hAnsi="Times New Roman" w:cs="Times New Roman"/>
          <w:color w:val="auto"/>
          <w:sz w:val="28"/>
          <w:szCs w:val="28"/>
          <w:lang w:eastAsia="en-US"/>
        </w:rPr>
        <w:t>. Формы и края подвесного оборудования должны быть скруглены</w:t>
      </w:r>
      <w:r w:rsidRPr="003C610F">
        <w:rPr>
          <w:rFonts w:ascii="Times New Roman" w:eastAsia="Calibri" w:hAnsi="Times New Roman" w:cs="Times New Roman"/>
          <w:color w:val="auto"/>
          <w:sz w:val="28"/>
          <w:szCs w:val="28"/>
          <w:vertAlign w:val="superscript"/>
          <w:lang w:eastAsia="en-US"/>
        </w:rPr>
        <w:footnoteReference w:id="124"/>
      </w:r>
      <w:r w:rsidRPr="003C610F">
        <w:rPr>
          <w:rFonts w:ascii="Times New Roman" w:eastAsia="Calibri" w:hAnsi="Times New Roman" w:cs="Times New Roman"/>
          <w:color w:val="auto"/>
          <w:sz w:val="28"/>
          <w:szCs w:val="28"/>
          <w:lang w:eastAsia="en-US"/>
        </w:rPr>
        <w:t>.</w:t>
      </w:r>
      <w:proofErr w:type="gramEnd"/>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Применительно к системам и техническим средствам связи, расположенным в зданиях, сооружениях, помещениях, зонах обслуживания, также установлены требования, направленные на защиту прав и интересов инвалидов:</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1) если в зданиях предусмотрены системы односторонней громкоговорящей связи (например, в зонах массовых посещений: концертных залах, лекционных аудиториях, залах кинотеатров и театров, спортивных аренах, залах заседаний), то эти системы должны быть доступны для инвалидов;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2) в помещениях (зонах) обслуживания при наличии перед местом </w:t>
      </w:r>
      <w:proofErr w:type="spellStart"/>
      <w:r w:rsidRPr="003C610F">
        <w:rPr>
          <w:rFonts w:ascii="Times New Roman" w:eastAsia="Calibri" w:hAnsi="Times New Roman" w:cs="Times New Roman"/>
          <w:color w:val="auto"/>
          <w:sz w:val="28"/>
          <w:szCs w:val="28"/>
          <w:lang w:val="x-none" w:eastAsia="en-US"/>
        </w:rPr>
        <w:t>операциониста</w:t>
      </w:r>
      <w:proofErr w:type="spellEnd"/>
      <w:r w:rsidRPr="003C610F">
        <w:rPr>
          <w:rFonts w:ascii="Times New Roman" w:eastAsia="Calibri" w:hAnsi="Times New Roman" w:cs="Times New Roman"/>
          <w:color w:val="auto"/>
          <w:sz w:val="28"/>
          <w:szCs w:val="28"/>
          <w:lang w:val="x-none" w:eastAsia="en-US"/>
        </w:rPr>
        <w:t>, обслуживающего посетителей, сплошных разделяющих конструкций следует предусматривать как минимум одно место, оснащенное средствами двусторонней громкоговорящей связи, обеспечивающей звуковой контакт персонала (</w:t>
      </w:r>
      <w:proofErr w:type="spellStart"/>
      <w:r w:rsidRPr="003C610F">
        <w:rPr>
          <w:rFonts w:ascii="Times New Roman" w:eastAsia="Calibri" w:hAnsi="Times New Roman" w:cs="Times New Roman"/>
          <w:color w:val="auto"/>
          <w:sz w:val="28"/>
          <w:szCs w:val="28"/>
          <w:lang w:val="x-none" w:eastAsia="en-US"/>
        </w:rPr>
        <w:t>операциониста</w:t>
      </w:r>
      <w:proofErr w:type="spellEnd"/>
      <w:r w:rsidRPr="003C610F">
        <w:rPr>
          <w:rFonts w:ascii="Times New Roman" w:eastAsia="Calibri" w:hAnsi="Times New Roman" w:cs="Times New Roman"/>
          <w:color w:val="auto"/>
          <w:sz w:val="28"/>
          <w:szCs w:val="28"/>
          <w:lang w:val="x-none" w:eastAsia="en-US"/>
        </w:rPr>
        <w:t xml:space="preserve">) с посетителями, в том числе посетителями-инвалидами с нарушением функции слуха;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3) при размещении акустических устройств на участках, в помещениях зданий, элементах коммуникационного пространства следует исключать возможность перекрытия воспроизводимой ими информации и создания звуковых помех;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4) в зрительных залах (театров, цирков и т.п.) следует предусматривать не менее трех зрительских мест, связанных со вспомогательными аудиосистемами, работающими на основе индукционного контура приема частотно-модулированного сигнала или на основе инфракрасного излучения, для подключения личных слуховых аппаратов по ГОСТ Р 51024, используемых инвалидами с нарушением функции слуха;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5) доступные для инвалидов средства телефонной связи общего применения, предназначенные для оснащения общественных зданий и прилегающей к ним территории, должны соответствовать ГОСТ Р 51646;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6) в доступных для инвалидов зданиях, оборудованных средствами телефонной связи общего применения, в том числе таксофонами, телефонными </w:t>
      </w:r>
      <w:r w:rsidRPr="003C610F">
        <w:rPr>
          <w:rFonts w:ascii="Times New Roman" w:eastAsia="Calibri" w:hAnsi="Times New Roman" w:cs="Times New Roman"/>
          <w:color w:val="auto"/>
          <w:sz w:val="28"/>
          <w:szCs w:val="28"/>
          <w:lang w:val="x-none" w:eastAsia="en-US"/>
        </w:rPr>
        <w:lastRenderedPageBreak/>
        <w:t xml:space="preserve">аппаратами внутренней связи или средствами телефонной связи других типов, должны быть предусмотрены аналогичные типы средств телефонной связи (далее - ТА), доступных для инвалидов, с учетом требований ГОСТ Р 51646, а также имеющихся рекомендаций по их количественному выбору и способам размещения;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7) все доступные для инвалидов ТА общего применения, предусмотренные в зданиях или сооружениях, должны быть оснащены регуляторами громкости;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8) если в здании или сооружении и на прилегающей к нему территории предусмотрены четыре и более таксофона общего применения (в том числе как внутри, так и снаружи здания или сооружения) и как минимум один таксофон общего применения внутри здания, то как минимум один таксофон внутри здания или сооружения должен быть текстовым ТА;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9) если внутри зданий или сооружений, предназначенных для проведения культурно-массовых мероприятий, в том числе на стадионах и спортивных аренах, в общественных центрах, в укрытых местах развлечений и отдыха, установлены таксофоны общего применения, то как минимум один из них должен быть текстовым ТА;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10) если в зоне безопасности вокзалов предусмотрены таксофоны общего применения, то как минимум один из них, расположенный внутри здания вокзала, должен быть текстовым;</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11) если группа ТА внутри здания или сооружения состоит из трех и более таксофонов общего применения, то как минимум один таксофон в каждой такой группе должен быть оборудован полкой и штепсельной розеткой (выводом); </w:t>
      </w:r>
    </w:p>
    <w:p w:rsidR="003C610F" w:rsidRPr="003C610F" w:rsidRDefault="003C610F" w:rsidP="003C610F">
      <w:pPr>
        <w:ind w:firstLine="709"/>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12) в местах установки доступных для инвалидов ТА должно быть предусмотрено свободное пространство, позволяющее обеспечить беспрепятственный фронтальный или боковой подступ инвалидов в креслах-колясках к этим ТА, верхние рабочие элементы ТА должны находиться в зонах досягаемости, телефонные книги, если предусмотрены, должны быть размещены так, чтобы они также находились в зоне досягаемости инвалидов в креслах-колясках и др.</w:t>
      </w:r>
      <w:r w:rsidRPr="003C610F">
        <w:rPr>
          <w:rFonts w:ascii="Times New Roman" w:eastAsia="Calibri" w:hAnsi="Times New Roman" w:cs="Times New Roman"/>
          <w:color w:val="auto"/>
          <w:sz w:val="28"/>
          <w:szCs w:val="28"/>
          <w:vertAlign w:val="superscript"/>
          <w:lang w:val="x-none" w:eastAsia="en-US"/>
        </w:rPr>
        <w:footnoteReference w:id="125"/>
      </w:r>
      <w:r w:rsidRPr="003C610F">
        <w:rPr>
          <w:rFonts w:ascii="Times New Roman" w:eastAsia="Calibri" w:hAnsi="Times New Roman" w:cs="Times New Roman"/>
          <w:color w:val="auto"/>
          <w:sz w:val="28"/>
          <w:szCs w:val="28"/>
          <w:lang w:val="x-none" w:eastAsia="en-US"/>
        </w:rPr>
        <w:t xml:space="preserve">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Необходимо учитывать, что с 1 июля </w:t>
      </w:r>
      <w:smartTag w:uri="urn:schemas-microsoft-com:office:smarttags" w:element="metricconverter">
        <w:smartTagPr>
          <w:attr w:name="ProductID" w:val="2016 г"/>
        </w:smartTagPr>
        <w:r w:rsidRPr="003C610F">
          <w:rPr>
            <w:rFonts w:ascii="Times New Roman" w:eastAsia="Calibri" w:hAnsi="Times New Roman" w:cs="Times New Roman"/>
            <w:color w:val="auto"/>
            <w:sz w:val="28"/>
            <w:szCs w:val="28"/>
            <w:lang w:eastAsia="en-US"/>
          </w:rPr>
          <w:t>2016 г</w:t>
        </w:r>
      </w:smartTag>
      <w:r w:rsidRPr="003C610F">
        <w:rPr>
          <w:rFonts w:ascii="Times New Roman" w:eastAsia="Calibri" w:hAnsi="Times New Roman" w:cs="Times New Roman"/>
          <w:color w:val="auto"/>
          <w:sz w:val="28"/>
          <w:szCs w:val="28"/>
          <w:lang w:eastAsia="en-US"/>
        </w:rPr>
        <w:t>.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их организационно-правовых форм возлагается обязанность обеспечить инвалидам (включая инвалидов, использующих кресла-коляски и собак-проводников) условия для беспрепятственного пользования средствами связи и информации. Одновременно устанавливается общее требование о том, что разработка и производство сре</w:t>
      </w:r>
      <w:proofErr w:type="gramStart"/>
      <w:r w:rsidRPr="003C610F">
        <w:rPr>
          <w:rFonts w:ascii="Times New Roman" w:eastAsia="Calibri" w:hAnsi="Times New Roman" w:cs="Times New Roman"/>
          <w:color w:val="auto"/>
          <w:sz w:val="28"/>
          <w:szCs w:val="28"/>
          <w:lang w:eastAsia="en-US"/>
        </w:rPr>
        <w:t>дств св</w:t>
      </w:r>
      <w:proofErr w:type="gramEnd"/>
      <w:r w:rsidRPr="003C610F">
        <w:rPr>
          <w:rFonts w:ascii="Times New Roman" w:eastAsia="Calibri" w:hAnsi="Times New Roman" w:cs="Times New Roman"/>
          <w:color w:val="auto"/>
          <w:sz w:val="28"/>
          <w:szCs w:val="28"/>
          <w:lang w:eastAsia="en-US"/>
        </w:rPr>
        <w:t xml:space="preserve">язи и информации без приспособления указанных </w:t>
      </w:r>
      <w:r w:rsidRPr="003C610F">
        <w:rPr>
          <w:rFonts w:ascii="Times New Roman" w:eastAsia="Calibri" w:hAnsi="Times New Roman" w:cs="Times New Roman"/>
          <w:color w:val="auto"/>
          <w:sz w:val="28"/>
          <w:szCs w:val="28"/>
          <w:lang w:eastAsia="en-US"/>
        </w:rPr>
        <w:lastRenderedPageBreak/>
        <w:t>объектов для беспрепятственного доступа к ним инвалидов и использования их инвалидами не допускаются (данное требование будет применяться ко вновь вводимым в эксплуатацию или прошедшим модернизацию объектам).</w:t>
      </w:r>
      <w:r w:rsidRPr="003C610F">
        <w:rPr>
          <w:rFonts w:ascii="Times New Roman" w:eastAsia="Calibri" w:hAnsi="Times New Roman" w:cs="Times New Roman"/>
          <w:color w:val="auto"/>
          <w:sz w:val="28"/>
          <w:szCs w:val="28"/>
          <w:vertAlign w:val="superscript"/>
          <w:lang w:eastAsia="en-US"/>
        </w:rPr>
        <w:footnoteReference w:id="126"/>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Необходимо подчеркнуть, что требованиям доступности должны отвечать не только объекты, предназначенные для работы с абонентами, но и места оплаты услуг, организованные оператором связи</w:t>
      </w:r>
      <w:r w:rsidRPr="003C610F">
        <w:rPr>
          <w:rFonts w:ascii="Times New Roman" w:eastAsia="Calibri" w:hAnsi="Times New Roman" w:cs="Times New Roman"/>
          <w:color w:val="auto"/>
          <w:sz w:val="28"/>
          <w:szCs w:val="28"/>
          <w:vertAlign w:val="superscript"/>
          <w:lang w:eastAsia="en-US"/>
        </w:rPr>
        <w:footnoteReference w:id="127"/>
      </w:r>
      <w:r w:rsidRPr="003C610F">
        <w:rPr>
          <w:rFonts w:ascii="Times New Roman" w:eastAsia="Calibri" w:hAnsi="Times New Roman" w:cs="Times New Roman"/>
          <w:color w:val="auto"/>
          <w:sz w:val="28"/>
          <w:szCs w:val="28"/>
          <w:lang w:eastAsia="en-US"/>
        </w:rPr>
        <w:t>. Более того, способ доставки счетов за оказанные услуги должен отвечать требованиям беспрепятственного доступа</w:t>
      </w:r>
      <w:r w:rsidRPr="003C610F">
        <w:rPr>
          <w:rFonts w:ascii="Times New Roman" w:eastAsia="Calibri" w:hAnsi="Times New Roman" w:cs="Times New Roman"/>
          <w:color w:val="auto"/>
          <w:sz w:val="28"/>
          <w:szCs w:val="28"/>
          <w:vertAlign w:val="superscript"/>
          <w:lang w:eastAsia="en-US"/>
        </w:rPr>
        <w:footnoteReference w:id="128"/>
      </w:r>
      <w:r w:rsidRPr="003C610F">
        <w:rPr>
          <w:rFonts w:ascii="Times New Roman" w:eastAsia="Calibri" w:hAnsi="Times New Roman" w:cs="Times New Roman"/>
          <w:color w:val="auto"/>
          <w:sz w:val="28"/>
          <w:szCs w:val="28"/>
          <w:lang w:eastAsia="en-US"/>
        </w:rPr>
        <w:t>. Невыполнение требований о доступности зданий и сооружений для инвалидов и других групп населения с ограниченными возможностями передвижения со стороны некоторых видов организаций (в частности</w:t>
      </w:r>
      <w:proofErr w:type="gramEnd"/>
      <w:r w:rsidRPr="003C610F">
        <w:rPr>
          <w:rFonts w:ascii="Times New Roman" w:eastAsia="Calibri" w:hAnsi="Times New Roman" w:cs="Times New Roman"/>
          <w:color w:val="auto"/>
          <w:sz w:val="28"/>
          <w:szCs w:val="28"/>
          <w:lang w:eastAsia="en-US"/>
        </w:rPr>
        <w:t xml:space="preserve">, </w:t>
      </w:r>
      <w:proofErr w:type="gramStart"/>
      <w:r w:rsidRPr="003C610F">
        <w:rPr>
          <w:rFonts w:ascii="Times New Roman" w:eastAsia="Calibri" w:hAnsi="Times New Roman" w:cs="Times New Roman"/>
          <w:color w:val="auto"/>
          <w:sz w:val="28"/>
          <w:szCs w:val="28"/>
          <w:lang w:eastAsia="en-US"/>
        </w:rPr>
        <w:t>ФГУП «Почта России») расценивается в судебной практике как осуществление предпринимательской деятельности с грубым нарушением условий, предусмотренных специальным разрешением (лицензией)</w:t>
      </w:r>
      <w:r w:rsidRPr="003C610F">
        <w:rPr>
          <w:rFonts w:ascii="Times New Roman" w:eastAsia="Calibri" w:hAnsi="Times New Roman" w:cs="Times New Roman"/>
          <w:color w:val="auto"/>
          <w:sz w:val="28"/>
          <w:szCs w:val="28"/>
          <w:vertAlign w:val="superscript"/>
          <w:lang w:eastAsia="en-US"/>
        </w:rPr>
        <w:footnoteReference w:id="129"/>
      </w:r>
      <w:r w:rsidRPr="003C610F">
        <w:rPr>
          <w:rFonts w:ascii="Times New Roman" w:eastAsia="Calibri" w:hAnsi="Times New Roman" w:cs="Times New Roman"/>
          <w:color w:val="auto"/>
          <w:sz w:val="28"/>
          <w:szCs w:val="28"/>
          <w:lang w:eastAsia="en-US"/>
        </w:rPr>
        <w:t>. Причем нахождение в этом же здании других организаций на обязанность обеспечить беспрепятственный доступ инвалидов и других маломобильных групп населения в отделение почтовой связи не влияет и от исполнения обязанности установить на входе специальные приспособления для указанной категории лиц не освобождает</w:t>
      </w:r>
      <w:r w:rsidRPr="003C610F">
        <w:rPr>
          <w:rFonts w:ascii="Times New Roman" w:eastAsia="Calibri" w:hAnsi="Times New Roman" w:cs="Times New Roman"/>
          <w:color w:val="auto"/>
          <w:sz w:val="28"/>
          <w:szCs w:val="28"/>
          <w:vertAlign w:val="superscript"/>
          <w:lang w:eastAsia="en-US"/>
        </w:rPr>
        <w:footnoteReference w:id="130"/>
      </w:r>
      <w:r w:rsidRPr="003C610F">
        <w:rPr>
          <w:rFonts w:ascii="Times New Roman" w:eastAsia="Calibri" w:hAnsi="Times New Roman" w:cs="Times New Roman"/>
          <w:color w:val="auto"/>
          <w:sz w:val="28"/>
          <w:szCs w:val="28"/>
          <w:lang w:eastAsia="en-US"/>
        </w:rPr>
        <w:t>.</w:t>
      </w:r>
      <w:proofErr w:type="gramEnd"/>
    </w:p>
    <w:p w:rsidR="003C610F" w:rsidRPr="003C610F" w:rsidRDefault="003C610F" w:rsidP="003C610F">
      <w:pPr>
        <w:contextualSpacing/>
        <w:jc w:val="both"/>
        <w:rPr>
          <w:rFonts w:ascii="Times New Roman" w:eastAsia="Times New Roman" w:hAnsi="Times New Roman" w:cs="Times New Roman"/>
          <w:b/>
          <w:color w:val="auto"/>
          <w:sz w:val="28"/>
          <w:szCs w:val="28"/>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tabs>
          <w:tab w:val="left" w:pos="4155"/>
        </w:tabs>
        <w:contextualSpacing/>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 xml:space="preserve">                                                     Глава 11</w:t>
      </w:r>
    </w:p>
    <w:p w:rsidR="003C610F" w:rsidRPr="003C610F" w:rsidRDefault="003C610F" w:rsidP="003C610F">
      <w:pPr>
        <w:ind w:firstLine="709"/>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Обеспечение доступности для инвалидов услуг организаций торговли и общественного питания</w:t>
      </w:r>
    </w:p>
    <w:p w:rsidR="003C610F" w:rsidRPr="003C610F" w:rsidRDefault="003C610F" w:rsidP="003C610F">
      <w:pPr>
        <w:jc w:val="both"/>
        <w:rPr>
          <w:rFonts w:ascii="Times New Roman" w:eastAsia="Calibri" w:hAnsi="Times New Roman" w:cs="Times New Roman"/>
          <w:b/>
          <w:color w:val="auto"/>
          <w:sz w:val="28"/>
          <w:szCs w:val="28"/>
          <w:lang w:eastAsia="en-US"/>
        </w:rPr>
      </w:pPr>
    </w:p>
    <w:p w:rsidR="003C610F" w:rsidRPr="003C610F" w:rsidRDefault="003C610F" w:rsidP="003C610F">
      <w:pPr>
        <w:ind w:firstLine="70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1. Обеспечение доступности для инвалидов услуг организаций торговли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Среди приоритетов при разработке местных программ адаптации объектов социальной инфраструктуры, в числе первоочередных объектов рекомендованы предприятия приближенного обслуживания: магазины, универсамы и мини-</w:t>
      </w:r>
      <w:proofErr w:type="spellStart"/>
      <w:r w:rsidRPr="003C610F">
        <w:rPr>
          <w:rFonts w:ascii="Times New Roman" w:eastAsia="Calibri" w:hAnsi="Times New Roman" w:cs="Times New Roman"/>
          <w:color w:val="auto"/>
          <w:sz w:val="28"/>
          <w:szCs w:val="28"/>
          <w:lang w:eastAsia="en-US"/>
        </w:rPr>
        <w:t>маркеты</w:t>
      </w:r>
      <w:proofErr w:type="spellEnd"/>
      <w:r w:rsidRPr="003C610F">
        <w:rPr>
          <w:rFonts w:ascii="Times New Roman" w:eastAsia="Calibri" w:hAnsi="Times New Roman" w:cs="Times New Roman"/>
          <w:color w:val="auto"/>
          <w:sz w:val="28"/>
          <w:szCs w:val="28"/>
          <w:lang w:eastAsia="en-US"/>
        </w:rPr>
        <w:t>, специализированные предприятия торговли и отделы "хлебобулочные изделия", "молочные продукты", "бакалея", киоски и торговые киоски-автоматы; аптеки и аптечные киоски; столовые, кафе и закусочные, в том числе пирожковые, чайные, молочные и т.п.</w:t>
      </w:r>
      <w:proofErr w:type="gramEnd"/>
      <w:r w:rsidRPr="003C610F">
        <w:rPr>
          <w:rFonts w:ascii="Times New Roman" w:eastAsia="Calibri" w:hAnsi="Times New Roman" w:cs="Times New Roman"/>
          <w:color w:val="auto"/>
          <w:sz w:val="28"/>
          <w:szCs w:val="28"/>
          <w:vertAlign w:val="superscript"/>
          <w:lang w:eastAsia="en-US"/>
        </w:rPr>
        <w:footnoteReference w:id="131"/>
      </w:r>
      <w:r w:rsidRPr="003C610F">
        <w:rPr>
          <w:rFonts w:ascii="Times New Roman" w:eastAsia="Calibri" w:hAnsi="Times New Roman" w:cs="Times New Roman"/>
          <w:color w:val="auto"/>
          <w:sz w:val="28"/>
          <w:szCs w:val="28"/>
          <w:lang w:eastAsia="en-US"/>
        </w:rPr>
        <w:t xml:space="preserve"> Это связано с тем, что именно  предприятия розничной торговли, открытой сети общественного питания и бытового обслуживания населения (в дальнейшем - предприятия сервиса) являются наиболее массовой группой общественных зданий, где необходимо создание условий доступности для маломобильных групп населения.</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Обеспечение доступности для инвалидов помещений торговых организаций регулируется </w:t>
      </w:r>
      <w:r w:rsidRPr="003C610F">
        <w:rPr>
          <w:rFonts w:ascii="Times New Roman" w:eastAsia="Calibri" w:hAnsi="Times New Roman" w:cs="Times New Roman"/>
          <w:sz w:val="28"/>
          <w:szCs w:val="28"/>
          <w:lang w:eastAsia="en-US"/>
        </w:rPr>
        <w:t>Сводом правил «Доступность зданий и сооружений для маломобильных групп населения. Актуализированная редакция СНиП 35-01-2001»,</w:t>
      </w:r>
      <w:r w:rsidRPr="003C610F">
        <w:rPr>
          <w:rFonts w:ascii="Times New Roman" w:eastAsia="Calibri" w:hAnsi="Times New Roman" w:cs="Times New Roman"/>
          <w:sz w:val="28"/>
          <w:szCs w:val="28"/>
          <w:vertAlign w:val="superscript"/>
          <w:lang w:eastAsia="en-US"/>
        </w:rPr>
        <w:footnoteReference w:id="132"/>
      </w:r>
      <w:r w:rsidRPr="003C610F">
        <w:rPr>
          <w:rFonts w:ascii="Times New Roman" w:eastAsia="Calibri" w:hAnsi="Times New Roman" w:cs="Times New Roman"/>
          <w:sz w:val="28"/>
          <w:szCs w:val="28"/>
          <w:lang w:eastAsia="en-US"/>
        </w:rPr>
        <w:t xml:space="preserve"> </w:t>
      </w:r>
      <w:proofErr w:type="gramStart"/>
      <w:r w:rsidRPr="003C610F">
        <w:rPr>
          <w:rFonts w:ascii="Times New Roman" w:eastAsia="Calibri" w:hAnsi="Times New Roman" w:cs="Times New Roman"/>
          <w:sz w:val="28"/>
          <w:szCs w:val="28"/>
          <w:lang w:eastAsia="en-US"/>
        </w:rPr>
        <w:t>применение</w:t>
      </w:r>
      <w:proofErr w:type="gramEnd"/>
      <w:r w:rsidRPr="003C610F">
        <w:rPr>
          <w:rFonts w:ascii="Times New Roman" w:eastAsia="Calibri" w:hAnsi="Times New Roman" w:cs="Times New Roman"/>
          <w:sz w:val="28"/>
          <w:szCs w:val="28"/>
          <w:lang w:eastAsia="en-US"/>
        </w:rPr>
        <w:t xml:space="preserve"> которого носит обязательный характер, и </w:t>
      </w:r>
      <w:r w:rsidRPr="003C610F">
        <w:rPr>
          <w:rFonts w:ascii="Times New Roman" w:eastAsia="Calibri" w:hAnsi="Times New Roman" w:cs="Times New Roman"/>
          <w:color w:val="auto"/>
          <w:sz w:val="28"/>
          <w:szCs w:val="28"/>
          <w:lang w:eastAsia="en-US"/>
        </w:rPr>
        <w:t>Сводом правил «Общественные здания и сооружения, доступные маломобильным группам населения. Правила проектирования»,</w:t>
      </w:r>
      <w:r w:rsidRPr="003C610F">
        <w:rPr>
          <w:rFonts w:ascii="Times New Roman" w:eastAsia="Calibri" w:hAnsi="Times New Roman" w:cs="Times New Roman"/>
          <w:color w:val="auto"/>
          <w:sz w:val="28"/>
          <w:szCs w:val="28"/>
          <w:vertAlign w:val="superscript"/>
          <w:lang w:eastAsia="en-US"/>
        </w:rPr>
        <w:footnoteReference w:id="133"/>
      </w:r>
      <w:r w:rsidRPr="003C610F">
        <w:rPr>
          <w:rFonts w:ascii="Times New Roman" w:eastAsia="Calibri" w:hAnsi="Times New Roman" w:cs="Times New Roman"/>
          <w:color w:val="auto"/>
          <w:sz w:val="28"/>
          <w:szCs w:val="28"/>
          <w:lang w:eastAsia="en-US"/>
        </w:rPr>
        <w:t xml:space="preserve"> который носит добровольный характер и устанавливает повышенные требования.</w:t>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Особую актуальность в крупных городах приобретает требование выделения специальных мест для личного транспорта инвалидов на автостоянках при предприятиях розничной торговли. Места для транспортных средств инвалидов должны размещаться не далее 50 м от входов, доступных для маломобильных покупателей.</w:t>
      </w:r>
      <w:r w:rsidRPr="003C610F">
        <w:rPr>
          <w:rFonts w:ascii="Times New Roman" w:eastAsia="Calibri" w:hAnsi="Times New Roman" w:cs="Times New Roman"/>
          <w:color w:val="auto"/>
          <w:sz w:val="28"/>
          <w:szCs w:val="28"/>
          <w:vertAlign w:val="superscript"/>
          <w:lang w:eastAsia="en-US"/>
        </w:rPr>
        <w:footnoteReference w:id="134"/>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Возможны два варианта проектирования внутренней архитектурной среды для организации обслуживания маломобильных покупателей на предприятиях торговли.</w:t>
      </w:r>
      <w:r w:rsidRPr="003C610F">
        <w:rPr>
          <w:rFonts w:ascii="Times New Roman" w:eastAsia="Calibri" w:hAnsi="Times New Roman" w:cs="Times New Roman"/>
          <w:color w:val="auto"/>
          <w:sz w:val="28"/>
          <w:szCs w:val="28"/>
          <w:vertAlign w:val="superscript"/>
          <w:lang w:eastAsia="en-US"/>
        </w:rPr>
        <w:footnoteReference w:id="135"/>
      </w:r>
    </w:p>
    <w:p w:rsidR="003C610F" w:rsidRPr="003C610F" w:rsidRDefault="003C610F" w:rsidP="003C610F">
      <w:pPr>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Вариант "А". Обеспечивается доступность всех помещений торговой организации для инвалидов. При этом следует предусматривать устройство общих универсальных путей движения, предназначенных для использования </w:t>
      </w:r>
      <w:r w:rsidRPr="003C610F">
        <w:rPr>
          <w:rFonts w:ascii="Times New Roman" w:eastAsia="Calibri" w:hAnsi="Times New Roman" w:cs="Times New Roman"/>
          <w:color w:val="auto"/>
          <w:sz w:val="28"/>
          <w:szCs w:val="28"/>
          <w:lang w:eastAsia="en-US"/>
        </w:rPr>
        <w:lastRenderedPageBreak/>
        <w:t>всеми категориями населения (здоровыми, инвалидами и маломобильными лицами) и приспособление для нужд лиц с нарушением здоровья, специальных мест обслуживания из состава общего числа таких мест.</w:t>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Вариант "Б". Создание условий для покупки товаров полного ассортимента в специально выделенном помещении для маломобильных покупателей. Дополнительные помещения или специальные зоны для обслуживания данного контингента должны размещаться в удобной связи с наружными входами.</w:t>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Применяемое торговое оборудование должно обеспечивать доступность всем контингентам покупателей, в том числе лицам на креслах-колясках, для выбора товара. При этом комплектация и расстановка оборудования в торговых залах, доступных инвалидам, должны быть рассчитаны на обслуживание лиц, передвигающихся на креслах-колясках самостоятельно и с сопровождающими, инвалидов на костылях, а также инвалидов по зрению. Столы, прилавки, расчетные плоскости кассовых кабин следует располагать на высоте, не превышающей 0,8 м от уровня пола. Максимальная глубина полок (при подъезде вплотную) не должна быть более 0,5 м.</w:t>
      </w:r>
      <w:r w:rsidRPr="003C610F">
        <w:rPr>
          <w:rFonts w:ascii="Times New Roman" w:eastAsia="Calibri" w:hAnsi="Times New Roman" w:cs="Times New Roman"/>
          <w:color w:val="auto"/>
          <w:sz w:val="28"/>
          <w:szCs w:val="28"/>
          <w:vertAlign w:val="superscript"/>
          <w:lang w:eastAsia="en-US"/>
        </w:rPr>
        <w:footnoteReference w:id="136"/>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Все размеры проходов (кроме одностороннего) должны обеспечивать возможность полного разворота на 360°, а также фронтального обслуживания инвалидов на кресле-коляске вместе с сопровождающими. Ширина прохода для универсамов, супермаркетов и оптовых рынков (торговая площадь свыше 650 м</w:t>
      </w:r>
      <w:proofErr w:type="gramStart"/>
      <w:r w:rsidRPr="003C610F">
        <w:rPr>
          <w:rFonts w:ascii="Times New Roman" w:eastAsia="Calibri" w:hAnsi="Times New Roman" w:cs="Times New Roman"/>
          <w:color w:val="auto"/>
          <w:sz w:val="28"/>
          <w:szCs w:val="28"/>
          <w:lang w:eastAsia="en-US"/>
        </w:rPr>
        <w:t>2</w:t>
      </w:r>
      <w:proofErr w:type="gramEnd"/>
      <w:r w:rsidRPr="003C610F">
        <w:rPr>
          <w:rFonts w:ascii="Times New Roman" w:eastAsia="Calibri" w:hAnsi="Times New Roman" w:cs="Times New Roman"/>
          <w:color w:val="auto"/>
          <w:sz w:val="28"/>
          <w:szCs w:val="28"/>
          <w:lang w:eastAsia="en-US"/>
        </w:rPr>
        <w:t>) должна быть не менее 2 м.</w:t>
      </w:r>
      <w:r w:rsidRPr="003C610F">
        <w:rPr>
          <w:rFonts w:ascii="Times New Roman" w:eastAsia="Calibri" w:hAnsi="Times New Roman" w:cs="Times New Roman"/>
          <w:color w:val="auto"/>
          <w:sz w:val="28"/>
          <w:szCs w:val="28"/>
          <w:vertAlign w:val="superscript"/>
          <w:lang w:eastAsia="en-US"/>
        </w:rPr>
        <w:footnoteReference w:id="137"/>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тех торговых залах, где для покупателей предусмотрены полки высотой более 0,9 м, следует обеспечить дополнительные полки или часть основного прилавка пониженной высоты от 0,7 до 0,8 м от пола. Как минимум один из контрольных кассовых постов в зале должен быть оборудован в соответствии с требованиями доступности для инвалидов. Ширина прохода около такого кассового поста должна быть не менее 1,1 м.</w:t>
      </w:r>
      <w:r w:rsidRPr="003C610F">
        <w:rPr>
          <w:rFonts w:ascii="Times New Roman" w:eastAsia="Calibri" w:hAnsi="Times New Roman" w:cs="Times New Roman"/>
          <w:color w:val="auto"/>
          <w:sz w:val="28"/>
          <w:szCs w:val="28"/>
          <w:vertAlign w:val="superscript"/>
          <w:lang w:eastAsia="en-US"/>
        </w:rPr>
        <w:footnoteReference w:id="138"/>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Для акцентирования внимания покупателей с нарушением зрения на необходимой информации следует активно использовать тактильные (рекомендуемая высота размещения горизонтально или под наклоном на витринах и полках на высоте от 0,7 до 1,4 м от уровня пола), световые указатели, табло и пиктограммы, а также контрастное цветовое решение элементов интерьера в соответствии с требованиями </w:t>
      </w:r>
      <w:hyperlink r:id="rId223" w:history="1">
        <w:r w:rsidRPr="003C610F">
          <w:rPr>
            <w:rFonts w:ascii="Times New Roman" w:eastAsia="Calibri" w:hAnsi="Times New Roman" w:cs="Times New Roman"/>
            <w:color w:val="106BBE"/>
            <w:sz w:val="28"/>
            <w:szCs w:val="28"/>
            <w:lang w:eastAsia="en-US"/>
          </w:rPr>
          <w:t>СП 136.13330</w:t>
        </w:r>
      </w:hyperlink>
      <w:r w:rsidRPr="003C610F">
        <w:rPr>
          <w:rFonts w:ascii="Times New Roman" w:eastAsia="Calibri" w:hAnsi="Times New Roman" w:cs="Times New Roman"/>
          <w:color w:val="auto"/>
          <w:sz w:val="28"/>
          <w:szCs w:val="28"/>
          <w:lang w:eastAsia="en-US"/>
        </w:rPr>
        <w:t>. Пиктограммам и указателям для выделения отдельных товарных</w:t>
      </w:r>
      <w:proofErr w:type="gramEnd"/>
      <w:r w:rsidRPr="003C610F">
        <w:rPr>
          <w:rFonts w:ascii="Times New Roman" w:eastAsia="Calibri" w:hAnsi="Times New Roman" w:cs="Times New Roman"/>
          <w:color w:val="auto"/>
          <w:sz w:val="28"/>
          <w:szCs w:val="28"/>
          <w:lang w:eastAsia="en-US"/>
        </w:rPr>
        <w:t xml:space="preserve"> групп в торговом зале рекомендуется присваивать различные лидирующие цвета. Не следует одновременно использовать красный, зеленый, синий и фиолетовый цвета.</w:t>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удобном для посетителя - инвалида по зрению месте и в доступной для </w:t>
      </w:r>
      <w:r w:rsidRPr="003C610F">
        <w:rPr>
          <w:rFonts w:ascii="Times New Roman" w:eastAsia="Calibri" w:hAnsi="Times New Roman" w:cs="Times New Roman"/>
          <w:color w:val="auto"/>
          <w:sz w:val="28"/>
          <w:szCs w:val="28"/>
          <w:lang w:eastAsia="en-US"/>
        </w:rPr>
        <w:lastRenderedPageBreak/>
        <w:t>него форме должна располагаться информация (тактильная мнемосхема) о расположении торговых залов и секций, об ассортименте товаров, а также средства связи с администрацией</w:t>
      </w:r>
      <w:r w:rsidRPr="003C610F">
        <w:rPr>
          <w:rFonts w:ascii="Times New Roman" w:eastAsia="Calibri" w:hAnsi="Times New Roman" w:cs="Times New Roman"/>
          <w:color w:val="auto"/>
          <w:sz w:val="28"/>
          <w:szCs w:val="28"/>
          <w:vertAlign w:val="superscript"/>
          <w:lang w:eastAsia="en-US"/>
        </w:rPr>
        <w:footnoteReference w:id="139"/>
      </w:r>
      <w:r w:rsidRPr="003C610F">
        <w:rPr>
          <w:rFonts w:ascii="Times New Roman" w:eastAsia="Calibri" w:hAnsi="Times New Roman" w:cs="Times New Roman"/>
          <w:color w:val="auto"/>
          <w:sz w:val="28"/>
          <w:szCs w:val="28"/>
          <w:lang w:eastAsia="en-US"/>
        </w:rPr>
        <w:t>.</w:t>
      </w:r>
    </w:p>
    <w:p w:rsidR="003C610F" w:rsidRPr="003C610F" w:rsidRDefault="003C610F" w:rsidP="003C610F">
      <w:pPr>
        <w:widowControl w:val="0"/>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 1 января 2016 г. вступает в силу новая редакция ст. 15 Федерального закона «О социальной защите инвалидов в РФ», согласно которой  работники организаций, предоставляющих услуги населению, обязаны оказывать помощь инвалидам в преодолении барьеров, мешающих получению ими услуг наравне с другими лицами. Применительно к организациям торговли это означает, что, например, в магазинах самообслуживания необходимо помогать инвалидам-колясочникам доставать товар с полок, до которых инвалид не может дотянуться. Инвалидам по зрению следует зачитывать информацию о цене и характеристиках товаров.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b/>
          <w:color w:val="auto"/>
          <w:sz w:val="28"/>
          <w:szCs w:val="28"/>
          <w:lang w:eastAsia="en-US"/>
        </w:rPr>
        <w:t>2. Обеспечение доступности для инвалидов услуг организаций общественного питания.</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Обеспечение доступности для инвалидов помещений организаций общественного питания регулируется </w:t>
      </w:r>
      <w:r w:rsidRPr="003C610F">
        <w:rPr>
          <w:rFonts w:ascii="Times New Roman" w:eastAsia="Calibri" w:hAnsi="Times New Roman" w:cs="Times New Roman"/>
          <w:sz w:val="28"/>
          <w:szCs w:val="28"/>
          <w:lang w:eastAsia="en-US"/>
        </w:rPr>
        <w:t xml:space="preserve">Сводом правил «Доступность зданий и сооружений для маломобильных групп населения. Актуализированная редакция СНиП 35-01-2001», </w:t>
      </w:r>
      <w:proofErr w:type="gramStart"/>
      <w:r w:rsidRPr="003C610F">
        <w:rPr>
          <w:rFonts w:ascii="Times New Roman" w:eastAsia="Calibri" w:hAnsi="Times New Roman" w:cs="Times New Roman"/>
          <w:sz w:val="28"/>
          <w:szCs w:val="28"/>
          <w:lang w:eastAsia="en-US"/>
        </w:rPr>
        <w:t>применение</w:t>
      </w:r>
      <w:proofErr w:type="gramEnd"/>
      <w:r w:rsidRPr="003C610F">
        <w:rPr>
          <w:rFonts w:ascii="Times New Roman" w:eastAsia="Calibri" w:hAnsi="Times New Roman" w:cs="Times New Roman"/>
          <w:sz w:val="28"/>
          <w:szCs w:val="28"/>
          <w:lang w:eastAsia="en-US"/>
        </w:rPr>
        <w:t xml:space="preserve"> которого носит обязательный характер, и </w:t>
      </w:r>
      <w:r w:rsidRPr="003C610F">
        <w:rPr>
          <w:rFonts w:ascii="Times New Roman" w:eastAsia="Calibri" w:hAnsi="Times New Roman" w:cs="Times New Roman"/>
          <w:color w:val="auto"/>
          <w:sz w:val="28"/>
          <w:szCs w:val="28"/>
          <w:lang w:eastAsia="en-US"/>
        </w:rPr>
        <w:t>Сводом правил «Общественные здания и сооружения, доступные маломобильным группам населения. Правила проектирования», который носит добровольный характер и устанавливает повышенные требования.</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Ряд требований, направленных на устранение существующих препятствий и барьеров для беспрепятственного доступа инвалидов, установлен для внутренней планировки предприятий питания:</w:t>
      </w:r>
      <w:r w:rsidRPr="003C610F">
        <w:rPr>
          <w:rFonts w:ascii="Times New Roman" w:eastAsia="Calibri" w:hAnsi="Times New Roman" w:cs="Times New Roman"/>
          <w:color w:val="auto"/>
          <w:sz w:val="28"/>
          <w:szCs w:val="28"/>
          <w:vertAlign w:val="superscript"/>
          <w:lang w:eastAsia="en-US"/>
        </w:rPr>
        <w:footnoteReference w:id="140"/>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 помещениях общественного питания расстановка мебели и оборудования должна обеспечивать беспрепятственное движение инвалидов. Ширина прохода около прилавков для сервирования блюд должна быть не менее 0,9 м. Для обеспечения свободного </w:t>
      </w:r>
      <w:proofErr w:type="spellStart"/>
      <w:r w:rsidRPr="003C610F">
        <w:rPr>
          <w:rFonts w:ascii="Times New Roman" w:eastAsia="Calibri" w:hAnsi="Times New Roman" w:cs="Times New Roman"/>
          <w:color w:val="auto"/>
          <w:sz w:val="28"/>
          <w:szCs w:val="28"/>
          <w:lang w:eastAsia="en-US"/>
        </w:rPr>
        <w:t>огибания</w:t>
      </w:r>
      <w:proofErr w:type="spellEnd"/>
      <w:r w:rsidRPr="003C610F">
        <w:rPr>
          <w:rFonts w:ascii="Times New Roman" w:eastAsia="Calibri" w:hAnsi="Times New Roman" w:cs="Times New Roman"/>
          <w:color w:val="auto"/>
          <w:sz w:val="28"/>
          <w:szCs w:val="28"/>
          <w:lang w:eastAsia="en-US"/>
        </w:rPr>
        <w:t xml:space="preserve"> при проходе кресла-коляски ширину прохода рекомендуется увеличивать до 1,1 м;</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 в предприятиях питания рекомендуется отводить до 5% мест, но не менее одного, для лиц, передвигающихся на креслах-колясках и с нарушением зрения, с площадью не менее 3 </w:t>
      </w:r>
      <w:r>
        <w:rPr>
          <w:rFonts w:ascii="Times New Roman" w:eastAsia="Calibri" w:hAnsi="Times New Roman" w:cs="Times New Roman"/>
          <w:noProof/>
          <w:color w:val="auto"/>
          <w:sz w:val="28"/>
          <w:szCs w:val="28"/>
        </w:rPr>
        <w:drawing>
          <wp:inline distT="0" distB="0" distL="0" distR="0">
            <wp:extent cx="209550" cy="2571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09550" cy="257175"/>
                    </a:xfrm>
                    <a:prstGeom prst="rect">
                      <a:avLst/>
                    </a:prstGeom>
                    <a:noFill/>
                    <a:ln>
                      <a:noFill/>
                    </a:ln>
                  </pic:spPr>
                </pic:pic>
              </a:graphicData>
            </a:graphic>
          </wp:inline>
        </w:drawing>
      </w:r>
      <w:r w:rsidRPr="003C610F">
        <w:rPr>
          <w:rFonts w:ascii="Times New Roman" w:eastAsia="Calibri" w:hAnsi="Times New Roman" w:cs="Times New Roman"/>
          <w:color w:val="auto"/>
          <w:sz w:val="28"/>
          <w:szCs w:val="28"/>
          <w:lang w:eastAsia="en-US"/>
        </w:rPr>
        <w:t>на каждое место;</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 помещениях общественного питания должно быть 5% столов, но не менее одного обеденного стола высотой 0,65-0,8 м. Такие столы должны иметь необходимую ширину между ножками и необходимую глубину столешницы с опорой посередине в соответствии с требованиями </w:t>
      </w:r>
      <w:hyperlink r:id="rId225" w:history="1">
        <w:r w:rsidRPr="003C610F">
          <w:rPr>
            <w:rFonts w:ascii="Times New Roman" w:eastAsia="Calibri" w:hAnsi="Times New Roman" w:cs="Times New Roman"/>
            <w:color w:val="106BBE"/>
            <w:sz w:val="28"/>
            <w:szCs w:val="28"/>
            <w:lang w:eastAsia="en-US"/>
          </w:rPr>
          <w:t>СП 136.13330</w:t>
        </w:r>
      </w:hyperlink>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стойки баров и кафетериев должны иметь пониженную часть - высотой от пола не более 0,8 м и шириной 0,8-1,0 м для обслужив</w:t>
      </w:r>
      <w:bookmarkStart w:id="26" w:name="sub_615"/>
      <w:r w:rsidRPr="003C610F">
        <w:rPr>
          <w:rFonts w:ascii="Times New Roman" w:eastAsia="Calibri" w:hAnsi="Times New Roman" w:cs="Times New Roman"/>
          <w:color w:val="auto"/>
          <w:sz w:val="28"/>
          <w:szCs w:val="28"/>
          <w:lang w:eastAsia="en-US"/>
        </w:rPr>
        <w:t>ания инвалида на кресле-коляске;</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 в предприятиях питания, связанных с длительным пребыванием посетителей (рестораны, столовые), гардеробные стойки в местах обслуживания маломобильных посетителей следует устраивать в соответствии с рекомендациями </w:t>
      </w:r>
      <w:hyperlink r:id="rId226" w:history="1">
        <w:r w:rsidRPr="003C610F">
          <w:rPr>
            <w:rFonts w:ascii="Times New Roman" w:eastAsia="Calibri" w:hAnsi="Times New Roman" w:cs="Times New Roman"/>
            <w:color w:val="106BBE"/>
            <w:sz w:val="28"/>
            <w:szCs w:val="28"/>
            <w:lang w:eastAsia="en-US"/>
          </w:rPr>
          <w:t>СП 136.13330</w:t>
        </w:r>
      </w:hyperlink>
      <w:bookmarkStart w:id="27" w:name="sub_616"/>
      <w:bookmarkEnd w:id="26"/>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вестибюли, холлы, аванзалы, уборные, умывальные и другие вспомогательные помещения, доступные для маломобильных посетителей, следует проектировать с учетом требований </w:t>
      </w:r>
      <w:hyperlink r:id="rId227" w:history="1">
        <w:r w:rsidRPr="003C610F">
          <w:rPr>
            <w:rFonts w:ascii="Times New Roman" w:eastAsia="Calibri" w:hAnsi="Times New Roman" w:cs="Times New Roman"/>
            <w:color w:val="106BBE"/>
            <w:sz w:val="28"/>
            <w:szCs w:val="28"/>
            <w:lang w:eastAsia="en-US"/>
          </w:rPr>
          <w:t>СП 59.13330</w:t>
        </w:r>
      </w:hyperlink>
      <w:r w:rsidRPr="003C610F">
        <w:rPr>
          <w:rFonts w:ascii="Times New Roman" w:eastAsia="Calibri" w:hAnsi="Times New Roman" w:cs="Times New Roman"/>
          <w:color w:val="auto"/>
          <w:sz w:val="28"/>
          <w:szCs w:val="28"/>
          <w:lang w:eastAsia="en-US"/>
        </w:rPr>
        <w:t xml:space="preserve"> и рекомендациями </w:t>
      </w:r>
      <w:hyperlink r:id="rId228" w:history="1">
        <w:r w:rsidRPr="003C610F">
          <w:rPr>
            <w:rFonts w:ascii="Times New Roman" w:eastAsia="Calibri" w:hAnsi="Times New Roman" w:cs="Times New Roman"/>
            <w:color w:val="106BBE"/>
            <w:sz w:val="28"/>
            <w:szCs w:val="28"/>
            <w:lang w:eastAsia="en-US"/>
          </w:rPr>
          <w:t>СП 136.13330</w:t>
        </w:r>
      </w:hyperlink>
      <w:r w:rsidRPr="003C610F">
        <w:rPr>
          <w:rFonts w:ascii="Times New Roman" w:eastAsia="Calibri" w:hAnsi="Times New Roman" w:cs="Times New Roman"/>
          <w:color w:val="auto"/>
          <w:sz w:val="28"/>
          <w:szCs w:val="28"/>
          <w:lang w:eastAsia="en-US"/>
        </w:rPr>
        <w:t>.</w:t>
      </w:r>
      <w:bookmarkEnd w:id="27"/>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Также установлен ряд требований к порядку предоставления информации посетителям из числа инвалидов:</w:t>
      </w:r>
      <w:r w:rsidRPr="003C610F">
        <w:rPr>
          <w:rFonts w:ascii="Times New Roman" w:eastAsia="Calibri" w:hAnsi="Times New Roman" w:cs="Times New Roman"/>
          <w:color w:val="auto"/>
          <w:sz w:val="28"/>
          <w:szCs w:val="28"/>
          <w:vertAlign w:val="superscript"/>
          <w:lang w:eastAsia="en-US"/>
        </w:rPr>
        <w:footnoteReference w:id="141"/>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информация о предприятии (тип, класс, форма обслуживания, доступность для маломобильных посетителей), а также меню должны быть легко определяемы и доступны для инвалидов на креслах-колясках и лиц с нарушением зрения;</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меню должно иметь контрастные надписи простым шрифтом и шрифтом Брайля;</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 качестве альтернативы может использоваться меню предприятия в версии </w:t>
      </w:r>
      <w:proofErr w:type="gramStart"/>
      <w:r w:rsidRPr="003C610F">
        <w:rPr>
          <w:rFonts w:ascii="Times New Roman" w:eastAsia="Calibri" w:hAnsi="Times New Roman" w:cs="Times New Roman"/>
          <w:color w:val="auto"/>
          <w:sz w:val="28"/>
          <w:szCs w:val="28"/>
          <w:lang w:eastAsia="en-US"/>
        </w:rPr>
        <w:t>для</w:t>
      </w:r>
      <w:proofErr w:type="gramEnd"/>
      <w:r w:rsidRPr="003C610F">
        <w:rPr>
          <w:rFonts w:ascii="Times New Roman" w:eastAsia="Calibri" w:hAnsi="Times New Roman" w:cs="Times New Roman"/>
          <w:color w:val="auto"/>
          <w:sz w:val="28"/>
          <w:szCs w:val="28"/>
          <w:lang w:eastAsia="en-US"/>
        </w:rPr>
        <w:t xml:space="preserve"> слабовидящих, доступной в сети Интернет;</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специализированные средства информации для МГН должны решаться в соподчинении с основной дизайнерской концепцией интерьера.</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 1 января 2016 г. вступает в силу новая редакция ст. 15 Федерального закона «О социальной защите инвалидов в РФ», согласно которой  работники организаций, предоставляющих услуги населению, обязаны оказывать помощь инвалидам в преодолении барьеров, мешающих получению ими услуг наравне с другими лицами. Применительно к организациям общественного питания это означает, что, например, на предприятиях самообслуживания, при необходимости, инвалиду следует оказывать помощь при выборе блюд и доставки их к месту приема пищи.</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 xml:space="preserve">                                                        Глава 12 </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Обеспечение доступности для инвалидов жилых помещений и жилищно-коммунальных услуг</w:t>
      </w:r>
    </w:p>
    <w:p w:rsidR="003C610F" w:rsidRPr="003C610F" w:rsidRDefault="003C610F" w:rsidP="003C610F">
      <w:pPr>
        <w:jc w:val="center"/>
        <w:rPr>
          <w:rFonts w:ascii="Times New Roman" w:eastAsia="Calibri" w:hAnsi="Times New Roman" w:cs="Times New Roman"/>
          <w:b/>
          <w:color w:val="auto"/>
          <w:sz w:val="28"/>
          <w:szCs w:val="28"/>
          <w:lang w:eastAsia="en-US"/>
        </w:rPr>
      </w:pPr>
    </w:p>
    <w:p w:rsidR="003C610F" w:rsidRPr="003C610F" w:rsidRDefault="003C610F" w:rsidP="003C610F">
      <w:pPr>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соответствии с нормативными правовыми актами Российской Федерации</w:t>
      </w:r>
      <w:r w:rsidRPr="003C610F">
        <w:rPr>
          <w:rFonts w:ascii="Times New Roman" w:eastAsia="Calibri" w:hAnsi="Times New Roman" w:cs="Times New Roman"/>
          <w:color w:val="auto"/>
          <w:sz w:val="28"/>
          <w:szCs w:val="28"/>
          <w:vertAlign w:val="superscript"/>
          <w:lang w:eastAsia="en-US"/>
        </w:rPr>
        <w:footnoteReference w:id="142"/>
      </w:r>
      <w:r w:rsidRPr="003C610F">
        <w:rPr>
          <w:rFonts w:ascii="Times New Roman" w:eastAsia="Calibri" w:hAnsi="Times New Roman" w:cs="Times New Roman"/>
          <w:color w:val="auto"/>
          <w:sz w:val="28"/>
          <w:szCs w:val="28"/>
          <w:lang w:eastAsia="en-US"/>
        </w:rPr>
        <w:t xml:space="preserve"> в целях обеспечения доступности для инвалидов жилых помещений и жилищно-коммунальных услуг необходимо принять следующие меры.</w:t>
      </w:r>
    </w:p>
    <w:p w:rsidR="003C610F" w:rsidRPr="003C610F" w:rsidRDefault="003C610F" w:rsidP="003C610F">
      <w:pPr>
        <w:ind w:firstLine="540"/>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1. Обеспечение доступности жилых помещений.</w:t>
      </w:r>
    </w:p>
    <w:p w:rsidR="003C610F" w:rsidRPr="003C610F" w:rsidRDefault="003C610F" w:rsidP="003C610F">
      <w:pPr>
        <w:autoSpaceDE w:val="0"/>
        <w:autoSpaceDN w:val="0"/>
        <w:adjustRightInd w:val="0"/>
        <w:ind w:firstLine="540"/>
        <w:jc w:val="both"/>
        <w:rPr>
          <w:rFonts w:ascii="Times New Roman" w:eastAsia="Times New Roman" w:hAnsi="Times New Roman" w:cs="Times New Roman"/>
          <w:color w:val="auto"/>
          <w:sz w:val="28"/>
          <w:szCs w:val="28"/>
        </w:rPr>
      </w:pPr>
      <w:r w:rsidRPr="003C610F">
        <w:rPr>
          <w:rFonts w:ascii="Times New Roman" w:eastAsia="Calibri" w:hAnsi="Times New Roman" w:cs="Times New Roman"/>
          <w:color w:val="auto"/>
          <w:sz w:val="28"/>
          <w:szCs w:val="28"/>
          <w:lang w:eastAsia="en-US"/>
        </w:rPr>
        <w:t xml:space="preserve">А. Адаптировать </w:t>
      </w:r>
      <w:r w:rsidRPr="003C610F">
        <w:rPr>
          <w:rFonts w:ascii="Times New Roman" w:eastAsia="Calibri" w:hAnsi="Times New Roman" w:cs="Times New Roman"/>
          <w:i/>
          <w:color w:val="auto"/>
          <w:sz w:val="28"/>
          <w:szCs w:val="28"/>
          <w:lang w:eastAsia="en-US"/>
        </w:rPr>
        <w:t xml:space="preserve">придомовую территорию </w:t>
      </w:r>
      <w:r w:rsidRPr="003C610F">
        <w:rPr>
          <w:rFonts w:ascii="Times New Roman" w:eastAsia="Calibri" w:hAnsi="Times New Roman" w:cs="Times New Roman"/>
          <w:color w:val="auto"/>
          <w:sz w:val="28"/>
          <w:szCs w:val="28"/>
          <w:lang w:eastAsia="en-US"/>
        </w:rPr>
        <w:t xml:space="preserve">многоквартирных домов, в которых проживают инвалиды, обеспечив </w:t>
      </w:r>
      <w:r w:rsidRPr="003C610F">
        <w:rPr>
          <w:rFonts w:ascii="Times New Roman" w:eastAsia="Times New Roman" w:hAnsi="Times New Roman" w:cs="Times New Roman"/>
          <w:color w:val="auto"/>
          <w:sz w:val="28"/>
          <w:szCs w:val="28"/>
        </w:rPr>
        <w:t>доступность (по габаритам, уклонам и информационному сопровождению и оборудованию) следующих площадок и зон:</w:t>
      </w:r>
    </w:p>
    <w:p w:rsidR="003C610F" w:rsidRPr="003C610F" w:rsidRDefault="003C610F" w:rsidP="003C610F">
      <w:pPr>
        <w:autoSpaceDE w:val="0"/>
        <w:autoSpaceDN w:val="0"/>
        <w:adjustRightInd w:val="0"/>
        <w:ind w:firstLine="540"/>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 - площадок перед главным (или выделенным для инвалидов) входом, в том числе в нежилые помещения, расположенные на придомовой территории; </w:t>
      </w:r>
    </w:p>
    <w:p w:rsidR="003C610F" w:rsidRPr="003C610F" w:rsidRDefault="003C610F" w:rsidP="003C610F">
      <w:pPr>
        <w:autoSpaceDE w:val="0"/>
        <w:autoSpaceDN w:val="0"/>
        <w:adjustRightInd w:val="0"/>
        <w:ind w:firstLine="540"/>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 специализированных автостоянок для личного автотранспорта инвалидов; </w:t>
      </w:r>
    </w:p>
    <w:p w:rsidR="003C610F" w:rsidRPr="003C610F" w:rsidRDefault="003C610F" w:rsidP="003C610F">
      <w:pPr>
        <w:autoSpaceDE w:val="0"/>
        <w:autoSpaceDN w:val="0"/>
        <w:adjustRightInd w:val="0"/>
        <w:ind w:firstLine="540"/>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 мест кратковременной стоянки автотранспорта (вблизи зоны входа); </w:t>
      </w:r>
    </w:p>
    <w:p w:rsidR="003C610F" w:rsidRPr="003C610F" w:rsidRDefault="003C610F" w:rsidP="003C610F">
      <w:pPr>
        <w:autoSpaceDE w:val="0"/>
        <w:autoSpaceDN w:val="0"/>
        <w:adjustRightInd w:val="0"/>
        <w:ind w:firstLine="540"/>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 хозяйственных площадок (для размещения мусоросборников и др.); </w:t>
      </w:r>
    </w:p>
    <w:p w:rsidR="003C610F" w:rsidRPr="003C610F" w:rsidRDefault="003C610F" w:rsidP="003C610F">
      <w:pPr>
        <w:autoSpaceDE w:val="0"/>
        <w:autoSpaceDN w:val="0"/>
        <w:adjustRightInd w:val="0"/>
        <w:ind w:firstLine="540"/>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 площадок для отдыха взрослого населения; </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Times New Roman" w:hAnsi="Times New Roman" w:cs="Times New Roman"/>
          <w:color w:val="auto"/>
          <w:sz w:val="28"/>
          <w:szCs w:val="28"/>
        </w:rPr>
        <w:t>- площадок для игр детей, площадок для занятий физкультурой, площадок для выгула собак, в том числе собак-поводырей.</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Б. </w:t>
      </w:r>
      <w:r w:rsidRPr="003C610F">
        <w:rPr>
          <w:rFonts w:ascii="Times New Roman" w:eastAsia="Times New Roman" w:hAnsi="Times New Roman" w:cs="Times New Roman"/>
          <w:color w:val="auto"/>
          <w:sz w:val="28"/>
          <w:szCs w:val="28"/>
        </w:rPr>
        <w:t xml:space="preserve">На открытых автостоянках на придомовой территории для машин инвалидов резервировать зоны, а в гаражных комплексах - предусматривать места с учетом требований </w:t>
      </w:r>
      <w:hyperlink r:id="rId229" w:history="1">
        <w:r w:rsidRPr="003C610F">
          <w:rPr>
            <w:rFonts w:ascii="Times New Roman" w:eastAsia="Times New Roman" w:hAnsi="Times New Roman" w:cs="Times New Roman"/>
            <w:color w:val="auto"/>
            <w:sz w:val="28"/>
            <w:szCs w:val="28"/>
          </w:rPr>
          <w:t>СП 59.13330</w:t>
        </w:r>
      </w:hyperlink>
      <w:r w:rsidRPr="003C610F">
        <w:rPr>
          <w:rFonts w:ascii="Times New Roman" w:eastAsia="Times New Roman" w:hAnsi="Times New Roman" w:cs="Times New Roman"/>
          <w:color w:val="auto"/>
          <w:sz w:val="28"/>
          <w:szCs w:val="28"/>
        </w:rPr>
        <w:t>.</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w:t>
      </w:r>
      <w:r w:rsidRPr="003C610F">
        <w:rPr>
          <w:rFonts w:ascii="Times New Roman" w:eastAsia="Times New Roman" w:hAnsi="Times New Roman" w:cs="Times New Roman"/>
          <w:color w:val="auto"/>
          <w:sz w:val="28"/>
          <w:szCs w:val="28"/>
        </w:rPr>
        <w:t xml:space="preserve"> При наличии перепадов уровней при входе в жилое здание, общежитие, гостиницу и другие общественные здания временного пребывания следует предусматривать пандус, обеспечивая движение кресла-коляски в одном направлении с уровня земли до отметки входа. Ширину, уклон, ограждения и поручни пандусов принимать согласно </w:t>
      </w:r>
      <w:hyperlink r:id="rId230" w:history="1">
        <w:r w:rsidRPr="003C610F">
          <w:rPr>
            <w:rFonts w:ascii="Times New Roman" w:eastAsia="Calibri" w:hAnsi="Times New Roman" w:cs="Times New Roman"/>
            <w:color w:val="0000FF"/>
            <w:sz w:val="28"/>
            <w:szCs w:val="28"/>
            <w:u w:val="single"/>
            <w:lang w:eastAsia="en-US"/>
          </w:rPr>
          <w:t>СП 59.13330.2012</w:t>
        </w:r>
      </w:hyperlink>
      <w:r w:rsidRPr="003C610F">
        <w:rPr>
          <w:rFonts w:ascii="Times New Roman" w:eastAsia="Calibri" w:hAnsi="Times New Roman" w:cs="Times New Roman"/>
          <w:color w:val="auto"/>
          <w:sz w:val="28"/>
          <w:szCs w:val="28"/>
          <w:lang w:eastAsia="en-US"/>
        </w:rPr>
        <w:t xml:space="preserve"> "СНиП 35-01-2001 Доступность зданий и сооружений для маломобильных групп населения"</w:t>
      </w:r>
    </w:p>
    <w:p w:rsidR="003C610F" w:rsidRPr="003C610F" w:rsidRDefault="003C610F" w:rsidP="003C610F">
      <w:pPr>
        <w:rPr>
          <w:rFonts w:ascii="Calibri" w:eastAsia="Calibri" w:hAnsi="Calibri" w:cs="Times New Roman"/>
          <w:color w:val="auto"/>
          <w:sz w:val="22"/>
          <w:szCs w:val="22"/>
          <w:lang w:val="en-US" w:eastAsia="en-US"/>
        </w:rPr>
      </w:pPr>
      <w:r>
        <w:rPr>
          <w:rFonts w:ascii="Calibri" w:eastAsia="Calibri" w:hAnsi="Calibri" w:cs="Times New Roman"/>
          <w:noProof/>
          <w:color w:val="auto"/>
          <w:sz w:val="22"/>
          <w:szCs w:val="22"/>
        </w:rPr>
        <w:lastRenderedPageBreak/>
        <w:drawing>
          <wp:inline distT="0" distB="0" distL="0" distR="0">
            <wp:extent cx="5934075" cy="47529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9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4075" cy="4752975"/>
                    </a:xfrm>
                    <a:prstGeom prst="rect">
                      <a:avLst/>
                    </a:prstGeom>
                    <a:noFill/>
                    <a:ln>
                      <a:noFill/>
                    </a:ln>
                  </pic:spPr>
                </pic:pic>
              </a:graphicData>
            </a:graphic>
          </wp:inline>
        </w:drawing>
      </w:r>
    </w:p>
    <w:p w:rsidR="003C610F" w:rsidRPr="003C610F" w:rsidRDefault="003C610F" w:rsidP="003C610F">
      <w:pPr>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 конструкцией подъемного устройства для инвалидов в колясках на уровень первого этажа, разработанного Белорусской республиканской ассоциацией инвалидов-колясочников, можно ознакомиться на сайте организации </w:t>
      </w:r>
      <w:hyperlink r:id="rId232" w:history="1">
        <w:r w:rsidRPr="003C610F">
          <w:rPr>
            <w:rFonts w:ascii="Times New Roman" w:eastAsia="Calibri" w:hAnsi="Times New Roman" w:cs="Times New Roman"/>
            <w:color w:val="0000FF"/>
            <w:sz w:val="28"/>
            <w:szCs w:val="28"/>
            <w:u w:val="single"/>
            <w:lang w:val="en-US" w:eastAsia="en-US"/>
          </w:rPr>
          <w:t>www</w:t>
        </w:r>
        <w:r w:rsidRPr="003C610F">
          <w:rPr>
            <w:rFonts w:ascii="Times New Roman" w:eastAsia="Calibri" w:hAnsi="Times New Roman" w:cs="Times New Roman"/>
            <w:color w:val="0000FF"/>
            <w:sz w:val="28"/>
            <w:szCs w:val="28"/>
            <w:u w:val="single"/>
            <w:lang w:eastAsia="en-US"/>
          </w:rPr>
          <w:t>.</w:t>
        </w:r>
        <w:r w:rsidRPr="003C610F">
          <w:rPr>
            <w:rFonts w:ascii="Times New Roman" w:eastAsia="Calibri" w:hAnsi="Times New Roman" w:cs="Times New Roman"/>
            <w:color w:val="0000FF"/>
            <w:sz w:val="28"/>
            <w:szCs w:val="28"/>
            <w:u w:val="single"/>
            <w:lang w:val="en-US" w:eastAsia="en-US"/>
          </w:rPr>
          <w:t>help</w:t>
        </w:r>
        <w:r w:rsidRPr="003C610F">
          <w:rPr>
            <w:rFonts w:ascii="Times New Roman" w:eastAsia="Calibri" w:hAnsi="Times New Roman" w:cs="Times New Roman"/>
            <w:color w:val="0000FF"/>
            <w:sz w:val="28"/>
            <w:szCs w:val="28"/>
            <w:u w:val="single"/>
            <w:lang w:eastAsia="en-US"/>
          </w:rPr>
          <w:t>.</w:t>
        </w:r>
        <w:proofErr w:type="spellStart"/>
        <w:r w:rsidRPr="003C610F">
          <w:rPr>
            <w:rFonts w:ascii="Times New Roman" w:eastAsia="Calibri" w:hAnsi="Times New Roman" w:cs="Times New Roman"/>
            <w:color w:val="0000FF"/>
            <w:sz w:val="28"/>
            <w:szCs w:val="28"/>
            <w:u w:val="single"/>
            <w:lang w:val="en-US" w:eastAsia="en-US"/>
          </w:rPr>
          <w:t>raik</w:t>
        </w:r>
        <w:proofErr w:type="spellEnd"/>
        <w:r w:rsidRPr="003C610F">
          <w:rPr>
            <w:rFonts w:ascii="Times New Roman" w:eastAsia="Calibri" w:hAnsi="Times New Roman" w:cs="Times New Roman"/>
            <w:color w:val="0000FF"/>
            <w:sz w:val="28"/>
            <w:szCs w:val="28"/>
            <w:u w:val="single"/>
            <w:lang w:eastAsia="en-US"/>
          </w:rPr>
          <w:t>.</w:t>
        </w:r>
        <w:r w:rsidRPr="003C610F">
          <w:rPr>
            <w:rFonts w:ascii="Times New Roman" w:eastAsia="Calibri" w:hAnsi="Times New Roman" w:cs="Times New Roman"/>
            <w:color w:val="0000FF"/>
            <w:sz w:val="28"/>
            <w:szCs w:val="28"/>
            <w:u w:val="single"/>
            <w:lang w:val="en-US" w:eastAsia="en-US"/>
          </w:rPr>
          <w:t>by</w:t>
        </w:r>
      </w:hyperlink>
      <w:r w:rsidRPr="003C610F">
        <w:rPr>
          <w:rFonts w:ascii="Times New Roman" w:eastAsia="Calibri" w:hAnsi="Times New Roman" w:cs="Times New Roman"/>
          <w:color w:val="auto"/>
          <w:sz w:val="28"/>
          <w:szCs w:val="28"/>
          <w:lang w:eastAsia="en-US"/>
        </w:rPr>
        <w:t>. Стоимость подъемника значительно меньше существующих аналогов.</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p>
    <w:p w:rsidR="003C610F" w:rsidRPr="003C610F" w:rsidRDefault="003C610F" w:rsidP="003C610F">
      <w:pPr>
        <w:rPr>
          <w:rFonts w:ascii="Calibri" w:eastAsia="Calibri" w:hAnsi="Calibri" w:cs="Times New Roman"/>
          <w:color w:val="auto"/>
          <w:sz w:val="22"/>
          <w:szCs w:val="22"/>
          <w:lang w:eastAsia="en-US"/>
        </w:rPr>
      </w:pPr>
      <w:r>
        <w:rPr>
          <w:rFonts w:ascii="Arial" w:eastAsia="Calibri" w:hAnsi="Arial" w:cs="Arial"/>
          <w:noProof/>
          <w:color w:val="auto"/>
          <w:sz w:val="22"/>
          <w:szCs w:val="22"/>
        </w:rPr>
        <w:drawing>
          <wp:anchor distT="0" distB="0" distL="114300" distR="114300" simplePos="0" relativeHeight="251691008" behindDoc="0" locked="0" layoutInCell="1" allowOverlap="1">
            <wp:simplePos x="0" y="0"/>
            <wp:positionH relativeFrom="column">
              <wp:posOffset>725170</wp:posOffset>
            </wp:positionH>
            <wp:positionV relativeFrom="paragraph">
              <wp:posOffset>0</wp:posOffset>
            </wp:positionV>
            <wp:extent cx="4456430" cy="2764790"/>
            <wp:effectExtent l="0" t="0" r="1270" b="0"/>
            <wp:wrapSquare wrapText="bothSides"/>
            <wp:docPr id="53" name="Рисунок 53" descr="http://inmsk.ru/images/36641/06/366410697.jpg?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nmsk.ru/images/36641/06/366410697.jpg?989"/>
                    <pic:cNvPicPr>
                      <a:picLocks noChangeAspect="1" noChangeArrowheads="1"/>
                    </pic:cNvPicPr>
                  </pic:nvPicPr>
                  <pic:blipFill>
                    <a:blip r:embed="rId233">
                      <a:extLst>
                        <a:ext uri="{28A0092B-C50C-407E-A947-70E740481C1C}">
                          <a14:useLocalDpi xmlns:a14="http://schemas.microsoft.com/office/drawing/2010/main" val="0"/>
                        </a:ext>
                      </a:extLst>
                    </a:blip>
                    <a:srcRect t="8923"/>
                    <a:stretch>
                      <a:fillRect/>
                    </a:stretch>
                  </pic:blipFill>
                  <pic:spPr bwMode="auto">
                    <a:xfrm>
                      <a:off x="0" y="0"/>
                      <a:ext cx="4456430" cy="2764790"/>
                    </a:xfrm>
                    <a:prstGeom prst="rect">
                      <a:avLst/>
                    </a:prstGeom>
                    <a:noFill/>
                  </pic:spPr>
                </pic:pic>
              </a:graphicData>
            </a:graphic>
            <wp14:sizeRelH relativeFrom="page">
              <wp14:pctWidth>0</wp14:pctWidth>
            </wp14:sizeRelH>
            <wp14:sizeRelV relativeFrom="page">
              <wp14:pctHeight>0</wp14:pctHeight>
            </wp14:sizeRelV>
          </wp:anchor>
        </w:drawing>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Оборудование подъездов жилых домов подъемниками для инвалидов в Москве </w:t>
      </w:r>
      <w:hyperlink r:id="rId234" w:history="1">
        <w:r w:rsidRPr="003C610F">
          <w:rPr>
            <w:rFonts w:ascii="Times New Roman" w:eastAsia="Calibri" w:hAnsi="Times New Roman" w:cs="Times New Roman"/>
            <w:color w:val="0000FF"/>
            <w:sz w:val="28"/>
            <w:szCs w:val="28"/>
            <w:u w:val="single"/>
            <w:lang w:eastAsia="en-US"/>
          </w:rPr>
          <w:t>http://inmsk.ru/news_citylife/20130710/366410821.html</w:t>
        </w:r>
      </w:hyperlink>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Г. </w:t>
      </w:r>
      <w:r w:rsidRPr="003C610F">
        <w:rPr>
          <w:rFonts w:ascii="Times New Roman" w:eastAsia="Times New Roman" w:hAnsi="Times New Roman" w:cs="Times New Roman"/>
          <w:color w:val="auto"/>
          <w:sz w:val="28"/>
          <w:szCs w:val="28"/>
        </w:rPr>
        <w:t xml:space="preserve">Тамбуры, включая входные двери, проектируются согласно требованиям </w:t>
      </w:r>
      <w:hyperlink r:id="rId235" w:history="1">
        <w:r w:rsidRPr="003C610F">
          <w:rPr>
            <w:rFonts w:ascii="Times New Roman" w:eastAsia="Calibri" w:hAnsi="Times New Roman" w:cs="Times New Roman"/>
            <w:color w:val="0000FF"/>
            <w:sz w:val="28"/>
            <w:szCs w:val="28"/>
            <w:u w:val="single"/>
            <w:lang w:eastAsia="en-US"/>
          </w:rPr>
          <w:t>СП 59.13330.2012</w:t>
        </w:r>
      </w:hyperlink>
      <w:r w:rsidRPr="003C610F">
        <w:rPr>
          <w:rFonts w:ascii="Times New Roman" w:eastAsia="Calibri" w:hAnsi="Times New Roman" w:cs="Times New Roman"/>
          <w:color w:val="auto"/>
          <w:sz w:val="28"/>
          <w:szCs w:val="28"/>
          <w:lang w:eastAsia="en-US"/>
        </w:rPr>
        <w:t xml:space="preserve"> "СНиП 35-01-2001 Доступность зданий и сооружений для маломобильных групп населения"</w:t>
      </w:r>
      <w:r w:rsidRPr="003C610F">
        <w:rPr>
          <w:rFonts w:ascii="Times New Roman" w:eastAsia="Times New Roman" w:hAnsi="Times New Roman" w:cs="Times New Roman"/>
          <w:color w:val="auto"/>
          <w:sz w:val="28"/>
          <w:szCs w:val="28"/>
        </w:rPr>
        <w:t xml:space="preserve"> и с учетом положений </w:t>
      </w:r>
      <w:hyperlink r:id="rId236" w:history="1">
        <w:r w:rsidRPr="003C610F">
          <w:rPr>
            <w:rFonts w:ascii="Times New Roman" w:eastAsia="Calibri" w:hAnsi="Times New Roman" w:cs="Times New Roman"/>
            <w:color w:val="0000FF"/>
            <w:sz w:val="28"/>
            <w:szCs w:val="28"/>
            <w:u w:val="single"/>
            <w:lang w:eastAsia="en-US"/>
          </w:rPr>
          <w:t>СП 136.13330.2012</w:t>
        </w:r>
      </w:hyperlink>
      <w:r w:rsidRPr="003C610F">
        <w:rPr>
          <w:rFonts w:ascii="Times New Roman" w:eastAsia="Calibri" w:hAnsi="Times New Roman" w:cs="Times New Roman"/>
          <w:color w:val="auto"/>
          <w:sz w:val="28"/>
          <w:szCs w:val="28"/>
          <w:lang w:eastAsia="en-US"/>
        </w:rPr>
        <w:t xml:space="preserve"> "Здания и сооружения. Общие положения проектирования с учетом доступности для маломобильных групп населения"</w:t>
      </w:r>
      <w:r w:rsidRPr="003C610F">
        <w:rPr>
          <w:rFonts w:ascii="Times New Roman" w:eastAsia="Times New Roman" w:hAnsi="Times New Roman" w:cs="Times New Roman"/>
          <w:color w:val="auto"/>
          <w:sz w:val="28"/>
          <w:szCs w:val="28"/>
        </w:rPr>
        <w:t>.</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Д. </w:t>
      </w:r>
      <w:r w:rsidRPr="003C610F">
        <w:rPr>
          <w:rFonts w:ascii="Times New Roman" w:eastAsia="Times New Roman" w:hAnsi="Times New Roman" w:cs="Times New Roman"/>
          <w:color w:val="auto"/>
          <w:sz w:val="28"/>
          <w:szCs w:val="28"/>
        </w:rPr>
        <w:t xml:space="preserve">Ширина галерей в жилых домах галерейного типа, жилых корпусах гостиниц, домов отдыха, пансионатов и других общественных зданий временного пребывания должна быть не менее 2,4 м. Ширину путей движения внутри других зданий принимать согласно </w:t>
      </w:r>
      <w:hyperlink r:id="rId237" w:history="1">
        <w:r w:rsidRPr="003C610F">
          <w:rPr>
            <w:rFonts w:ascii="Times New Roman" w:eastAsia="Calibri" w:hAnsi="Times New Roman" w:cs="Times New Roman"/>
            <w:color w:val="0000FF"/>
            <w:sz w:val="28"/>
            <w:szCs w:val="28"/>
            <w:u w:val="single"/>
            <w:lang w:eastAsia="en-US"/>
          </w:rPr>
          <w:t>СП 59.13330.2012</w:t>
        </w:r>
      </w:hyperlink>
      <w:r w:rsidRPr="003C610F">
        <w:rPr>
          <w:rFonts w:ascii="Times New Roman" w:eastAsia="Calibri" w:hAnsi="Times New Roman" w:cs="Times New Roman"/>
          <w:color w:val="auto"/>
          <w:sz w:val="28"/>
          <w:szCs w:val="28"/>
          <w:lang w:eastAsia="en-US"/>
        </w:rPr>
        <w:t xml:space="preserve"> "СНиП 35-01-2001 Доступность зданий и сооружений для маломобильных групп населения"</w:t>
      </w:r>
    </w:p>
    <w:p w:rsidR="003C610F" w:rsidRPr="003C610F" w:rsidRDefault="003C610F" w:rsidP="003C610F">
      <w:pPr>
        <w:autoSpaceDE w:val="0"/>
        <w:autoSpaceDN w:val="0"/>
        <w:adjustRightInd w:val="0"/>
        <w:ind w:firstLine="540"/>
        <w:jc w:val="both"/>
        <w:rPr>
          <w:rFonts w:ascii="Times New Roman" w:eastAsia="Calibri" w:hAnsi="Times New Roman" w:cs="Times New Roman"/>
          <w:sz w:val="28"/>
          <w:szCs w:val="28"/>
          <w:lang w:eastAsia="en-US"/>
        </w:rPr>
      </w:pPr>
      <w:r w:rsidRPr="003C610F">
        <w:rPr>
          <w:rFonts w:ascii="Times New Roman" w:eastAsia="Calibri" w:hAnsi="Times New Roman" w:cs="Times New Roman"/>
          <w:sz w:val="28"/>
          <w:szCs w:val="28"/>
          <w:lang w:eastAsia="en-US"/>
        </w:rPr>
        <w:t>Более подробно обеспечение доступности для инвалидов жилых помещений регулируется Сводом правил «Жилая среда с планировочными элементами, доступными инвалидам. Правила проектирования»,</w:t>
      </w:r>
      <w:r w:rsidRPr="003C610F">
        <w:rPr>
          <w:rFonts w:ascii="Times New Roman" w:eastAsia="Calibri" w:hAnsi="Times New Roman" w:cs="Times New Roman"/>
          <w:color w:val="auto"/>
          <w:sz w:val="28"/>
          <w:szCs w:val="28"/>
          <w:vertAlign w:val="superscript"/>
          <w:lang w:eastAsia="en-US"/>
        </w:rPr>
        <w:footnoteReference w:id="143"/>
      </w:r>
      <w:r w:rsidRPr="003C610F">
        <w:rPr>
          <w:rFonts w:ascii="Times New Roman" w:eastAsia="Calibri" w:hAnsi="Times New Roman" w:cs="Times New Roman"/>
          <w:sz w:val="28"/>
          <w:szCs w:val="28"/>
          <w:lang w:eastAsia="en-US"/>
        </w:rPr>
        <w:t xml:space="preserve"> извлечения из которого приведены в Сборнике нормативно-правовых актов.</w:t>
      </w:r>
    </w:p>
    <w:p w:rsidR="003C610F" w:rsidRPr="003C610F" w:rsidRDefault="003C610F" w:rsidP="003C610F">
      <w:pPr>
        <w:autoSpaceDE w:val="0"/>
        <w:autoSpaceDN w:val="0"/>
        <w:adjustRightInd w:val="0"/>
        <w:ind w:firstLine="540"/>
        <w:jc w:val="both"/>
        <w:rPr>
          <w:rFonts w:ascii="Times New Roman" w:eastAsia="Calibri" w:hAnsi="Times New Roman" w:cs="Times New Roman"/>
          <w:b/>
          <w:color w:val="auto"/>
          <w:sz w:val="28"/>
          <w:szCs w:val="28"/>
          <w:lang w:eastAsia="en-US"/>
        </w:rPr>
      </w:pPr>
    </w:p>
    <w:p w:rsidR="003C610F" w:rsidRPr="003C610F" w:rsidRDefault="003C610F" w:rsidP="003C610F">
      <w:pPr>
        <w:autoSpaceDE w:val="0"/>
        <w:autoSpaceDN w:val="0"/>
        <w:adjustRightInd w:val="0"/>
        <w:ind w:firstLine="540"/>
        <w:jc w:val="both"/>
        <w:rPr>
          <w:rFonts w:ascii="Times New Roman" w:eastAsia="Calibri" w:hAnsi="Times New Roman" w:cs="Times New Roman"/>
          <w:b/>
          <w:color w:val="auto"/>
          <w:sz w:val="28"/>
          <w:szCs w:val="28"/>
          <w:lang w:eastAsia="en-US"/>
        </w:rPr>
      </w:pPr>
    </w:p>
    <w:p w:rsidR="003C610F" w:rsidRPr="003C610F" w:rsidRDefault="003C610F" w:rsidP="003C610F">
      <w:pPr>
        <w:autoSpaceDE w:val="0"/>
        <w:autoSpaceDN w:val="0"/>
        <w:adjustRightInd w:val="0"/>
        <w:ind w:firstLine="540"/>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2. Обеспечение доступности жилищно-коммунальных услуг.</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Доступность для инвалидов услуг по содержанию жилого помещения и коммунальных услуг с учетом их особых потребностей может быть обеспечена следующими средствами:</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а) адаптацией официальных сайтов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б) размещением в доступных для инвалидов по зрению местах и в адаптированной форме справочной информации о предоставляемых услугах (должна быть выполнена крупным (высота прописных букв не менее </w:t>
      </w:r>
      <w:smartTag w:uri="urn:schemas-microsoft-com:office:smarttags" w:element="metricconverter">
        <w:smartTagPr>
          <w:attr w:name="ProductID" w:val="7,5 см"/>
        </w:smartTagPr>
        <w:r w:rsidRPr="003C610F">
          <w:rPr>
            <w:rFonts w:ascii="Times New Roman" w:eastAsia="Calibri" w:hAnsi="Times New Roman" w:cs="Times New Roman"/>
            <w:color w:val="auto"/>
            <w:sz w:val="28"/>
            <w:szCs w:val="28"/>
            <w:lang w:eastAsia="en-US"/>
          </w:rPr>
          <w:t>7,5 см</w:t>
        </w:r>
      </w:smartTag>
      <w:r w:rsidRPr="003C610F">
        <w:rPr>
          <w:rFonts w:ascii="Times New Roman" w:eastAsia="Calibri" w:hAnsi="Times New Roman" w:cs="Times New Roman"/>
          <w:color w:val="auto"/>
          <w:sz w:val="28"/>
          <w:szCs w:val="28"/>
          <w:lang w:eastAsia="en-US"/>
        </w:rPr>
        <w:t>) рельефно-контрастным шрифтом (на белом или желтом фоне) и продублирована шрифтом Брайля);</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предоставлением помощника (работника организации, способного оказать необходимую помощь инвалиду);</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г) выпуском альтернативных форматов печатных материалов (например, крупный шрифт или аудиофайлы);</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Для инвалидов по слуху могут быть приняты специальные меры, а именно:</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 размещение в доступных для инвалидов по слуху местах в адаптированной форме (с учетом их особых потребностей) справочной информации о предоставляемых услугах (установка мониторов с возможностью трансляции субтитров (мониторы, их размеры и количество необходимо определять с учетом размеров помещения) и индукционных петель);</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обеспечение надлежащими звуковыми средствами воспроизведения информации инвалидов по слуху, предоставляемыми на основных мероприятиях и собраниях;</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предоставление </w:t>
      </w:r>
      <w:proofErr w:type="spellStart"/>
      <w:r w:rsidRPr="003C610F">
        <w:rPr>
          <w:rFonts w:ascii="Times New Roman" w:eastAsia="Calibri" w:hAnsi="Times New Roman" w:cs="Times New Roman"/>
          <w:color w:val="auto"/>
          <w:sz w:val="28"/>
          <w:szCs w:val="28"/>
          <w:lang w:eastAsia="en-US"/>
        </w:rPr>
        <w:t>сурдопереводчиков</w:t>
      </w:r>
      <w:proofErr w:type="spellEnd"/>
      <w:r w:rsidRPr="003C610F">
        <w:rPr>
          <w:rFonts w:ascii="Times New Roman" w:eastAsia="Calibri" w:hAnsi="Times New Roman" w:cs="Times New Roman"/>
          <w:color w:val="auto"/>
          <w:sz w:val="28"/>
          <w:szCs w:val="28"/>
          <w:lang w:eastAsia="en-US"/>
        </w:rPr>
        <w:t xml:space="preserve"> соответствующей квалификации, </w:t>
      </w:r>
      <w:proofErr w:type="gramStart"/>
      <w:r w:rsidRPr="003C610F">
        <w:rPr>
          <w:rFonts w:ascii="Times New Roman" w:eastAsia="Calibri" w:hAnsi="Times New Roman" w:cs="Times New Roman"/>
          <w:color w:val="auto"/>
          <w:sz w:val="28"/>
          <w:szCs w:val="28"/>
          <w:lang w:eastAsia="en-US"/>
        </w:rPr>
        <w:t>обслуживающих</w:t>
      </w:r>
      <w:proofErr w:type="gramEnd"/>
      <w:r w:rsidRPr="003C610F">
        <w:rPr>
          <w:rFonts w:ascii="Times New Roman" w:eastAsia="Calibri" w:hAnsi="Times New Roman" w:cs="Times New Roman"/>
          <w:color w:val="auto"/>
          <w:sz w:val="28"/>
          <w:szCs w:val="28"/>
          <w:lang w:eastAsia="en-US"/>
        </w:rPr>
        <w:t xml:space="preserve"> основные мероприятия или собрания.</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Для инвалидов с нарушением опорно-двигательного аппарата необходимо оборудование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w:t>
      </w:r>
      <w:r w:rsidRPr="003C610F">
        <w:rPr>
          <w:rFonts w:ascii="Times New Roman" w:eastAsia="Calibri" w:hAnsi="Times New Roman" w:cs="Times New Roman"/>
          <w:color w:val="auto"/>
          <w:sz w:val="28"/>
          <w:szCs w:val="28"/>
          <w:vertAlign w:val="superscript"/>
          <w:lang w:eastAsia="en-US"/>
        </w:rPr>
        <w:footnoteReference w:id="144"/>
      </w:r>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contextualSpacing/>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Глава 13</w:t>
      </w:r>
    </w:p>
    <w:p w:rsidR="003C610F" w:rsidRPr="003C610F" w:rsidRDefault="003C610F" w:rsidP="003C610F">
      <w:pPr>
        <w:contextualSpacing/>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Обеспечение доступности для инвалидов услуг организаций культуры и библиотечного обслуживания</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При приспособлении для </w:t>
      </w:r>
      <w:r w:rsidRPr="003C610F">
        <w:rPr>
          <w:rFonts w:ascii="Times New Roman" w:eastAsia="Times New Roman" w:hAnsi="Times New Roman" w:cs="Times New Roman"/>
          <w:sz w:val="28"/>
          <w:szCs w:val="28"/>
        </w:rPr>
        <w:t>инвалидов зданий и сооружений, в которых располагаются организации культуры,</w:t>
      </w:r>
      <w:r w:rsidRPr="003C610F">
        <w:rPr>
          <w:rFonts w:ascii="Times New Roman" w:eastAsia="Calibri" w:hAnsi="Times New Roman" w:cs="Times New Roman"/>
          <w:color w:val="auto"/>
          <w:sz w:val="28"/>
          <w:szCs w:val="28"/>
          <w:lang w:eastAsia="en-US"/>
        </w:rPr>
        <w:t xml:space="preserve"> необходимо пользоваться </w:t>
      </w:r>
      <w:r w:rsidRPr="003C610F">
        <w:rPr>
          <w:rFonts w:ascii="Times New Roman" w:eastAsia="Calibri" w:hAnsi="Times New Roman" w:cs="Times New Roman"/>
          <w:sz w:val="28"/>
          <w:szCs w:val="28"/>
          <w:lang w:eastAsia="en-US"/>
        </w:rPr>
        <w:t xml:space="preserve">СП 59.13330.2012.  «Доступность зданий и сооружений для маломобильных групп населения. Актуализированная редакция СНиП 35-01-2001», который носит обязательный характер, и </w:t>
      </w:r>
      <w:r w:rsidRPr="003C610F">
        <w:rPr>
          <w:rFonts w:ascii="Times New Roman" w:eastAsia="Times New Roman" w:hAnsi="Times New Roman" w:cs="Times New Roman"/>
          <w:sz w:val="28"/>
          <w:szCs w:val="28"/>
        </w:rPr>
        <w:t xml:space="preserve">СП 138.13330.2012 </w:t>
      </w:r>
      <w:r w:rsidRPr="003C610F">
        <w:rPr>
          <w:rFonts w:ascii="Times New Roman" w:eastAsia="Calibri" w:hAnsi="Times New Roman" w:cs="Times New Roman"/>
          <w:color w:val="auto"/>
          <w:sz w:val="28"/>
          <w:szCs w:val="28"/>
          <w:lang w:eastAsia="en-US"/>
        </w:rPr>
        <w:t xml:space="preserve">«Общественные здания и сооружения, доступные маломобильным группам населения. Правила проектирования», применение которого носит добровольный характер.                       </w:t>
      </w:r>
    </w:p>
    <w:p w:rsidR="003C610F" w:rsidRPr="003C610F" w:rsidRDefault="003C610F" w:rsidP="003C610F">
      <w:pPr>
        <w:ind w:firstLine="708"/>
        <w:contextualSpacing/>
        <w:jc w:val="both"/>
        <w:rPr>
          <w:rFonts w:ascii="Times New Roman" w:eastAsia="Times New Roman" w:hAnsi="Times New Roman" w:cs="Times New Roman"/>
          <w:sz w:val="28"/>
          <w:szCs w:val="28"/>
        </w:rPr>
      </w:pPr>
    </w:p>
    <w:p w:rsidR="003C610F" w:rsidRPr="003C610F" w:rsidRDefault="003C610F" w:rsidP="003C610F">
      <w:pPr>
        <w:ind w:firstLine="708"/>
        <w:contextualSpacing/>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1.Музеи</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Применительно к музеям </w:t>
      </w:r>
      <w:r w:rsidRPr="003C610F">
        <w:rPr>
          <w:rFonts w:ascii="Times New Roman" w:eastAsia="Calibri" w:hAnsi="Times New Roman" w:cs="Times New Roman"/>
          <w:sz w:val="28"/>
          <w:szCs w:val="28"/>
          <w:lang w:eastAsia="en-US"/>
        </w:rPr>
        <w:t>СП 59.13330.2012. содержит следующие требования.</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С учетом потребностей посетителей-инвалидов для музеев с выставочной площадью до 2000 м</w:t>
      </w:r>
      <w:r>
        <w:rPr>
          <w:rFonts w:ascii="Times New Roman" w:eastAsia="Times New Roman" w:hAnsi="Times New Roman" w:cs="Times New Roman"/>
          <w:noProof/>
          <w:color w:val="auto"/>
          <w:sz w:val="28"/>
          <w:szCs w:val="28"/>
        </w:rPr>
        <mc:AlternateContent>
          <mc:Choice Requires="wps">
            <w:drawing>
              <wp:inline distT="0" distB="0" distL="0" distR="0">
                <wp:extent cx="106680" cy="222250"/>
                <wp:effectExtent l="3810" t="0" r="3810" b="1270"/>
                <wp:docPr id="52" name="Прямоугольник 52"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68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2" o:spid="_x0000_s1026" alt="Описание: СП 59.13330.2012 Доступность зданий и сооружений для маломобильных групп населения. Актуализированная редакция СНиП 35-01-2001" style="width:8.4pt;height:1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" filled="f" stroked="f">
                <o:lock v:ext="edit" aspectratio="t"/>
                <w10:anchorlock/>
              </v:rect>
            </w:pict>
          </mc:Fallback>
        </mc:AlternateContent>
      </w:r>
      <w:r w:rsidRPr="003C610F">
        <w:rPr>
          <w:rFonts w:ascii="Times New Roman" w:eastAsia="Times New Roman" w:hAnsi="Times New Roman" w:cs="Times New Roman"/>
          <w:color w:val="auto"/>
          <w:sz w:val="28"/>
          <w:szCs w:val="28"/>
        </w:rPr>
        <w:t xml:space="preserve"> рекомендуется расположение экспозиции в одном уровне.</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Зону постоянной экспозиции рекомендуется создавать с анфиладным или кольцевым маршрутом движения. Тупиковая планировка нежелательна.</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Пандусы следует использовать для организации последовательного движения и одновременного осмотра экспозиции.</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При невозможности использовать визуальную информацию </w:t>
      </w:r>
      <w:proofErr w:type="gramStart"/>
      <w:r w:rsidRPr="003C610F">
        <w:rPr>
          <w:rFonts w:ascii="Times New Roman" w:eastAsia="Times New Roman" w:hAnsi="Times New Roman" w:cs="Times New Roman"/>
          <w:color w:val="auto"/>
          <w:sz w:val="28"/>
          <w:szCs w:val="28"/>
        </w:rPr>
        <w:t>для инвалидов по зрению в помещениях с особыми требованиями к художественному решению</w:t>
      </w:r>
      <w:proofErr w:type="gramEnd"/>
      <w:r w:rsidRPr="003C610F">
        <w:rPr>
          <w:rFonts w:ascii="Times New Roman" w:eastAsia="Times New Roman" w:hAnsi="Times New Roman" w:cs="Times New Roman"/>
          <w:color w:val="auto"/>
          <w:sz w:val="28"/>
          <w:szCs w:val="28"/>
        </w:rPr>
        <w:t xml:space="preserve"> интерьеров, в экспозиционных залах художественных музеев, выставок и т.п. допускается применять другие компенсирующие мероприятия.</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Навесная витрина должна находиться на высоте, доступной для визуального восприятия с кресла-коляски (низ на отметке не более 0,85 м от уровня пола). Горизонтальная витрина должна иметь под собой пространство для подъезда инвалида в кресле-коляске. У витрин на высоте 0,8 м необходимо устройство горизонтального поручня со скругленными углами. Для инвалидов с дефектами зрения вокруг экспозиционного стола следует предусмотреть предупредительную фактурную цветную полосу шириной от 0,6 до 0,8 м в уровне пола.</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Повышенные требования к доступности музеев установлены </w:t>
      </w:r>
      <w:r w:rsidRPr="003C610F">
        <w:rPr>
          <w:rFonts w:ascii="Times New Roman" w:eastAsia="Times New Roman" w:hAnsi="Times New Roman" w:cs="Times New Roman"/>
          <w:sz w:val="28"/>
          <w:szCs w:val="28"/>
        </w:rPr>
        <w:t>СП 138.13330.2012.</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Все виды музеев должны быть доступны для всех категорий посетителей, включая инвалидов. В отдельных случаях, когда мемориальные и другие типы музеев невозможно адаптировать для посетителей инвалидов (на креслах-колясках, слепых), следует создавать специальные экспозиционные зоны вне здания или помещения, дающие представление указанным категориям инвалидов о содержании основной экспозиции.</w:t>
      </w: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lastRenderedPageBreak/>
        <w:drawing>
          <wp:inline distT="0" distB="0" distL="0" distR="0">
            <wp:extent cx="5943600" cy="33432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Информация о доступности для инвалидов посещения музея Эрмитаж  размещена на сайте </w:t>
      </w:r>
      <w:hyperlink r:id="rId239" w:history="1">
        <w:r w:rsidRPr="003C610F">
          <w:rPr>
            <w:rFonts w:ascii="Times New Roman" w:eastAsia="Calibri" w:hAnsi="Times New Roman" w:cs="Times New Roman"/>
            <w:color w:val="0000FF"/>
            <w:sz w:val="28"/>
            <w:szCs w:val="28"/>
            <w:u w:val="single"/>
          </w:rPr>
          <w:t>http://www.hermitagemuseum.org/wps/portal/hermitage /</w:t>
        </w:r>
        <w:proofErr w:type="spellStart"/>
        <w:r w:rsidRPr="003C610F">
          <w:rPr>
            <w:rFonts w:ascii="Times New Roman" w:eastAsia="Calibri" w:hAnsi="Times New Roman" w:cs="Times New Roman"/>
            <w:color w:val="0000FF"/>
            <w:sz w:val="28"/>
            <w:szCs w:val="28"/>
            <w:u w:val="single"/>
          </w:rPr>
          <w:t>visitus</w:t>
        </w:r>
        <w:proofErr w:type="spellEnd"/>
        <w:r w:rsidRPr="003C610F">
          <w:rPr>
            <w:rFonts w:ascii="Times New Roman" w:eastAsia="Calibri" w:hAnsi="Times New Roman" w:cs="Times New Roman"/>
            <w:color w:val="0000FF"/>
            <w:sz w:val="28"/>
            <w:szCs w:val="28"/>
            <w:u w:val="single"/>
          </w:rPr>
          <w:t>/</w:t>
        </w:r>
        <w:proofErr w:type="spellStart"/>
        <w:r w:rsidRPr="003C610F">
          <w:rPr>
            <w:rFonts w:ascii="Times New Roman" w:eastAsia="Calibri" w:hAnsi="Times New Roman" w:cs="Times New Roman"/>
            <w:color w:val="0000FF"/>
            <w:sz w:val="28"/>
            <w:szCs w:val="28"/>
            <w:u w:val="single"/>
          </w:rPr>
          <w:t>recommended-trips</w:t>
        </w:r>
        <w:proofErr w:type="spellEnd"/>
      </w:hyperlink>
      <w:r w:rsidRPr="003C610F">
        <w:rPr>
          <w:rFonts w:ascii="Times New Roman" w:eastAsia="Calibri" w:hAnsi="Times New Roman" w:cs="Times New Roman"/>
          <w:sz w:val="28"/>
          <w:szCs w:val="28"/>
        </w:rPr>
        <w:t xml:space="preserve"> </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p>
    <w:p w:rsidR="003C610F" w:rsidRPr="003C610F" w:rsidRDefault="003C610F" w:rsidP="003C610F">
      <w:pPr>
        <w:ind w:firstLine="69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Для посетителей-инвалидов рекомендуется обеспечивать доступность основных функциональных блоков музеев в соответствии с </w:t>
      </w:r>
      <w:proofErr w:type="gramStart"/>
      <w:r w:rsidRPr="003C610F">
        <w:rPr>
          <w:rFonts w:ascii="Times New Roman" w:eastAsia="Calibri" w:hAnsi="Times New Roman" w:cs="Times New Roman"/>
          <w:color w:val="auto"/>
          <w:sz w:val="28"/>
          <w:szCs w:val="28"/>
          <w:lang w:eastAsia="en-US"/>
        </w:rPr>
        <w:t>приведенной</w:t>
      </w:r>
      <w:proofErr w:type="gramEnd"/>
      <w:r w:rsidRPr="003C610F">
        <w:rPr>
          <w:rFonts w:ascii="Times New Roman" w:eastAsia="Calibri" w:hAnsi="Times New Roman" w:cs="Times New Roman"/>
          <w:color w:val="auto"/>
          <w:sz w:val="28"/>
          <w:szCs w:val="28"/>
          <w:lang w:eastAsia="en-US"/>
        </w:rPr>
        <w:t xml:space="preserve"> ниже табл. 14.</w:t>
      </w:r>
    </w:p>
    <w:p w:rsidR="003C610F" w:rsidRPr="003C610F" w:rsidRDefault="003C610F" w:rsidP="003C610F">
      <w:pPr>
        <w:jc w:val="right"/>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Таблица 14 </w:t>
      </w:r>
    </w:p>
    <w:p w:rsidR="003C610F" w:rsidRPr="003C610F" w:rsidRDefault="003C610F" w:rsidP="003C610F">
      <w:pPr>
        <w:jc w:val="center"/>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Доступность основных функциональных блоков музеев</w:t>
      </w:r>
    </w:p>
    <w:tbl>
      <w:tblPr>
        <w:tblW w:w="10140"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261"/>
        <w:gridCol w:w="3569"/>
        <w:gridCol w:w="3310"/>
      </w:tblGrid>
      <w:tr w:rsidR="003C610F" w:rsidRPr="003C610F" w:rsidTr="003C610F">
        <w:tc>
          <w:tcPr>
            <w:tcW w:w="3261" w:type="dxa"/>
            <w:tcBorders>
              <w:top w:val="single" w:sz="4" w:space="0" w:color="auto"/>
              <w:bottom w:val="single" w:sz="4" w:space="0" w:color="auto"/>
              <w:right w:val="single" w:sz="4" w:space="0" w:color="auto"/>
            </w:tcBorders>
            <w:shd w:val="clear" w:color="auto" w:fill="BDD6EE"/>
          </w:tcPr>
          <w:p w:rsidR="003C610F" w:rsidRPr="003C610F" w:rsidRDefault="003C610F" w:rsidP="003C610F">
            <w:pPr>
              <w:widowControl w:val="0"/>
              <w:autoSpaceDE w:val="0"/>
              <w:autoSpaceDN w:val="0"/>
              <w:adjustRightInd w:val="0"/>
              <w:jc w:val="center"/>
              <w:rPr>
                <w:rFonts w:ascii="Times New Roman" w:eastAsia="Times New Roman" w:hAnsi="Times New Roman" w:cs="Times New Roman"/>
                <w:b/>
                <w:color w:val="auto"/>
                <w:sz w:val="26"/>
                <w:szCs w:val="26"/>
              </w:rPr>
            </w:pPr>
            <w:r w:rsidRPr="003C610F">
              <w:rPr>
                <w:rFonts w:ascii="Times New Roman" w:eastAsia="Times New Roman" w:hAnsi="Times New Roman" w:cs="Times New Roman"/>
                <w:b/>
                <w:color w:val="auto"/>
                <w:sz w:val="26"/>
                <w:szCs w:val="26"/>
              </w:rPr>
              <w:t>Функция</w:t>
            </w:r>
          </w:p>
        </w:tc>
        <w:tc>
          <w:tcPr>
            <w:tcW w:w="3569" w:type="dxa"/>
            <w:tcBorders>
              <w:top w:val="single" w:sz="4" w:space="0" w:color="auto"/>
              <w:left w:val="single" w:sz="4" w:space="0" w:color="auto"/>
              <w:bottom w:val="single" w:sz="4" w:space="0" w:color="auto"/>
              <w:right w:val="single" w:sz="4" w:space="0" w:color="auto"/>
            </w:tcBorders>
            <w:shd w:val="clear" w:color="auto" w:fill="BDD6EE"/>
          </w:tcPr>
          <w:p w:rsidR="003C610F" w:rsidRPr="003C610F" w:rsidRDefault="003C610F" w:rsidP="003C610F">
            <w:pPr>
              <w:widowControl w:val="0"/>
              <w:autoSpaceDE w:val="0"/>
              <w:autoSpaceDN w:val="0"/>
              <w:adjustRightInd w:val="0"/>
              <w:jc w:val="center"/>
              <w:rPr>
                <w:rFonts w:ascii="Times New Roman" w:eastAsia="Times New Roman" w:hAnsi="Times New Roman" w:cs="Times New Roman"/>
                <w:b/>
                <w:color w:val="auto"/>
                <w:sz w:val="26"/>
                <w:szCs w:val="26"/>
              </w:rPr>
            </w:pPr>
            <w:r w:rsidRPr="003C610F">
              <w:rPr>
                <w:rFonts w:ascii="Times New Roman" w:eastAsia="Times New Roman" w:hAnsi="Times New Roman" w:cs="Times New Roman"/>
                <w:b/>
                <w:color w:val="auto"/>
                <w:sz w:val="26"/>
                <w:szCs w:val="26"/>
              </w:rPr>
              <w:t>Место</w:t>
            </w:r>
          </w:p>
        </w:tc>
        <w:tc>
          <w:tcPr>
            <w:tcW w:w="3310" w:type="dxa"/>
            <w:tcBorders>
              <w:top w:val="single" w:sz="4" w:space="0" w:color="auto"/>
              <w:left w:val="single" w:sz="4" w:space="0" w:color="auto"/>
              <w:bottom w:val="single" w:sz="4" w:space="0" w:color="auto"/>
            </w:tcBorders>
            <w:shd w:val="clear" w:color="auto" w:fill="BDD6EE"/>
          </w:tcPr>
          <w:p w:rsidR="003C610F" w:rsidRPr="003C610F" w:rsidRDefault="003C610F" w:rsidP="003C610F">
            <w:pPr>
              <w:widowControl w:val="0"/>
              <w:autoSpaceDE w:val="0"/>
              <w:autoSpaceDN w:val="0"/>
              <w:adjustRightInd w:val="0"/>
              <w:jc w:val="center"/>
              <w:rPr>
                <w:rFonts w:ascii="Times New Roman" w:eastAsia="Times New Roman" w:hAnsi="Times New Roman" w:cs="Times New Roman"/>
                <w:b/>
                <w:color w:val="auto"/>
                <w:sz w:val="26"/>
                <w:szCs w:val="26"/>
              </w:rPr>
            </w:pPr>
            <w:r w:rsidRPr="003C610F">
              <w:rPr>
                <w:rFonts w:ascii="Times New Roman" w:eastAsia="Times New Roman" w:hAnsi="Times New Roman" w:cs="Times New Roman"/>
                <w:b/>
                <w:color w:val="auto"/>
                <w:sz w:val="26"/>
                <w:szCs w:val="26"/>
              </w:rPr>
              <w:t>Доступность для инвалидов</w:t>
            </w:r>
          </w:p>
        </w:tc>
      </w:tr>
      <w:tr w:rsidR="003C610F" w:rsidRPr="003C610F" w:rsidTr="003C610F">
        <w:tc>
          <w:tcPr>
            <w:tcW w:w="3261" w:type="dxa"/>
            <w:tcBorders>
              <w:top w:val="single" w:sz="4" w:space="0" w:color="auto"/>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Содержание экспонатов:</w:t>
            </w:r>
          </w:p>
        </w:tc>
        <w:tc>
          <w:tcPr>
            <w:tcW w:w="3569" w:type="dxa"/>
            <w:tcBorders>
              <w:top w:val="single" w:sz="4" w:space="0" w:color="auto"/>
              <w:left w:val="single" w:sz="4" w:space="0" w:color="auto"/>
              <w:bottom w:val="nil"/>
              <w:right w:val="single" w:sz="4" w:space="0" w:color="auto"/>
            </w:tcBorders>
          </w:tcPr>
          <w:p w:rsidR="003C610F" w:rsidRPr="003C610F" w:rsidRDefault="003C610F" w:rsidP="003C610F">
            <w:pPr>
              <w:widowControl w:val="0"/>
              <w:autoSpaceDE w:val="0"/>
              <w:autoSpaceDN w:val="0"/>
              <w:adjustRightInd w:val="0"/>
              <w:jc w:val="both"/>
              <w:rPr>
                <w:rFonts w:ascii="Times New Roman" w:eastAsia="Times New Roman" w:hAnsi="Times New Roman" w:cs="Times New Roman"/>
                <w:color w:val="auto"/>
                <w:sz w:val="26"/>
                <w:szCs w:val="26"/>
              </w:rPr>
            </w:pPr>
          </w:p>
        </w:tc>
        <w:tc>
          <w:tcPr>
            <w:tcW w:w="3310" w:type="dxa"/>
            <w:tcBorders>
              <w:top w:val="single" w:sz="4" w:space="0" w:color="auto"/>
              <w:left w:val="single" w:sz="4" w:space="0" w:color="auto"/>
              <w:bottom w:val="nil"/>
            </w:tcBorders>
          </w:tcPr>
          <w:p w:rsidR="003C610F" w:rsidRPr="003C610F" w:rsidRDefault="003C610F" w:rsidP="003C610F">
            <w:pPr>
              <w:widowControl w:val="0"/>
              <w:autoSpaceDE w:val="0"/>
              <w:autoSpaceDN w:val="0"/>
              <w:adjustRightInd w:val="0"/>
              <w:jc w:val="both"/>
              <w:rPr>
                <w:rFonts w:ascii="Times New Roman" w:eastAsia="Times New Roman" w:hAnsi="Times New Roman" w:cs="Times New Roman"/>
                <w:color w:val="auto"/>
                <w:sz w:val="26"/>
                <w:szCs w:val="26"/>
              </w:rPr>
            </w:pPr>
          </w:p>
        </w:tc>
      </w:tr>
      <w:tr w:rsidR="003C610F" w:rsidRPr="003C610F" w:rsidTr="003C610F">
        <w:tc>
          <w:tcPr>
            <w:tcW w:w="3261" w:type="dxa"/>
            <w:tcBorders>
              <w:top w:val="nil"/>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Показ</w:t>
            </w:r>
          </w:p>
        </w:tc>
        <w:tc>
          <w:tcPr>
            <w:tcW w:w="3569" w:type="dxa"/>
            <w:vMerge w:val="restart"/>
            <w:tcBorders>
              <w:top w:val="nil"/>
              <w:left w:val="single" w:sz="4" w:space="0" w:color="auto"/>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Экспозиционные и выставочные залы</w:t>
            </w:r>
          </w:p>
        </w:tc>
        <w:tc>
          <w:tcPr>
            <w:tcW w:w="3310" w:type="dxa"/>
            <w:vMerge w:val="restart"/>
            <w:tcBorders>
              <w:top w:val="nil"/>
              <w:left w:val="single" w:sz="4" w:space="0" w:color="auto"/>
              <w:bottom w:val="nil"/>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Для всех групп</w:t>
            </w:r>
          </w:p>
        </w:tc>
      </w:tr>
      <w:tr w:rsidR="003C610F" w:rsidRPr="003C610F" w:rsidTr="003C610F">
        <w:tc>
          <w:tcPr>
            <w:tcW w:w="3261" w:type="dxa"/>
            <w:tcBorders>
              <w:top w:val="nil"/>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Сбор и хранение</w:t>
            </w:r>
          </w:p>
        </w:tc>
        <w:tc>
          <w:tcPr>
            <w:tcW w:w="3569" w:type="dxa"/>
            <w:tcBorders>
              <w:top w:val="nil"/>
              <w:left w:val="single" w:sz="4" w:space="0" w:color="auto"/>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Фондохранилища и реставрационные мастерские</w:t>
            </w:r>
          </w:p>
        </w:tc>
        <w:tc>
          <w:tcPr>
            <w:tcW w:w="3310" w:type="dxa"/>
            <w:tcBorders>
              <w:top w:val="nil"/>
              <w:left w:val="single" w:sz="4" w:space="0" w:color="auto"/>
              <w:bottom w:val="nil"/>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В исключительных случаях</w:t>
            </w:r>
          </w:p>
        </w:tc>
      </w:tr>
      <w:tr w:rsidR="003C610F" w:rsidRPr="003C610F" w:rsidTr="003C610F">
        <w:tc>
          <w:tcPr>
            <w:tcW w:w="3261" w:type="dxa"/>
            <w:tcBorders>
              <w:top w:val="nil"/>
              <w:bottom w:val="single" w:sz="4" w:space="0" w:color="auto"/>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Изучение</w:t>
            </w:r>
          </w:p>
        </w:tc>
        <w:tc>
          <w:tcPr>
            <w:tcW w:w="3569" w:type="dxa"/>
            <w:vMerge w:val="restart"/>
            <w:tcBorders>
              <w:top w:val="nil"/>
              <w:left w:val="single" w:sz="4" w:space="0" w:color="auto"/>
              <w:bottom w:val="single" w:sz="4" w:space="0" w:color="auto"/>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Рабочие комнаты</w:t>
            </w:r>
          </w:p>
        </w:tc>
        <w:tc>
          <w:tcPr>
            <w:tcW w:w="3310" w:type="dxa"/>
            <w:vMerge w:val="restart"/>
            <w:tcBorders>
              <w:top w:val="nil"/>
              <w:left w:val="single" w:sz="4" w:space="0" w:color="auto"/>
              <w:bottom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Желательно оборудование специальных комнат</w:t>
            </w:r>
          </w:p>
        </w:tc>
      </w:tr>
      <w:tr w:rsidR="003C610F" w:rsidRPr="003C610F" w:rsidTr="003C610F">
        <w:tc>
          <w:tcPr>
            <w:tcW w:w="3261" w:type="dxa"/>
            <w:tcBorders>
              <w:top w:val="single" w:sz="4" w:space="0" w:color="auto"/>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Обслуживание посетителей:</w:t>
            </w:r>
          </w:p>
        </w:tc>
        <w:tc>
          <w:tcPr>
            <w:tcW w:w="3569" w:type="dxa"/>
            <w:tcBorders>
              <w:top w:val="single" w:sz="4" w:space="0" w:color="auto"/>
              <w:left w:val="single" w:sz="4" w:space="0" w:color="auto"/>
              <w:bottom w:val="nil"/>
              <w:right w:val="single" w:sz="4" w:space="0" w:color="auto"/>
            </w:tcBorders>
          </w:tcPr>
          <w:p w:rsidR="003C610F" w:rsidRPr="003C610F" w:rsidRDefault="003C610F" w:rsidP="003C610F">
            <w:pPr>
              <w:widowControl w:val="0"/>
              <w:autoSpaceDE w:val="0"/>
              <w:autoSpaceDN w:val="0"/>
              <w:adjustRightInd w:val="0"/>
              <w:jc w:val="both"/>
              <w:rPr>
                <w:rFonts w:ascii="Times New Roman" w:eastAsia="Times New Roman" w:hAnsi="Times New Roman" w:cs="Times New Roman"/>
                <w:color w:val="auto"/>
                <w:sz w:val="26"/>
                <w:szCs w:val="26"/>
              </w:rPr>
            </w:pPr>
          </w:p>
        </w:tc>
        <w:tc>
          <w:tcPr>
            <w:tcW w:w="3310" w:type="dxa"/>
            <w:tcBorders>
              <w:top w:val="single" w:sz="4" w:space="0" w:color="auto"/>
              <w:left w:val="single" w:sz="4" w:space="0" w:color="auto"/>
              <w:bottom w:val="nil"/>
            </w:tcBorders>
          </w:tcPr>
          <w:p w:rsidR="003C610F" w:rsidRPr="003C610F" w:rsidRDefault="003C610F" w:rsidP="003C610F">
            <w:pPr>
              <w:widowControl w:val="0"/>
              <w:autoSpaceDE w:val="0"/>
              <w:autoSpaceDN w:val="0"/>
              <w:adjustRightInd w:val="0"/>
              <w:jc w:val="both"/>
              <w:rPr>
                <w:rFonts w:ascii="Times New Roman" w:eastAsia="Times New Roman" w:hAnsi="Times New Roman" w:cs="Times New Roman"/>
                <w:color w:val="auto"/>
                <w:sz w:val="26"/>
                <w:szCs w:val="26"/>
              </w:rPr>
            </w:pPr>
          </w:p>
        </w:tc>
      </w:tr>
      <w:tr w:rsidR="003C610F" w:rsidRPr="003C610F" w:rsidTr="003C610F">
        <w:tc>
          <w:tcPr>
            <w:tcW w:w="3261" w:type="dxa"/>
            <w:tcBorders>
              <w:top w:val="nil"/>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Прием</w:t>
            </w:r>
          </w:p>
        </w:tc>
        <w:tc>
          <w:tcPr>
            <w:tcW w:w="3569" w:type="dxa"/>
            <w:tcBorders>
              <w:top w:val="nil"/>
              <w:left w:val="single" w:sz="4" w:space="0" w:color="auto"/>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 xml:space="preserve">Вестибюль, </w:t>
            </w:r>
            <w:proofErr w:type="spellStart"/>
            <w:r w:rsidRPr="003C610F">
              <w:rPr>
                <w:rFonts w:ascii="Times New Roman" w:eastAsia="Times New Roman" w:hAnsi="Times New Roman" w:cs="Times New Roman"/>
                <w:color w:val="auto"/>
                <w:sz w:val="26"/>
                <w:szCs w:val="26"/>
              </w:rPr>
              <w:t>кинолекционный</w:t>
            </w:r>
            <w:proofErr w:type="spellEnd"/>
            <w:r w:rsidRPr="003C610F">
              <w:rPr>
                <w:rFonts w:ascii="Times New Roman" w:eastAsia="Times New Roman" w:hAnsi="Times New Roman" w:cs="Times New Roman"/>
                <w:color w:val="auto"/>
                <w:sz w:val="26"/>
                <w:szCs w:val="26"/>
              </w:rPr>
              <w:t xml:space="preserve"> зал, кружковые комнаты</w:t>
            </w:r>
          </w:p>
        </w:tc>
        <w:tc>
          <w:tcPr>
            <w:tcW w:w="3310" w:type="dxa"/>
            <w:tcBorders>
              <w:top w:val="nil"/>
              <w:left w:val="single" w:sz="4" w:space="0" w:color="auto"/>
              <w:bottom w:val="nil"/>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Для всех групп</w:t>
            </w:r>
          </w:p>
        </w:tc>
      </w:tr>
      <w:tr w:rsidR="003C610F" w:rsidRPr="003C610F" w:rsidTr="003C610F">
        <w:tc>
          <w:tcPr>
            <w:tcW w:w="3261" w:type="dxa"/>
            <w:tcBorders>
              <w:top w:val="nil"/>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Показ</w:t>
            </w:r>
          </w:p>
        </w:tc>
        <w:tc>
          <w:tcPr>
            <w:tcW w:w="3569" w:type="dxa"/>
            <w:vMerge w:val="restart"/>
            <w:tcBorders>
              <w:top w:val="nil"/>
              <w:left w:val="single" w:sz="4" w:space="0" w:color="auto"/>
              <w:bottom w:val="nil"/>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Экспозиционные и выставочные залы</w:t>
            </w:r>
          </w:p>
        </w:tc>
        <w:tc>
          <w:tcPr>
            <w:tcW w:w="3310" w:type="dxa"/>
            <w:vMerge w:val="restart"/>
            <w:tcBorders>
              <w:top w:val="nil"/>
              <w:left w:val="single" w:sz="4" w:space="0" w:color="auto"/>
              <w:bottom w:val="nil"/>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Для всех групп</w:t>
            </w:r>
          </w:p>
        </w:tc>
      </w:tr>
      <w:tr w:rsidR="003C610F" w:rsidRPr="003C610F" w:rsidTr="003C610F">
        <w:tc>
          <w:tcPr>
            <w:tcW w:w="3261" w:type="dxa"/>
            <w:tcBorders>
              <w:top w:val="nil"/>
              <w:bottom w:val="single" w:sz="4" w:space="0" w:color="auto"/>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Информация</w:t>
            </w:r>
          </w:p>
        </w:tc>
        <w:tc>
          <w:tcPr>
            <w:tcW w:w="3569" w:type="dxa"/>
            <w:tcBorders>
              <w:top w:val="nil"/>
              <w:left w:val="single" w:sz="4" w:space="0" w:color="auto"/>
              <w:bottom w:val="single" w:sz="4" w:space="0" w:color="auto"/>
              <w:right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Информационные службы, библиотека</w:t>
            </w:r>
          </w:p>
        </w:tc>
        <w:tc>
          <w:tcPr>
            <w:tcW w:w="3310" w:type="dxa"/>
            <w:tcBorders>
              <w:top w:val="nil"/>
              <w:left w:val="single" w:sz="4" w:space="0" w:color="auto"/>
              <w:bottom w:val="single" w:sz="4" w:space="0" w:color="auto"/>
            </w:tcBorders>
          </w:tcPr>
          <w:p w:rsidR="003C610F" w:rsidRPr="003C610F" w:rsidRDefault="003C610F" w:rsidP="003C610F">
            <w:pPr>
              <w:widowControl w:val="0"/>
              <w:autoSpaceDE w:val="0"/>
              <w:autoSpaceDN w:val="0"/>
              <w:adjustRightInd w:val="0"/>
              <w:rPr>
                <w:rFonts w:ascii="Times New Roman" w:eastAsia="Times New Roman" w:hAnsi="Times New Roman" w:cs="Times New Roman"/>
                <w:color w:val="auto"/>
                <w:sz w:val="26"/>
                <w:szCs w:val="26"/>
              </w:rPr>
            </w:pPr>
            <w:r w:rsidRPr="003C610F">
              <w:rPr>
                <w:rFonts w:ascii="Times New Roman" w:eastAsia="Times New Roman" w:hAnsi="Times New Roman" w:cs="Times New Roman"/>
                <w:color w:val="auto"/>
                <w:sz w:val="26"/>
                <w:szCs w:val="26"/>
              </w:rPr>
              <w:t>Для всех групп (с использованием специального оборудования)</w:t>
            </w:r>
          </w:p>
        </w:tc>
      </w:tr>
    </w:tbl>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В крупных музеях в уровне вестибюля должен быть предусмотрен медпункт для оказания экстренней помощи посетителям, в том числе маломобильным.</w:t>
      </w:r>
    </w:p>
    <w:p w:rsidR="003C610F" w:rsidRPr="003C610F" w:rsidRDefault="003C610F" w:rsidP="003C610F">
      <w:pPr>
        <w:ind w:firstLine="708"/>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2.Театры, театры-студии, цирки.</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Основные требования к доступности помещений данной группы организаций культуры установлены </w:t>
      </w:r>
      <w:r w:rsidRPr="003C610F">
        <w:rPr>
          <w:rFonts w:ascii="Times New Roman" w:eastAsia="Times New Roman" w:hAnsi="Times New Roman" w:cs="Times New Roman"/>
          <w:sz w:val="28"/>
          <w:szCs w:val="28"/>
        </w:rPr>
        <w:t>СП 138.13330.2012.</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Главные входы в театр (цирк, театр-студию) для зрителей следует предусматривать </w:t>
      </w:r>
      <w:proofErr w:type="gramStart"/>
      <w:r w:rsidRPr="003C610F">
        <w:rPr>
          <w:rFonts w:ascii="Times New Roman" w:eastAsia="Calibri" w:hAnsi="Times New Roman" w:cs="Times New Roman"/>
          <w:color w:val="auto"/>
          <w:sz w:val="28"/>
          <w:szCs w:val="28"/>
          <w:lang w:eastAsia="en-US"/>
        </w:rPr>
        <w:t>доступными</w:t>
      </w:r>
      <w:proofErr w:type="gramEnd"/>
      <w:r w:rsidRPr="003C610F">
        <w:rPr>
          <w:rFonts w:ascii="Times New Roman" w:eastAsia="Calibri" w:hAnsi="Times New Roman" w:cs="Times New Roman"/>
          <w:color w:val="auto"/>
          <w:sz w:val="28"/>
          <w:szCs w:val="28"/>
          <w:lang w:eastAsia="en-US"/>
        </w:rPr>
        <w:t xml:space="preserve"> для всех категорий посетителей.</w:t>
      </w:r>
      <w:bookmarkStart w:id="28" w:name="sub_835"/>
      <w:r w:rsidRPr="003C610F">
        <w:rPr>
          <w:rFonts w:ascii="Times New Roman" w:eastAsia="Calibri" w:hAnsi="Times New Roman" w:cs="Times New Roman"/>
          <w:color w:val="auto"/>
          <w:sz w:val="28"/>
          <w:szCs w:val="28"/>
          <w:lang w:eastAsia="en-US"/>
        </w:rPr>
        <w:t xml:space="preserve"> Для инвалидов рекомендуется делать доступными помещения зрительского комплекса: вестибюль, кассовый вестибюль, гардероб, санузлы, фойе, буфеты, коридоры и кулуары перед зрительным залом.</w:t>
      </w:r>
    </w:p>
    <w:bookmarkEnd w:id="28"/>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Рекомендуется в передних и по краям задних рядов зрительных залов театров предусматривать съемные секции мест, для приспособления, при необходимости, для зрителей на креслах-колясках. На стационарных местах, примыкающих к местам размещения инвалидов, рекомендуется оборудовать кресла с опускающимися подлокотниками.</w:t>
      </w:r>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Calibri" w:hAnsi="Times New Roman" w:cs="Times New Roman"/>
          <w:color w:val="auto"/>
          <w:sz w:val="28"/>
          <w:szCs w:val="28"/>
          <w:lang w:eastAsia="en-US"/>
        </w:rPr>
        <w:t xml:space="preserve">В соответствии с </w:t>
      </w:r>
      <w:r w:rsidRPr="003C610F">
        <w:rPr>
          <w:rFonts w:ascii="Times New Roman" w:eastAsia="Calibri" w:hAnsi="Times New Roman" w:cs="Times New Roman"/>
          <w:sz w:val="28"/>
          <w:szCs w:val="28"/>
          <w:lang w:eastAsia="en-US"/>
        </w:rPr>
        <w:t>СП 59.13330.2012.</w:t>
      </w:r>
      <w:r w:rsidRPr="003C610F">
        <w:rPr>
          <w:rFonts w:ascii="Times New Roman" w:eastAsia="Times New Roman" w:hAnsi="Times New Roman" w:cs="Times New Roman"/>
          <w:color w:val="auto"/>
          <w:sz w:val="28"/>
          <w:szCs w:val="28"/>
        </w:rPr>
        <w:t xml:space="preserve"> в зданиях цирков допускается использовать служебные входы для доступа зрителей к местам, расположенным на плоском полу перед первым рядом. Места для инвалидов в залах цирков следует размещать вблизи эвакуационных люков в тех рядах, плоскость которых находится на одном уровне с фойе. В этом случае площадь прохода должна быть увеличена не менее чем до 2,2 м (в местах, где предполагается размещение инвалидов).</w:t>
      </w:r>
    </w:p>
    <w:p w:rsidR="003C610F" w:rsidRPr="003C610F" w:rsidRDefault="003C610F" w:rsidP="003C610F">
      <w:pPr>
        <w:ind w:firstLine="708"/>
        <w:contextualSpacing/>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3.Кинотеатры и киноконцертные залы.</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Требования к доступности кинотеатров и киноконцертных залов установлены </w:t>
      </w:r>
      <w:r w:rsidRPr="003C610F">
        <w:rPr>
          <w:rFonts w:ascii="Times New Roman" w:eastAsia="Times New Roman" w:hAnsi="Times New Roman" w:cs="Times New Roman"/>
          <w:sz w:val="28"/>
          <w:szCs w:val="28"/>
        </w:rPr>
        <w:t>СП 138.13330.2012.</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Зрительские помещения - вестибюль с кассовым вестибюлем, гостиные, игровые, буфет, гардероб, уборные, а также услуги, предоставляемые в кинотеатрах посетителям, должны быть доступны для инвалидов.</w:t>
      </w:r>
      <w:proofErr w:type="gramEnd"/>
      <w:r w:rsidRPr="003C610F">
        <w:rPr>
          <w:rFonts w:ascii="Times New Roman" w:eastAsia="Calibri" w:hAnsi="Times New Roman" w:cs="Times New Roman"/>
          <w:color w:val="auto"/>
          <w:sz w:val="28"/>
          <w:szCs w:val="28"/>
          <w:lang w:eastAsia="en-US"/>
        </w:rPr>
        <w:t xml:space="preserve"> Помещения залов, фойе и других обслуживающих помещений рекомендуется располагать на одном уровне.</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Расчетное число зрительских мест для инвалидов рекомендуется принимать не менее 3% вместимости зала, но не менее двух мест.</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При наличии поперечного прохода, ширина которого не менее 1,2 м, а также при возможности въезда коляски на его уровень непосредственно из фойе, допускается оборудование мест для инвалидов-колясочников по бокам отрезков рядов, ограничивающих пространство прохода.</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Для инвалидов на костылях и престарелых, при уклоне пандусов свыше 5%, в местах примыкания пандуса к стенам необходимо предусмотреть перила.</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bookmarkStart w:id="29" w:name="sub_844"/>
      <w:r w:rsidRPr="003C610F">
        <w:rPr>
          <w:rFonts w:ascii="Times New Roman" w:eastAsia="Calibri" w:hAnsi="Times New Roman" w:cs="Times New Roman"/>
          <w:color w:val="auto"/>
          <w:sz w:val="28"/>
          <w:szCs w:val="28"/>
          <w:lang w:eastAsia="en-US"/>
        </w:rPr>
        <w:t xml:space="preserve">В крупных киноцентрах, премьерных кинотеатрах, киноконцертных залах рекомендуется места, предназначенные для инвалидов, оборудовать наушниками, связанными с внутренней системой перевода фильмов с иностранных языков. Специальные места для хранения наушников рекомендуется предусматривать в подлокотниках, для инвалидов-колясочников </w:t>
      </w:r>
      <w:r w:rsidRPr="003C610F">
        <w:rPr>
          <w:rFonts w:ascii="Times New Roman" w:eastAsia="Calibri" w:hAnsi="Times New Roman" w:cs="Times New Roman"/>
          <w:color w:val="auto"/>
          <w:sz w:val="28"/>
          <w:szCs w:val="28"/>
          <w:lang w:eastAsia="en-US"/>
        </w:rPr>
        <w:lastRenderedPageBreak/>
        <w:t>- в спинках кресел, впереди сидящих зрителей, а для людей с ослабленным слухом оборудовать зал индукционной системой.</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bookmarkStart w:id="30" w:name="sub_845"/>
      <w:bookmarkEnd w:id="29"/>
      <w:r w:rsidRPr="003C610F">
        <w:rPr>
          <w:rFonts w:ascii="Times New Roman" w:eastAsia="Calibri" w:hAnsi="Times New Roman" w:cs="Times New Roman"/>
          <w:color w:val="auto"/>
          <w:sz w:val="28"/>
          <w:szCs w:val="28"/>
          <w:lang w:eastAsia="en-US"/>
        </w:rPr>
        <w:t>Если зрители во время зрелищного мероприятия остаются в положении сидя для просмотра мероприятия, линии обзора для зрителей на креслах-колясках проходят поверх голов зрителей или между их головами.</w:t>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bookmarkStart w:id="31" w:name="sub_846"/>
      <w:bookmarkEnd w:id="30"/>
      <w:r w:rsidRPr="003C610F">
        <w:rPr>
          <w:rFonts w:ascii="Times New Roman" w:eastAsia="Calibri" w:hAnsi="Times New Roman" w:cs="Times New Roman"/>
          <w:color w:val="auto"/>
          <w:sz w:val="28"/>
          <w:szCs w:val="28"/>
          <w:lang w:eastAsia="en-US"/>
        </w:rPr>
        <w:t>Если зрители во время мероприятия встают, зрители на инвалидных креслах-колясках должны иметь линии обзора поверх их голов.</w:t>
      </w:r>
      <w:bookmarkEnd w:id="31"/>
    </w:p>
    <w:p w:rsidR="003C610F" w:rsidRPr="003C610F" w:rsidRDefault="003C610F" w:rsidP="003C610F">
      <w:pPr>
        <w:rPr>
          <w:rFonts w:ascii="Calibri" w:eastAsia="Calibri" w:hAnsi="Calibri" w:cs="Times New Roman"/>
          <w:color w:val="auto"/>
          <w:sz w:val="22"/>
          <w:szCs w:val="22"/>
          <w:lang w:eastAsia="en-US"/>
        </w:rPr>
      </w:pP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5943600" cy="33432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Для сети своих кинотеатров «Формула кино» имеет расписание фильмов с субтитрами на сайте </w:t>
      </w:r>
      <w:hyperlink r:id="rId241" w:history="1">
        <w:r w:rsidRPr="003C610F">
          <w:rPr>
            <w:rFonts w:ascii="Times New Roman" w:eastAsia="Calibri" w:hAnsi="Times New Roman" w:cs="Times New Roman"/>
            <w:color w:val="0000FF"/>
            <w:sz w:val="28"/>
            <w:szCs w:val="28"/>
            <w:u w:val="single"/>
          </w:rPr>
          <w:t>http://www.formulakino.ru/raspisanie/kino/</w:t>
        </w:r>
      </w:hyperlink>
      <w:r w:rsidRPr="003C610F">
        <w:rPr>
          <w:rFonts w:ascii="Times New Roman" w:eastAsia="Calibri" w:hAnsi="Times New Roman" w:cs="Times New Roman"/>
          <w:sz w:val="28"/>
          <w:szCs w:val="28"/>
        </w:rPr>
        <w:t xml:space="preserve"> </w:t>
      </w: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ind w:firstLine="708"/>
        <w:contextualSpacing/>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4.Библиотеки</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Права инвалидов на библиотечное обслуживание, </w:t>
      </w:r>
      <w:proofErr w:type="spellStart"/>
      <w:r w:rsidRPr="003C610F">
        <w:rPr>
          <w:rFonts w:ascii="Times New Roman" w:eastAsia="Calibri" w:hAnsi="Times New Roman" w:cs="Times New Roman"/>
          <w:color w:val="auto"/>
          <w:sz w:val="28"/>
          <w:szCs w:val="28"/>
          <w:lang w:eastAsia="en-US"/>
        </w:rPr>
        <w:t>безбарьерный</w:t>
      </w:r>
      <w:proofErr w:type="spellEnd"/>
      <w:r w:rsidRPr="003C610F">
        <w:rPr>
          <w:rFonts w:ascii="Times New Roman" w:eastAsia="Calibri" w:hAnsi="Times New Roman" w:cs="Times New Roman"/>
          <w:color w:val="auto"/>
          <w:sz w:val="28"/>
          <w:szCs w:val="28"/>
          <w:lang w:eastAsia="en-US"/>
        </w:rPr>
        <w:t xml:space="preserve"> и беспрепятственный доступ к зданиям библиотек установлены Федеральным законом от 24 ноября 1995 г. № 181-ФЗ «О социальной защите инвалидов в Российской Федерации» и Федеральным законом от 29 декабря 1994 г. № 78-ФЗ «О библиотечном деле». Указанными законодательными актами закрепляются обязанности библиотек по обслуживанию инвалидов. </w:t>
      </w:r>
    </w:p>
    <w:p w:rsidR="003C610F" w:rsidRPr="003C610F" w:rsidRDefault="003C610F" w:rsidP="003C610F">
      <w:pPr>
        <w:ind w:firstLine="567"/>
        <w:jc w:val="both"/>
        <w:rPr>
          <w:rFonts w:ascii="Times New Roman" w:eastAsia="Times New Roman" w:hAnsi="Times New Roman" w:cs="Times New Roman"/>
          <w:color w:val="auto"/>
          <w:sz w:val="28"/>
          <w:szCs w:val="28"/>
        </w:rPr>
      </w:pPr>
      <w:proofErr w:type="gramStart"/>
      <w:r w:rsidRPr="003C610F">
        <w:rPr>
          <w:rFonts w:ascii="Times New Roman" w:eastAsia="Times New Roman" w:hAnsi="Times New Roman" w:cs="Times New Roman"/>
          <w:color w:val="auto"/>
          <w:sz w:val="28"/>
          <w:szCs w:val="28"/>
        </w:rPr>
        <w:t xml:space="preserve">Согласно </w:t>
      </w:r>
      <w:r w:rsidRPr="003C610F">
        <w:rPr>
          <w:rFonts w:ascii="Times New Roman" w:eastAsia="Calibri" w:hAnsi="Times New Roman" w:cs="Times New Roman"/>
          <w:sz w:val="28"/>
          <w:szCs w:val="28"/>
          <w:lang w:eastAsia="en-US"/>
        </w:rPr>
        <w:t>СП 59.13330.2012 п</w:t>
      </w:r>
      <w:r w:rsidRPr="003C610F">
        <w:rPr>
          <w:rFonts w:ascii="Times New Roman" w:eastAsia="Times New Roman" w:hAnsi="Times New Roman" w:cs="Times New Roman"/>
          <w:color w:val="auto"/>
          <w:sz w:val="28"/>
          <w:szCs w:val="28"/>
        </w:rPr>
        <w:t>роходы в читальном зале библиотеки должны иметь ширину не менее 1,2 м. Размер рабочего места инвалида (без учета поверхности стола) должен быть 1,5</w:t>
      </w:r>
      <w:r>
        <w:rPr>
          <w:rFonts w:ascii="Times New Roman" w:eastAsia="Times New Roman" w:hAnsi="Times New Roman" w:cs="Times New Roman"/>
          <w:noProof/>
          <w:color w:val="auto"/>
          <w:sz w:val="28"/>
          <w:szCs w:val="28"/>
        </w:rPr>
        <mc:AlternateContent>
          <mc:Choice Requires="wps">
            <w:drawing>
              <wp:inline distT="0" distB="0" distL="0" distR="0">
                <wp:extent cx="115570" cy="124460"/>
                <wp:effectExtent l="3175" t="0" r="0" b="3175"/>
                <wp:docPr id="51" name="Прямоугольник 51"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557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1" o:spid="_x0000_s1026" alt="Описание: СП 59.13330.2012 Доступность зданий и сооружений для маломобильных групп населения. Актуализированная редакция СНиП 35-01-2001" style="width:9.1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" filled="f" stroked="f">
                <o:lock v:ext="edit" aspectratio="t"/>
                <w10:anchorlock/>
              </v:rect>
            </w:pict>
          </mc:Fallback>
        </mc:AlternateContent>
      </w:r>
      <w:r w:rsidRPr="003C610F">
        <w:rPr>
          <w:rFonts w:ascii="Times New Roman" w:eastAsia="Times New Roman" w:hAnsi="Times New Roman" w:cs="Times New Roman"/>
          <w:color w:val="auto"/>
          <w:sz w:val="28"/>
          <w:szCs w:val="28"/>
        </w:rPr>
        <w:t>0,9 м.</w:t>
      </w:r>
      <w:r w:rsidRPr="003C610F">
        <w:rPr>
          <w:rFonts w:ascii="Times New Roman" w:eastAsia="Times New Roman" w:hAnsi="Times New Roman" w:cs="Times New Roman"/>
          <w:color w:val="auto"/>
          <w:sz w:val="28"/>
          <w:szCs w:val="28"/>
        </w:rPr>
        <w:br/>
        <w:t>Рекомендуются принимать оптимальные габариты площади поверхности стола читателя с недостатками зрения для работы с секретарем-чтецом - 1,5</w:t>
      </w:r>
      <w:r>
        <w:rPr>
          <w:rFonts w:ascii="Times New Roman" w:eastAsia="Times New Roman" w:hAnsi="Times New Roman" w:cs="Times New Roman"/>
          <w:noProof/>
          <w:color w:val="auto"/>
          <w:sz w:val="28"/>
          <w:szCs w:val="28"/>
        </w:rPr>
        <mc:AlternateContent>
          <mc:Choice Requires="wps">
            <w:drawing>
              <wp:inline distT="0" distB="0" distL="0" distR="0">
                <wp:extent cx="115570" cy="124460"/>
                <wp:effectExtent l="635" t="0" r="0" b="3810"/>
                <wp:docPr id="50" name="Прямоугольник 50" descr="СП 59.13330.2012 Доступность зданий и сооружений для маломобильных групп населения. Актуализированная редакция СНиП 35-01-20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15570" cy="12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50" o:spid="_x0000_s1026" alt="Описание: СП 59.13330.2012 Доступность зданий и сооружений для маломобильных групп населения. Актуализированная редакция СНиП 35-01-2001" style="width:9.1pt;height:9.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" filled="f" stroked="f">
                <o:lock v:ext="edit" aspectratio="t"/>
                <w10:anchorlock/>
              </v:rect>
            </w:pict>
          </mc:Fallback>
        </mc:AlternateContent>
      </w:r>
      <w:r w:rsidRPr="003C610F">
        <w:rPr>
          <w:rFonts w:ascii="Times New Roman" w:eastAsia="Times New Roman" w:hAnsi="Times New Roman" w:cs="Times New Roman"/>
          <w:color w:val="auto"/>
          <w:sz w:val="28"/>
          <w:szCs w:val="28"/>
        </w:rPr>
        <w:t xml:space="preserve">0,7 м в кабинах, </w:t>
      </w:r>
      <w:proofErr w:type="spellStart"/>
      <w:r w:rsidRPr="003C610F">
        <w:rPr>
          <w:rFonts w:ascii="Times New Roman" w:eastAsia="Times New Roman" w:hAnsi="Times New Roman" w:cs="Times New Roman"/>
          <w:color w:val="auto"/>
          <w:sz w:val="28"/>
          <w:szCs w:val="28"/>
        </w:rPr>
        <w:t>полукабинах</w:t>
      </w:r>
      <w:proofErr w:type="spellEnd"/>
      <w:r w:rsidRPr="003C610F">
        <w:rPr>
          <w:rFonts w:ascii="Times New Roman" w:eastAsia="Times New Roman" w:hAnsi="Times New Roman" w:cs="Times New Roman"/>
          <w:color w:val="auto"/>
          <w:sz w:val="28"/>
          <w:szCs w:val="28"/>
        </w:rPr>
        <w:t xml:space="preserve"> или кабинетах.</w:t>
      </w:r>
      <w:proofErr w:type="gramEnd"/>
    </w:p>
    <w:p w:rsidR="003C610F" w:rsidRPr="003C610F" w:rsidRDefault="003C610F" w:rsidP="003C610F">
      <w:pPr>
        <w:ind w:firstLine="567"/>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В зоне обслуживания лиц с недостатками зрения читательские места и стеллажи со специальной литературой рекомендуется оборудовать добавочным освещением. Необходимо предусматривать высокий уровень естественной освещенности этой читательской зоны (КЕО - 2,5%), а уровень искусственного освещения читательского стола - не менее 1000 </w:t>
      </w:r>
      <w:proofErr w:type="spellStart"/>
      <w:r w:rsidRPr="003C610F">
        <w:rPr>
          <w:rFonts w:ascii="Times New Roman" w:eastAsia="Times New Roman" w:hAnsi="Times New Roman" w:cs="Times New Roman"/>
          <w:color w:val="auto"/>
          <w:sz w:val="28"/>
          <w:szCs w:val="28"/>
        </w:rPr>
        <w:t>лк</w:t>
      </w:r>
      <w:proofErr w:type="spellEnd"/>
      <w:r w:rsidRPr="003C610F">
        <w:rPr>
          <w:rFonts w:ascii="Times New Roman" w:eastAsia="Times New Roman" w:hAnsi="Times New Roman" w:cs="Times New Roman"/>
          <w:color w:val="auto"/>
          <w:sz w:val="28"/>
          <w:szCs w:val="28"/>
        </w:rPr>
        <w:t>.</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w:t>
      </w:r>
      <w:r w:rsidRPr="003C610F">
        <w:rPr>
          <w:rFonts w:ascii="Times New Roman" w:eastAsia="Times New Roman" w:hAnsi="Times New Roman" w:cs="Times New Roman"/>
          <w:sz w:val="28"/>
          <w:szCs w:val="28"/>
        </w:rPr>
        <w:t>СП 138.13330.2012.</w:t>
      </w:r>
      <w:r w:rsidRPr="003C610F">
        <w:rPr>
          <w:rFonts w:ascii="Times New Roman" w:eastAsia="Calibri" w:hAnsi="Times New Roman" w:cs="Times New Roman"/>
          <w:color w:val="auto"/>
          <w:sz w:val="28"/>
          <w:szCs w:val="28"/>
          <w:lang w:eastAsia="en-US"/>
        </w:rPr>
        <w:t xml:space="preserve"> содержатся </w:t>
      </w:r>
      <w:proofErr w:type="gramStart"/>
      <w:r w:rsidRPr="003C610F">
        <w:rPr>
          <w:rFonts w:ascii="Times New Roman" w:eastAsia="Calibri" w:hAnsi="Times New Roman" w:cs="Times New Roman"/>
          <w:color w:val="auto"/>
          <w:sz w:val="28"/>
          <w:szCs w:val="28"/>
          <w:lang w:eastAsia="en-US"/>
        </w:rPr>
        <w:t>рекомендации</w:t>
      </w:r>
      <w:proofErr w:type="gramEnd"/>
      <w:r w:rsidRPr="003C610F">
        <w:rPr>
          <w:rFonts w:ascii="Times New Roman" w:eastAsia="Calibri" w:hAnsi="Times New Roman" w:cs="Times New Roman"/>
          <w:color w:val="auto"/>
          <w:sz w:val="28"/>
          <w:szCs w:val="28"/>
          <w:lang w:eastAsia="en-US"/>
        </w:rPr>
        <w:t xml:space="preserve"> как в отношении библиотек  образовательных организаций, так и для иных библиотек.</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Так, в части библиотек образовательных организаций рекомендации касаются обустройства мест в читальном зале, мест выдачи книг и книжных стеллажей. В читальном зале библиотеки следует предусматривать обособленные, но рядом с проходом, зоны для размещения специальных мест: для учащихся-инвалидов, передвигающихся в креслах-колясках и использующих иные индивидуальные средства реабилитации при ходьбе, и, отдельно, для учащихся с нарушением зрения. Рабочее место для инвалидов по зрению должно иметь дополнительное </w:t>
      </w:r>
      <w:proofErr w:type="spellStart"/>
      <w:r w:rsidRPr="003C610F">
        <w:rPr>
          <w:rFonts w:ascii="Times New Roman" w:eastAsia="Calibri" w:hAnsi="Times New Roman" w:cs="Times New Roman"/>
          <w:color w:val="auto"/>
          <w:sz w:val="28"/>
          <w:szCs w:val="28"/>
          <w:lang w:eastAsia="en-US"/>
        </w:rPr>
        <w:t>периметральное</w:t>
      </w:r>
      <w:proofErr w:type="spellEnd"/>
      <w:r w:rsidRPr="003C610F">
        <w:rPr>
          <w:rFonts w:ascii="Times New Roman" w:eastAsia="Calibri" w:hAnsi="Times New Roman" w:cs="Times New Roman"/>
          <w:color w:val="auto"/>
          <w:sz w:val="28"/>
          <w:szCs w:val="28"/>
          <w:lang w:eastAsia="en-US"/>
        </w:rPr>
        <w:t xml:space="preserve"> освещение, а также дополнительное место для чтеца и предусматривать возможность размещения </w:t>
      </w:r>
      <w:proofErr w:type="spellStart"/>
      <w:r w:rsidRPr="003C610F">
        <w:rPr>
          <w:rFonts w:ascii="Times New Roman" w:eastAsia="Calibri" w:hAnsi="Times New Roman" w:cs="Times New Roman"/>
          <w:color w:val="auto"/>
          <w:sz w:val="28"/>
          <w:szCs w:val="28"/>
          <w:lang w:eastAsia="en-US"/>
        </w:rPr>
        <w:t>тифлотехнических</w:t>
      </w:r>
      <w:proofErr w:type="spellEnd"/>
      <w:r w:rsidRPr="003C610F">
        <w:rPr>
          <w:rFonts w:ascii="Times New Roman" w:eastAsia="Calibri" w:hAnsi="Times New Roman" w:cs="Times New Roman"/>
          <w:color w:val="auto"/>
          <w:sz w:val="28"/>
          <w:szCs w:val="28"/>
          <w:lang w:eastAsia="en-US"/>
        </w:rPr>
        <w:t xml:space="preserve"> средств. Места в читальном зале для учащихся-инвалидов рекомендуется предусматривать в виде индивидуальных </w:t>
      </w:r>
      <w:proofErr w:type="spellStart"/>
      <w:r w:rsidRPr="003C610F">
        <w:rPr>
          <w:rFonts w:ascii="Times New Roman" w:eastAsia="Calibri" w:hAnsi="Times New Roman" w:cs="Times New Roman"/>
          <w:color w:val="auto"/>
          <w:sz w:val="28"/>
          <w:szCs w:val="28"/>
          <w:lang w:eastAsia="en-US"/>
        </w:rPr>
        <w:t>полукабин</w:t>
      </w:r>
      <w:proofErr w:type="spellEnd"/>
      <w:r w:rsidRPr="003C610F">
        <w:rPr>
          <w:rFonts w:ascii="Times New Roman" w:eastAsia="Calibri" w:hAnsi="Times New Roman" w:cs="Times New Roman"/>
          <w:color w:val="auto"/>
          <w:sz w:val="28"/>
          <w:szCs w:val="28"/>
          <w:lang w:eastAsia="en-US"/>
        </w:rPr>
        <w:t>, изолированных барьерами. Размеры зоны рабочего места на одного ребенка-инвалида на кресле-коляске составляют не менее 1,8x0,9 м. Проход между рабочими столами для свободного проезда и подъезда к столу должен быть не менее 0,9 м, т.е. размеры рабочей зоны вместе с проходом – 1,8x1,8 м.</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Часть стойки-барьера выдачи книг в абонементе в общеобразовательных учреждениях рекомендуется устраивать высотой не более 0,7 м.</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Книги, находящиеся в открытом доступе, и картотеку желательно, по возможности, располагать в пределах зоны досягаемости (вытянутой руки) учащегося-инвалида на кресле-коляске, т.е. не выше 1,2 м при ширине прохода у стеллажей или у картотеки не менее 1,2 м.</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отношении других библиотек в Своде правил также основное внимание уделяется обустройству читальных залов. В основу функционально-планировочного решения библиотек рекомендуется закладывать принцип </w:t>
      </w:r>
      <w:r w:rsidRPr="003C610F">
        <w:rPr>
          <w:rFonts w:ascii="Times New Roman" w:eastAsia="Calibri" w:hAnsi="Times New Roman" w:cs="Times New Roman"/>
          <w:color w:val="auto"/>
          <w:sz w:val="28"/>
          <w:szCs w:val="28"/>
          <w:lang w:eastAsia="en-US"/>
        </w:rPr>
        <w:lastRenderedPageBreak/>
        <w:t>совместного обслуживания всех категорий инвалидов, не выделяя специализированные помещения для какой-либо одной группы.</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Планировочные требования к среде обитания инвалидов заключаются в том, чтобы она способствовала социальной интеграции, реализации возможностей интеллектуальных контактов инвалидов. Помещения читальных залов библиотек следует располагать, как правило, в одном уровне, многоуровневое расположение допускается только для крупных библиотек.</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Своде правил предполагается, что количество читательских мест для инвалидов должно составлять не менее 5% от общего числа читательских мест в библиотеках Централизованной библиотечной сети, в том числе для обслуживания инвалидов на креслах-колясках – не менее 4 специальных мест. В читальных залах и в зонах читальных залов рекомендуется места, отведенные для читателей-инвалидов, размещать в непосредственной близости к кафедрам выдачи литературы или рядом с местом дежурного библиотекаря.</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соответствии со Сводом правил специальную зону для работы инвалидов в читальных залах рекомендуется оборудовать следующим образом: четыре читательских места за одноместными столами пригодные для работы инвалидов на колясках, специальные стеллажи с наклонными полками для размещения как обычной литературы, так и книг </w:t>
      </w:r>
      <w:proofErr w:type="gramStart"/>
      <w:r w:rsidRPr="003C610F">
        <w:rPr>
          <w:rFonts w:ascii="Times New Roman" w:eastAsia="Calibri" w:hAnsi="Times New Roman" w:cs="Times New Roman"/>
          <w:color w:val="auto"/>
          <w:sz w:val="28"/>
          <w:szCs w:val="28"/>
          <w:lang w:eastAsia="en-US"/>
        </w:rPr>
        <w:t>с</w:t>
      </w:r>
      <w:proofErr w:type="gramEnd"/>
      <w:r w:rsidRPr="003C610F">
        <w:rPr>
          <w:rFonts w:ascii="Times New Roman" w:eastAsia="Calibri" w:hAnsi="Times New Roman" w:cs="Times New Roman"/>
          <w:color w:val="auto"/>
          <w:sz w:val="28"/>
          <w:szCs w:val="28"/>
          <w:lang w:eastAsia="en-US"/>
        </w:rPr>
        <w:t xml:space="preserve"> шрифтом Брайля (не менее двух стеллажей вблизи читательских мест). В зоне должны находиться несколько </w:t>
      </w:r>
      <w:proofErr w:type="spellStart"/>
      <w:r w:rsidRPr="003C610F">
        <w:rPr>
          <w:rFonts w:ascii="Times New Roman" w:eastAsia="Calibri" w:hAnsi="Times New Roman" w:cs="Times New Roman"/>
          <w:color w:val="auto"/>
          <w:sz w:val="28"/>
          <w:szCs w:val="28"/>
          <w:lang w:eastAsia="en-US"/>
        </w:rPr>
        <w:t>банкеток</w:t>
      </w:r>
      <w:proofErr w:type="spellEnd"/>
      <w:r w:rsidRPr="003C610F">
        <w:rPr>
          <w:rFonts w:ascii="Times New Roman" w:eastAsia="Calibri" w:hAnsi="Times New Roman" w:cs="Times New Roman"/>
          <w:color w:val="auto"/>
          <w:sz w:val="28"/>
          <w:szCs w:val="28"/>
          <w:lang w:eastAsia="en-US"/>
        </w:rPr>
        <w:t>, кресел или стульев. Желательно наличие одного каталожного столика с каталогом, выполненным шрифтом Брайля.</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В отношении читателей с нарушением зрения в Своде правил рекомендуется в отделениях городских библиотек для обслуживания читателей с нарушением зрения выделять фонд не менее 2,5 тыс. экз. литературы со шрифтом Брайля или аудиокниг, общей площадью 32 кв. м. Для обслуживания читателей - инвалидов по зрению, пользующихся специализированным книжным фондом, рекомендуется предусматривать либо специализированный отдел, либо выделять часть читального зала.</w:t>
      </w:r>
      <w:proofErr w:type="gramEnd"/>
      <w:r w:rsidRPr="003C610F">
        <w:rPr>
          <w:rFonts w:ascii="Times New Roman" w:eastAsia="Calibri" w:hAnsi="Times New Roman" w:cs="Times New Roman"/>
          <w:color w:val="auto"/>
          <w:sz w:val="28"/>
          <w:szCs w:val="28"/>
          <w:lang w:eastAsia="en-US"/>
        </w:rPr>
        <w:t xml:space="preserve"> Количество мест для читателей с нарушением зрения рекомендуется предусматривать не менее 4 в виде кабин, кабинетов с возможностью размещения секретаря-чтеца и </w:t>
      </w:r>
      <w:proofErr w:type="spellStart"/>
      <w:r w:rsidRPr="003C610F">
        <w:rPr>
          <w:rFonts w:ascii="Times New Roman" w:eastAsia="Calibri" w:hAnsi="Times New Roman" w:cs="Times New Roman"/>
          <w:color w:val="auto"/>
          <w:sz w:val="28"/>
          <w:szCs w:val="28"/>
          <w:lang w:eastAsia="en-US"/>
        </w:rPr>
        <w:t>тифлотехнических</w:t>
      </w:r>
      <w:proofErr w:type="spellEnd"/>
      <w:r w:rsidRPr="003C610F">
        <w:rPr>
          <w:rFonts w:ascii="Times New Roman" w:eastAsia="Calibri" w:hAnsi="Times New Roman" w:cs="Times New Roman"/>
          <w:color w:val="auto"/>
          <w:sz w:val="28"/>
          <w:szCs w:val="28"/>
          <w:lang w:eastAsia="en-US"/>
        </w:rPr>
        <w:t xml:space="preserve"> средств (цифровые проигрыватели МР3, электронные лупы, принтеры со шрифтом Брайля, компьютеры для слепых с речевыми программами и т.п.). В зоне обслуживания слепых и слабовидящих читательские места и специальные стеллажи с литературой со шрифтом Брайля рекомендуется оборудовать добавочным освещением. При размещении читательских мест и фондов открытого доступа для читателей, обладающих слабым зрением, необходимо предусматривать высокий уровень естественной освещенности этой читательской зоны (КЕО - 2,5%), а уровень освещения читательского стола не менее 1000 </w:t>
      </w:r>
      <w:proofErr w:type="spellStart"/>
      <w:r w:rsidRPr="003C610F">
        <w:rPr>
          <w:rFonts w:ascii="Times New Roman" w:eastAsia="Calibri" w:hAnsi="Times New Roman" w:cs="Times New Roman"/>
          <w:color w:val="auto"/>
          <w:sz w:val="28"/>
          <w:szCs w:val="28"/>
          <w:lang w:eastAsia="en-US"/>
        </w:rPr>
        <w:t>лк</w:t>
      </w:r>
      <w:proofErr w:type="spellEnd"/>
      <w:r w:rsidRPr="003C610F">
        <w:rPr>
          <w:rFonts w:ascii="Times New Roman" w:eastAsia="Calibri" w:hAnsi="Times New Roman" w:cs="Times New Roman"/>
          <w:color w:val="auto"/>
          <w:sz w:val="28"/>
          <w:szCs w:val="28"/>
          <w:lang w:eastAsia="en-US"/>
        </w:rPr>
        <w:t>.</w:t>
      </w:r>
      <w:r w:rsidRPr="003C610F">
        <w:rPr>
          <w:rFonts w:ascii="Times New Roman" w:eastAsia="Calibri" w:hAnsi="Times New Roman" w:cs="Times New Roman"/>
          <w:color w:val="auto"/>
          <w:sz w:val="28"/>
          <w:szCs w:val="28"/>
          <w:lang w:eastAsia="en-US"/>
        </w:rPr>
        <w:tab/>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Своде правил содержатся также отдельные рекомендации относительного пространственного устройства библиотек при предоставлении услуг для читателей с нарушением слуха. Для них предлагается предусмотреть помещения аудиовизуального обслуживания и помещения для групповой работы. Данные помещения должны быть изолированы </w:t>
      </w:r>
      <w:proofErr w:type="spellStart"/>
      <w:r w:rsidRPr="003C610F">
        <w:rPr>
          <w:rFonts w:ascii="Times New Roman" w:eastAsia="Calibri" w:hAnsi="Times New Roman" w:cs="Times New Roman"/>
          <w:color w:val="auto"/>
          <w:sz w:val="28"/>
          <w:szCs w:val="28"/>
          <w:lang w:eastAsia="en-US"/>
        </w:rPr>
        <w:t>планировочно</w:t>
      </w:r>
      <w:proofErr w:type="spellEnd"/>
      <w:r w:rsidRPr="003C610F">
        <w:rPr>
          <w:rFonts w:ascii="Times New Roman" w:eastAsia="Calibri" w:hAnsi="Times New Roman" w:cs="Times New Roman"/>
          <w:color w:val="auto"/>
          <w:sz w:val="28"/>
          <w:szCs w:val="28"/>
          <w:lang w:eastAsia="en-US"/>
        </w:rPr>
        <w:t xml:space="preserve">, а также </w:t>
      </w:r>
      <w:r w:rsidRPr="003C610F">
        <w:rPr>
          <w:rFonts w:ascii="Times New Roman" w:eastAsia="Calibri" w:hAnsi="Times New Roman" w:cs="Times New Roman"/>
          <w:color w:val="auto"/>
          <w:sz w:val="28"/>
          <w:szCs w:val="28"/>
          <w:lang w:eastAsia="en-US"/>
        </w:rPr>
        <w:lastRenderedPageBreak/>
        <w:t>техническими средствами. Помещение должно быть радиофицировано, оборудовано аппаратурой для прослушивания музыки, креслами и, при необходимости, столами. Ряд кресел следует оборудовать специальным устройством для снятия мышечного напряжения с рук для инвалидов с полной потерей зрения.</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Согласно Своду правил в универсальных научно-технических библиотеках (областных и республиканских) рекомендуется предусматривать возможность получения в единой зоне всего необходимого инвалиду объема информационных услуг – организацию автоматизированной системы каталога, отражающего фонды библиотеки, получение необходимых справочно-библиографических данных на компьютере, размещение фонда для слепых и слабовидящих.</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Особенности библиотечного обслуживания инвалидов регулируются Федеральным законом «О библиотечном деле», который предусматривает следующее: </w:t>
      </w:r>
    </w:p>
    <w:p w:rsidR="003C610F" w:rsidRPr="003C610F" w:rsidRDefault="003C610F" w:rsidP="004524CF">
      <w:pPr>
        <w:numPr>
          <w:ilvl w:val="0"/>
          <w:numId w:val="8"/>
        </w:numPr>
        <w:spacing w:after="200" w:line="276" w:lineRule="auto"/>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слепые, слабовидящие имеют право на библиотечное обслуживание и получение экземпляров документов в специальных доступных форматах на различных носителях информации в специальных государственных библиотеках и других общедоступных библиотеках;</w:t>
      </w:r>
    </w:p>
    <w:p w:rsidR="003C610F" w:rsidRPr="003C610F" w:rsidRDefault="003C610F" w:rsidP="004524CF">
      <w:pPr>
        <w:numPr>
          <w:ilvl w:val="0"/>
          <w:numId w:val="8"/>
        </w:numPr>
        <w:spacing w:after="200" w:line="276" w:lineRule="auto"/>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заочные или </w:t>
      </w:r>
      <w:proofErr w:type="spellStart"/>
      <w:r w:rsidRPr="003C610F">
        <w:rPr>
          <w:rFonts w:ascii="Times New Roman" w:eastAsia="Calibri" w:hAnsi="Times New Roman" w:cs="Times New Roman"/>
          <w:color w:val="auto"/>
          <w:sz w:val="28"/>
          <w:szCs w:val="28"/>
          <w:lang w:eastAsia="en-US"/>
        </w:rPr>
        <w:t>внестационарные</w:t>
      </w:r>
      <w:proofErr w:type="spellEnd"/>
      <w:r w:rsidRPr="003C610F">
        <w:rPr>
          <w:rFonts w:ascii="Times New Roman" w:eastAsia="Calibri" w:hAnsi="Times New Roman" w:cs="Times New Roman"/>
          <w:color w:val="auto"/>
          <w:sz w:val="28"/>
          <w:szCs w:val="28"/>
          <w:lang w:eastAsia="en-US"/>
        </w:rPr>
        <w:t xml:space="preserve"> формы обслуживания, обеспечиваемые финансированием за счет средств соответствующих бюджетов и средств федеральных программ.</w:t>
      </w:r>
      <w:r w:rsidRPr="003C610F">
        <w:rPr>
          <w:rFonts w:ascii="Times New Roman" w:eastAsia="Calibri" w:hAnsi="Times New Roman" w:cs="Times New Roman"/>
          <w:color w:val="auto"/>
          <w:sz w:val="28"/>
          <w:szCs w:val="28"/>
          <w:vertAlign w:val="superscript"/>
          <w:lang w:eastAsia="en-US"/>
        </w:rPr>
        <w:footnoteReference w:id="145"/>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Следует помнить, что это не только права инвалидов, но этим правам соответствуют и определенные обязанности государства, муниципальных образований и самих библиотек. Так Российская Федерация за счет федерального бюджета обязуется обеспечивать выпуск литературы для инвалидов по зрению. В законе установлены гарантии бюджетного финансирования и приобретения периодической, научной, учебно-методической, справочно-информационной и художественной литературы для инвалидов, в том числе издаваемой на магнитофонных кассетах и рельефно-точечным шрифтом Брайля. Для библиотек, находящихся в ведении Российской Федерации, и федеральных государственных образовательных организаций такое финансирование осуществляется за счет федерального бюджета, для библиотек, находящихся в ведении субъектов Российской Федерации, библиотек муниципальных образовательных организаций – </w:t>
      </w:r>
      <w:r w:rsidRPr="003C610F">
        <w:rPr>
          <w:rFonts w:ascii="Times New Roman" w:eastAsia="Calibri" w:hAnsi="Times New Roman" w:cs="Times New Roman"/>
          <w:color w:val="auto"/>
          <w:sz w:val="28"/>
          <w:szCs w:val="28"/>
          <w:lang w:eastAsia="en-US"/>
        </w:rPr>
        <w:lastRenderedPageBreak/>
        <w:t>бюджетов субъектов Российской Федерации, для муниципальных библиотек – бюджетов муниципальных образований.</w:t>
      </w:r>
      <w:r w:rsidRPr="003C610F">
        <w:rPr>
          <w:rFonts w:ascii="Times New Roman" w:eastAsia="Calibri" w:hAnsi="Times New Roman" w:cs="Times New Roman"/>
          <w:color w:val="auto"/>
          <w:sz w:val="28"/>
          <w:szCs w:val="28"/>
          <w:vertAlign w:val="superscript"/>
          <w:lang w:eastAsia="en-US"/>
        </w:rPr>
        <w:footnoteReference w:id="146"/>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 xml:space="preserve">Что касается </w:t>
      </w:r>
      <w:proofErr w:type="spellStart"/>
      <w:r w:rsidRPr="003C610F">
        <w:rPr>
          <w:rFonts w:ascii="Times New Roman" w:eastAsia="Calibri" w:hAnsi="Times New Roman" w:cs="Times New Roman"/>
          <w:color w:val="auto"/>
          <w:sz w:val="28"/>
          <w:szCs w:val="28"/>
          <w:lang w:eastAsia="en-US"/>
        </w:rPr>
        <w:t>внестационарного</w:t>
      </w:r>
      <w:proofErr w:type="spellEnd"/>
      <w:r w:rsidRPr="003C610F">
        <w:rPr>
          <w:rFonts w:ascii="Times New Roman" w:eastAsia="Calibri" w:hAnsi="Times New Roman" w:cs="Times New Roman"/>
          <w:color w:val="auto"/>
          <w:sz w:val="28"/>
          <w:szCs w:val="28"/>
          <w:lang w:eastAsia="en-US"/>
        </w:rPr>
        <w:t xml:space="preserve"> библиотечного обслуживания лиц с физическими недостатками, а к таковым, безусловно, относятся инвалиды, то, исходя из Федерального закона «О библиотечном деле», данное право является безусловным, т.е. его реализация не оговорена какими-то дополнительными основаниями. Соответственно, на основании заявления такого читателя библиотеки обязаны обеспечить заочную или надомную форму библиотечного обслуживания.</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ab/>
        <w:t>Особо следует остановиться на возможности предоставления слепым и слабовидящим экземпляров произведений в цифровой форме вне читальных залов библиотек, не нарушая при этом авторские права авторов данных произведений. Согласно новой редакции ст. 1274 Гражданского кодекса РФ, вступившей в силу с 01.01.2015 г., библиотеки могут предоставлять слепым и слабовидящим экземпляры произведений, созданные в специальных форматах, во временное безвозмездное пользование с выдачей на дом, а также путем предоставления доступа к ним через информационно-телекоммуникационные сети. Перечень специальных форматов, а также перечень библиотек, предоставляющих доступ через информационно-телекоммуникационные сети к экземплярам произведений, созданных в специальных форматах, и порядок предоставления такого доступа определяются Правительством РФ.</w:t>
      </w: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5943600" cy="334327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В Тверской ордена «Знак почета» областной универсальной научной библиотеке </w:t>
      </w:r>
      <w:proofErr w:type="spellStart"/>
      <w:r w:rsidRPr="003C610F">
        <w:rPr>
          <w:rFonts w:ascii="Times New Roman" w:eastAsia="Calibri" w:hAnsi="Times New Roman" w:cs="Times New Roman"/>
          <w:sz w:val="28"/>
          <w:szCs w:val="28"/>
        </w:rPr>
        <w:t>им.А.М.Горького</w:t>
      </w:r>
      <w:proofErr w:type="spellEnd"/>
      <w:r w:rsidRPr="003C610F">
        <w:rPr>
          <w:rFonts w:ascii="Times New Roman" w:eastAsia="Calibri" w:hAnsi="Times New Roman" w:cs="Times New Roman"/>
          <w:sz w:val="28"/>
          <w:szCs w:val="28"/>
        </w:rPr>
        <w:t xml:space="preserve"> для улучшения условий библиотечного обслуживания людей с ограниченными возможностями выполнен комплекс организационных и технических мероприятий </w:t>
      </w:r>
      <w:hyperlink r:id="rId243" w:history="1">
        <w:r w:rsidRPr="003C610F">
          <w:rPr>
            <w:rFonts w:ascii="Times New Roman" w:eastAsia="Calibri" w:hAnsi="Times New Roman" w:cs="Times New Roman"/>
            <w:color w:val="0000FF"/>
            <w:u w:val="single"/>
          </w:rPr>
          <w:t>http://www.tverlib.ru/ds/index.html</w:t>
        </w:r>
      </w:hyperlink>
    </w:p>
    <w:p w:rsidR="003C610F" w:rsidRPr="003C610F" w:rsidRDefault="003C610F" w:rsidP="003C610F">
      <w:pPr>
        <w:contextualSpacing/>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rPr>
      </w:pPr>
      <w:r w:rsidRPr="003C610F">
        <w:rPr>
          <w:rFonts w:ascii="Times New Roman" w:eastAsia="Calibri" w:hAnsi="Times New Roman" w:cs="Times New Roman"/>
          <w:b/>
          <w:color w:val="auto"/>
          <w:sz w:val="28"/>
          <w:szCs w:val="28"/>
        </w:rPr>
        <w:lastRenderedPageBreak/>
        <w:br w:type="page"/>
      </w:r>
    </w:p>
    <w:p w:rsidR="003C610F" w:rsidRPr="003C610F" w:rsidRDefault="003C610F" w:rsidP="003C610F">
      <w:pPr>
        <w:rPr>
          <w:rFonts w:ascii="Times New Roman" w:eastAsia="Calibri" w:hAnsi="Times New Roman" w:cs="Times New Roman"/>
          <w:b/>
          <w:color w:val="auto"/>
          <w:sz w:val="28"/>
          <w:szCs w:val="28"/>
        </w:rPr>
      </w:pPr>
      <w:r w:rsidRPr="003C610F">
        <w:rPr>
          <w:rFonts w:ascii="Times New Roman" w:eastAsia="Calibri" w:hAnsi="Times New Roman" w:cs="Times New Roman"/>
          <w:b/>
          <w:color w:val="auto"/>
          <w:sz w:val="28"/>
          <w:szCs w:val="28"/>
        </w:rPr>
        <w:lastRenderedPageBreak/>
        <w:t xml:space="preserve">                                                          Глава 14</w:t>
      </w:r>
    </w:p>
    <w:p w:rsidR="003C610F" w:rsidRPr="003C610F" w:rsidRDefault="003C610F" w:rsidP="003C610F">
      <w:pPr>
        <w:ind w:firstLine="709"/>
        <w:jc w:val="center"/>
        <w:rPr>
          <w:rFonts w:ascii="Times New Roman" w:eastAsia="Calibri" w:hAnsi="Times New Roman" w:cs="Times New Roman"/>
          <w:b/>
          <w:color w:val="auto"/>
          <w:sz w:val="28"/>
          <w:szCs w:val="28"/>
        </w:rPr>
      </w:pPr>
      <w:r w:rsidRPr="003C610F">
        <w:rPr>
          <w:rFonts w:ascii="Times New Roman" w:eastAsia="Calibri" w:hAnsi="Times New Roman" w:cs="Times New Roman"/>
          <w:b/>
          <w:color w:val="auto"/>
          <w:sz w:val="28"/>
          <w:szCs w:val="28"/>
        </w:rPr>
        <w:t>Обеспечение доступности для инвалидов социального обслуживания</w:t>
      </w:r>
    </w:p>
    <w:p w:rsidR="003C610F" w:rsidRPr="003C610F" w:rsidRDefault="003C610F" w:rsidP="003C610F">
      <w:pPr>
        <w:ind w:firstLine="709"/>
        <w:jc w:val="both"/>
        <w:rPr>
          <w:rFonts w:ascii="Times New Roman" w:eastAsia="Calibri" w:hAnsi="Times New Roman" w:cs="Times New Roman"/>
          <w:b/>
          <w:color w:val="auto"/>
          <w:sz w:val="28"/>
          <w:szCs w:val="28"/>
        </w:rPr>
      </w:pP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Право инвалидов, нуждающихся в постороннем уходе и помощи, на получение медицинских и бытовых услуг</w:t>
      </w:r>
      <w:r w:rsidRPr="003C610F">
        <w:rPr>
          <w:rFonts w:ascii="Times New Roman" w:eastAsia="Calibri" w:hAnsi="Times New Roman" w:cs="Times New Roman"/>
          <w:color w:val="auto"/>
          <w:sz w:val="28"/>
          <w:szCs w:val="28"/>
          <w:vertAlign w:val="superscript"/>
        </w:rPr>
        <w:footnoteReference w:id="147"/>
      </w:r>
      <w:r w:rsidRPr="003C610F">
        <w:rPr>
          <w:rFonts w:ascii="Times New Roman" w:eastAsia="Calibri" w:hAnsi="Times New Roman" w:cs="Times New Roman"/>
          <w:color w:val="auto"/>
          <w:sz w:val="28"/>
          <w:szCs w:val="28"/>
        </w:rPr>
        <w:t xml:space="preserve"> предусматривает возможность получения услуг в учреждениях социального обслуживания в стационарной или полустационарной форме. </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При получении инвалидами услуг в стационарной или полустационарной форме установлены требования, направленные на обеспечение доступности этих услуг.</w:t>
      </w:r>
      <w:r w:rsidRPr="003C610F">
        <w:rPr>
          <w:rFonts w:ascii="Times New Roman" w:eastAsia="Calibri" w:hAnsi="Times New Roman" w:cs="Times New Roman"/>
          <w:color w:val="auto"/>
          <w:sz w:val="28"/>
          <w:szCs w:val="28"/>
          <w:vertAlign w:val="superscript"/>
        </w:rPr>
        <w:footnoteReference w:id="148"/>
      </w:r>
      <w:r w:rsidRPr="003C610F">
        <w:rPr>
          <w:rFonts w:ascii="Times New Roman" w:eastAsia="Calibri" w:hAnsi="Times New Roman" w:cs="Times New Roman"/>
          <w:color w:val="auto"/>
          <w:sz w:val="28"/>
          <w:szCs w:val="28"/>
        </w:rPr>
        <w:t xml:space="preserve">  </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Организация социального обслуживания должна обеспечить инвалиду возможность иметь сопровождающего как при передвижении по территории организации социального обслуживания, так и при пользовании услугами, предоставляемыми такой организацией. </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Инвалиду должна быть обеспечена возможность для самостоятельного передвижения по территории организации социального обслуживания, входа, выхода и перемещения внутри такой организации (в том числе для передвижения в креслах-колясках), для отдыха в сидячем положении. </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Инвалид должен иметь доступ к размещенному в организации социального обслуживания оборудованию и носителям информации.</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В организациях социального обслуживания должно осуществляться дублирование текстовых сообщений голосовыми сообщениями, организации социального обслуживания и их территории должны быть оснащены знаками, выполненными рельефно-точечным шрифтом Брайля. На территории организации социального обслуживания должно осуществляться дублирование голосовой информации текстовой информацией, надписями и (или) световыми сигналами.</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 Организации социального обслуживания должны обеспечить допуск  </w:t>
      </w:r>
      <w:proofErr w:type="spellStart"/>
      <w:r w:rsidRPr="003C610F">
        <w:rPr>
          <w:rFonts w:ascii="Times New Roman" w:eastAsia="Calibri" w:hAnsi="Times New Roman" w:cs="Times New Roman"/>
          <w:color w:val="auto"/>
          <w:sz w:val="28"/>
          <w:szCs w:val="28"/>
        </w:rPr>
        <w:t>тифлосурдопереводчика</w:t>
      </w:r>
      <w:proofErr w:type="spellEnd"/>
      <w:r w:rsidRPr="003C610F">
        <w:rPr>
          <w:rFonts w:ascii="Times New Roman" w:eastAsia="Calibri" w:hAnsi="Times New Roman" w:cs="Times New Roman"/>
          <w:color w:val="auto"/>
          <w:sz w:val="28"/>
          <w:szCs w:val="28"/>
        </w:rPr>
        <w:t xml:space="preserve">, </w:t>
      </w:r>
      <w:proofErr w:type="spellStart"/>
      <w:r w:rsidRPr="003C610F">
        <w:rPr>
          <w:rFonts w:ascii="Times New Roman" w:eastAsia="Calibri" w:hAnsi="Times New Roman" w:cs="Times New Roman"/>
          <w:color w:val="auto"/>
          <w:sz w:val="28"/>
          <w:szCs w:val="28"/>
        </w:rPr>
        <w:t>сурдопереводчика</w:t>
      </w:r>
      <w:proofErr w:type="spellEnd"/>
      <w:r w:rsidRPr="003C610F">
        <w:rPr>
          <w:rFonts w:ascii="Times New Roman" w:eastAsia="Calibri" w:hAnsi="Times New Roman" w:cs="Times New Roman"/>
          <w:color w:val="auto"/>
          <w:sz w:val="28"/>
          <w:szCs w:val="28"/>
        </w:rPr>
        <w:t xml:space="preserve"> и собак-проводников к инвалидам, нуждающимся в соответствующей помощи.</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В организации социального обслуживания должно осуществляться информирование о предоставляемых социальных услугах с использованием русского жестового языка (</w:t>
      </w:r>
      <w:proofErr w:type="spellStart"/>
      <w:r w:rsidRPr="003C610F">
        <w:rPr>
          <w:rFonts w:ascii="Times New Roman" w:eastAsia="Calibri" w:hAnsi="Times New Roman" w:cs="Times New Roman"/>
          <w:color w:val="auto"/>
          <w:sz w:val="28"/>
          <w:szCs w:val="28"/>
        </w:rPr>
        <w:t>сурдоперевода</w:t>
      </w:r>
      <w:proofErr w:type="spellEnd"/>
      <w:r w:rsidRPr="003C610F">
        <w:rPr>
          <w:rFonts w:ascii="Times New Roman" w:eastAsia="Calibri" w:hAnsi="Times New Roman" w:cs="Times New Roman"/>
          <w:color w:val="auto"/>
          <w:sz w:val="28"/>
          <w:szCs w:val="28"/>
        </w:rPr>
        <w:t xml:space="preserve">). </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В организации социального обслуживания должна быть обеспечена возможность для оказания иных видов посторонней помощи.</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Установленные на уровне закона требования, обеспечивающие для инвалидов доступность учреждений социального обслуживания и предоставляемых ими услуг, конкретизированы в специальных правилах. Специальные правила, в основном, носят добровольный для применения характер, как и документы, в которых они сконцентрированы – своды правил.  </w:t>
      </w:r>
    </w:p>
    <w:p w:rsidR="003C610F" w:rsidRPr="003C610F" w:rsidRDefault="003C610F" w:rsidP="003C610F">
      <w:pPr>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lastRenderedPageBreak/>
        <w:t>В то же время наибольший уровень доступности гарантирует именно соблюдение предписаний различных сводов правил.</w:t>
      </w:r>
    </w:p>
    <w:p w:rsidR="003C610F" w:rsidRPr="003C610F" w:rsidRDefault="003C610F" w:rsidP="003C610F">
      <w:pPr>
        <w:ind w:firstLine="709"/>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 xml:space="preserve">Так, специализированные жилые дома для малоподвижных групп населения (включая инвалидов) должны быть расположены так, чтобы расстояние до торгово-бытовых предприятий, а также до остановок общественного транспорта не должно превышать </w:t>
      </w:r>
      <w:smartTag w:uri="urn:schemas-microsoft-com:office:smarttags" w:element="metricconverter">
        <w:smartTagPr>
          <w:attr w:name="ProductID" w:val="500 м"/>
        </w:smartTagPr>
        <w:r w:rsidRPr="003C610F">
          <w:rPr>
            <w:rFonts w:ascii="Times New Roman" w:eastAsia="Calibri" w:hAnsi="Times New Roman" w:cs="Times New Roman"/>
            <w:color w:val="auto"/>
            <w:sz w:val="28"/>
            <w:szCs w:val="28"/>
          </w:rPr>
          <w:t>500 м</w:t>
        </w:r>
      </w:smartTag>
      <w:r w:rsidRPr="003C610F">
        <w:rPr>
          <w:rFonts w:ascii="Times New Roman" w:eastAsia="Calibri" w:hAnsi="Times New Roman" w:cs="Times New Roman"/>
          <w:color w:val="auto"/>
          <w:sz w:val="28"/>
          <w:szCs w:val="28"/>
        </w:rPr>
        <w:t>., а на пути к ним, как правило, не должно быть наземных переходов улиц с интенсивным движением транспорта, дома-интернаты для маломобильных граждан следует размещать на жилой территории населенных мест</w:t>
      </w:r>
      <w:r w:rsidRPr="003C610F">
        <w:rPr>
          <w:rFonts w:ascii="Times New Roman" w:eastAsia="Calibri" w:hAnsi="Times New Roman" w:cs="Times New Roman"/>
          <w:color w:val="auto"/>
          <w:sz w:val="28"/>
          <w:szCs w:val="28"/>
          <w:vertAlign w:val="superscript"/>
        </w:rPr>
        <w:footnoteReference w:id="149"/>
      </w:r>
      <w:r w:rsidRPr="003C610F">
        <w:rPr>
          <w:rFonts w:ascii="Times New Roman" w:eastAsia="Calibri" w:hAnsi="Times New Roman" w:cs="Times New Roman"/>
          <w:color w:val="auto"/>
          <w:sz w:val="28"/>
          <w:szCs w:val="28"/>
        </w:rPr>
        <w:t xml:space="preserve">. </w:t>
      </w:r>
      <w:proofErr w:type="gramEnd"/>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rPr>
        <w:t xml:space="preserve">Приспособление зданий к потребностям малоподвижных групп населения осуществляют путем реконструкции или модернизации отдельных помещений и мест общего пользования с целью обеспечения полной доступности всех необходимых элементов среды и услуг для малоподвижных групп населения. При целевой реконструкции целесообразно производить: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реконструкцию входов в здание с устройством пандусов, ликвидацией порогов, расширением дверных проемов, установку дверей с автоматическим открыванием и т.д.;</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оснащение лифтами и (или) подъемниками;</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обустройство коммуникационных путей информационными и техническими средствами вспоможения (поручнями, визуальными и тактильными элементами, звуковыми сигнализаторами и </w:t>
      </w:r>
      <w:proofErr w:type="spellStart"/>
      <w:r w:rsidRPr="003C610F">
        <w:rPr>
          <w:rFonts w:ascii="Times New Roman" w:eastAsia="Calibri" w:hAnsi="Times New Roman" w:cs="Times New Roman"/>
          <w:color w:val="auto"/>
          <w:sz w:val="28"/>
          <w:szCs w:val="28"/>
          <w:lang w:eastAsia="en-US"/>
        </w:rPr>
        <w:t>оповещателями</w:t>
      </w:r>
      <w:proofErr w:type="spellEnd"/>
      <w:r w:rsidRPr="003C610F">
        <w:rPr>
          <w:rFonts w:ascii="Times New Roman" w:eastAsia="Calibri" w:hAnsi="Times New Roman" w:cs="Times New Roman"/>
          <w:color w:val="auto"/>
          <w:sz w:val="28"/>
          <w:szCs w:val="28"/>
          <w:lang w:eastAsia="en-US"/>
        </w:rPr>
        <w:t>, местами кратковременного отдыха и т.п.);</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перепланировку секций или отдельных мест </w:t>
      </w:r>
      <w:proofErr w:type="spellStart"/>
      <w:r w:rsidRPr="003C610F">
        <w:rPr>
          <w:rFonts w:ascii="Times New Roman" w:eastAsia="Calibri" w:hAnsi="Times New Roman" w:cs="Times New Roman"/>
          <w:color w:val="auto"/>
          <w:sz w:val="28"/>
          <w:szCs w:val="28"/>
          <w:lang w:eastAsia="en-US"/>
        </w:rPr>
        <w:t>пансионатного</w:t>
      </w:r>
      <w:proofErr w:type="spellEnd"/>
      <w:r w:rsidRPr="003C610F">
        <w:rPr>
          <w:rFonts w:ascii="Times New Roman" w:eastAsia="Calibri" w:hAnsi="Times New Roman" w:cs="Times New Roman"/>
          <w:color w:val="auto"/>
          <w:sz w:val="28"/>
          <w:szCs w:val="28"/>
          <w:lang w:eastAsia="en-US"/>
        </w:rPr>
        <w:t xml:space="preserve"> проживания и модернизацию их инженерного оборудования;</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установку аварийного освещения, автоматической подсветки отдельных зон (на присутствие), сенсорных регуляторов освещенности и т.п.;</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модернизацию систем кондиционирования и отопления помещений;</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устройство летних помещений (террас, балконов или лоджий, эксплуатируемых кровель);</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модернизацию благоустройства территории учреждений, (стоянки пожарных и эвакуационных машин, а также малых архитектурных форм, освещения, дорожных покрытий, газонов, ограждений)</w:t>
      </w:r>
      <w:r w:rsidRPr="003C610F">
        <w:rPr>
          <w:rFonts w:ascii="Times New Roman" w:eastAsia="Calibri" w:hAnsi="Times New Roman" w:cs="Times New Roman"/>
          <w:color w:val="auto"/>
          <w:sz w:val="28"/>
          <w:szCs w:val="28"/>
          <w:vertAlign w:val="superscript"/>
          <w:lang w:eastAsia="en-US"/>
        </w:rPr>
        <w:footnoteReference w:id="150"/>
      </w:r>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bookmarkStart w:id="32" w:name="sub_618"/>
      <w:r w:rsidRPr="003C610F">
        <w:rPr>
          <w:rFonts w:ascii="Times New Roman" w:eastAsia="Calibri" w:hAnsi="Times New Roman" w:cs="Times New Roman"/>
          <w:color w:val="auto"/>
          <w:sz w:val="28"/>
          <w:szCs w:val="28"/>
          <w:lang w:eastAsia="en-US"/>
        </w:rPr>
        <w:t xml:space="preserve">При перепланировке может быть создана специальная общественная приемная, расположенная вблизи от доступного для малоподвижных групп населения входа. В непосредственной близости от такой приемной должны быть расположены туалеты, приспособленные для пользования всеми категориями малоподвижных групп населения. </w:t>
      </w:r>
      <w:bookmarkEnd w:id="32"/>
      <w:r w:rsidRPr="003C610F">
        <w:rPr>
          <w:rFonts w:ascii="Times New Roman" w:eastAsia="Calibri" w:hAnsi="Times New Roman" w:cs="Times New Roman"/>
          <w:color w:val="auto"/>
          <w:sz w:val="28"/>
          <w:szCs w:val="28"/>
          <w:lang w:eastAsia="en-US"/>
        </w:rPr>
        <w:t xml:space="preserve">В непосредственной близости от приемной предусматривают зону ожидания приема с местом для ознакомления с документами и оформления документов, а также </w:t>
      </w:r>
      <w:r w:rsidRPr="003C610F">
        <w:rPr>
          <w:rFonts w:ascii="Times New Roman" w:eastAsia="Calibri" w:hAnsi="Times New Roman" w:cs="Times New Roman"/>
          <w:color w:val="auto"/>
          <w:sz w:val="28"/>
          <w:szCs w:val="28"/>
          <w:lang w:eastAsia="en-US"/>
        </w:rPr>
        <w:lastRenderedPageBreak/>
        <w:t>стационарными (или откидными, при необходимости) стульями. В приемных или в зонах ожидания приема находятся наушники усиления звука, компенсационные устройства усиления звука или другое оборудование, обеспечивающее возможность работы с посетителями, имеющими нарушения функций слуха и зрения.</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bookmarkStart w:id="33" w:name="sub_6110"/>
      <w:r w:rsidRPr="003C610F">
        <w:rPr>
          <w:rFonts w:ascii="Times New Roman" w:eastAsia="Calibri" w:hAnsi="Times New Roman" w:cs="Times New Roman"/>
          <w:color w:val="auto"/>
          <w:sz w:val="28"/>
          <w:szCs w:val="28"/>
          <w:lang w:eastAsia="en-US"/>
        </w:rPr>
        <w:t xml:space="preserve">В учреждении устанавливают не менее одного </w:t>
      </w:r>
      <w:proofErr w:type="spellStart"/>
      <w:r w:rsidRPr="003C610F">
        <w:rPr>
          <w:rFonts w:ascii="Times New Roman" w:eastAsia="Calibri" w:hAnsi="Times New Roman" w:cs="Times New Roman"/>
          <w:color w:val="auto"/>
          <w:sz w:val="28"/>
          <w:szCs w:val="28"/>
          <w:lang w:eastAsia="en-US"/>
        </w:rPr>
        <w:t>текстофона</w:t>
      </w:r>
      <w:proofErr w:type="spellEnd"/>
      <w:r w:rsidRPr="003C610F">
        <w:rPr>
          <w:rFonts w:ascii="Times New Roman" w:eastAsia="Calibri" w:hAnsi="Times New Roman" w:cs="Times New Roman"/>
          <w:color w:val="auto"/>
          <w:sz w:val="28"/>
          <w:szCs w:val="28"/>
          <w:lang w:eastAsia="en-US"/>
        </w:rPr>
        <w:t xml:space="preserve"> для работы с абонентами, имеющими нарушение функций слуха.</w:t>
      </w:r>
    </w:p>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lang w:eastAsia="en-US"/>
        </w:rPr>
      </w:pPr>
      <w:bookmarkStart w:id="34" w:name="sub_625"/>
      <w:bookmarkEnd w:id="33"/>
      <w:r w:rsidRPr="003C610F">
        <w:rPr>
          <w:rFonts w:ascii="Times New Roman" w:eastAsia="Calibri" w:hAnsi="Times New Roman" w:cs="Times New Roman"/>
          <w:color w:val="auto"/>
          <w:sz w:val="28"/>
          <w:szCs w:val="28"/>
          <w:lang w:eastAsia="en-US"/>
        </w:rPr>
        <w:t>Для предотвращения травматизма граждан, пользующихся учреждениями социального обслуживания, предусматривается:</w:t>
      </w:r>
    </w:p>
    <w:bookmarkEnd w:id="34"/>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у наружных входов для пациентов и посетителей не должно быть устройств, способных нанести травму (двери с вращающимися полотнами, турникеты и т.п.);</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входные двери должны быть остеклены небьющимся стеклом, что позволит увидеть инвалида, идущего (едущего) навстречу;</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на входных дверях должны быть установлены </w:t>
      </w:r>
      <w:proofErr w:type="spellStart"/>
      <w:r w:rsidRPr="003C610F">
        <w:rPr>
          <w:rFonts w:ascii="Times New Roman" w:eastAsia="Calibri" w:hAnsi="Times New Roman" w:cs="Times New Roman"/>
          <w:color w:val="auto"/>
          <w:sz w:val="28"/>
          <w:szCs w:val="28"/>
          <w:lang w:eastAsia="en-US"/>
        </w:rPr>
        <w:t>противоударные</w:t>
      </w:r>
      <w:proofErr w:type="spellEnd"/>
      <w:r w:rsidRPr="003C610F">
        <w:rPr>
          <w:rFonts w:ascii="Times New Roman" w:eastAsia="Calibri" w:hAnsi="Times New Roman" w:cs="Times New Roman"/>
          <w:color w:val="auto"/>
          <w:sz w:val="28"/>
          <w:szCs w:val="28"/>
          <w:lang w:eastAsia="en-US"/>
        </w:rPr>
        <w:t xml:space="preserve"> полосы на высоту до </w:t>
      </w:r>
      <w:smartTag w:uri="urn:schemas-microsoft-com:office:smarttags" w:element="metricconverter">
        <w:smartTagPr>
          <w:attr w:name="ProductID" w:val="0,3 м"/>
        </w:smartTagPr>
        <w:r w:rsidRPr="003C610F">
          <w:rPr>
            <w:rFonts w:ascii="Times New Roman" w:eastAsia="Calibri" w:hAnsi="Times New Roman" w:cs="Times New Roman"/>
            <w:color w:val="auto"/>
            <w:sz w:val="28"/>
            <w:szCs w:val="28"/>
            <w:lang w:eastAsia="en-US"/>
          </w:rPr>
          <w:t>0,3 м</w:t>
        </w:r>
      </w:smartTag>
      <w:r w:rsidRPr="003C610F">
        <w:rPr>
          <w:rFonts w:ascii="Times New Roman" w:eastAsia="Calibri" w:hAnsi="Times New Roman" w:cs="Times New Roman"/>
          <w:color w:val="auto"/>
          <w:sz w:val="28"/>
          <w:szCs w:val="28"/>
          <w:lang w:eastAsia="en-US"/>
        </w:rPr>
        <w:t xml:space="preserve"> на уровне ног инвалида на кресле-коляске;</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bookmarkStart w:id="35" w:name="sub_626"/>
      <w:r w:rsidRPr="003C610F">
        <w:rPr>
          <w:rFonts w:ascii="Times New Roman" w:eastAsia="Calibri" w:hAnsi="Times New Roman" w:cs="Times New Roman"/>
          <w:color w:val="auto"/>
          <w:sz w:val="28"/>
          <w:szCs w:val="28"/>
          <w:lang w:eastAsia="en-US"/>
        </w:rPr>
        <w:t xml:space="preserve">- в палатных отделениях и на маршрутах, связывающих их с другими подразделениями, могут быть срезаны углы и установлены предупреждающие знаки. </w:t>
      </w:r>
      <w:bookmarkStart w:id="36" w:name="sub_629"/>
      <w:bookmarkEnd w:id="35"/>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Специальные требования установлены ко всем помещениям в учреждениях социального обслуживания, где постоянно или временно пребывают маломобильные группы населения</w:t>
      </w:r>
      <w:r w:rsidRPr="003C610F">
        <w:rPr>
          <w:rFonts w:ascii="Times New Roman" w:eastAsia="Calibri" w:hAnsi="Times New Roman" w:cs="Times New Roman"/>
          <w:color w:val="auto"/>
          <w:sz w:val="28"/>
          <w:szCs w:val="28"/>
          <w:vertAlign w:val="superscript"/>
          <w:lang w:eastAsia="en-US"/>
        </w:rPr>
        <w:footnoteReference w:id="151"/>
      </w:r>
      <w:r w:rsidRPr="003C610F">
        <w:rPr>
          <w:rFonts w:ascii="Times New Roman" w:eastAsia="Calibri" w:hAnsi="Times New Roman" w:cs="Times New Roman"/>
          <w:color w:val="auto"/>
          <w:sz w:val="28"/>
          <w:szCs w:val="28"/>
          <w:lang w:eastAsia="en-US"/>
        </w:rPr>
        <w:t xml:space="preserve">, в том числе </w:t>
      </w:r>
      <w:bookmarkStart w:id="37" w:name="sub_12"/>
      <w:r w:rsidRPr="003C610F">
        <w:rPr>
          <w:rFonts w:ascii="Times New Roman" w:eastAsia="Calibri" w:hAnsi="Times New Roman" w:cs="Times New Roman"/>
          <w:color w:val="auto"/>
          <w:sz w:val="28"/>
          <w:szCs w:val="28"/>
          <w:lang w:eastAsia="en-US"/>
        </w:rPr>
        <w:t xml:space="preserve">стационарные и полустационарные учреждения медицинского, социального и </w:t>
      </w:r>
      <w:proofErr w:type="gramStart"/>
      <w:r w:rsidRPr="003C610F">
        <w:rPr>
          <w:rFonts w:ascii="Times New Roman" w:eastAsia="Calibri" w:hAnsi="Times New Roman" w:cs="Times New Roman"/>
          <w:color w:val="auto"/>
          <w:sz w:val="28"/>
          <w:szCs w:val="28"/>
          <w:lang w:eastAsia="en-US"/>
        </w:rPr>
        <w:t>медико-социального</w:t>
      </w:r>
      <w:proofErr w:type="gramEnd"/>
      <w:r w:rsidRPr="003C610F">
        <w:rPr>
          <w:rFonts w:ascii="Times New Roman" w:eastAsia="Calibri" w:hAnsi="Times New Roman" w:cs="Times New Roman"/>
          <w:color w:val="auto"/>
          <w:sz w:val="28"/>
          <w:szCs w:val="28"/>
          <w:lang w:eastAsia="en-US"/>
        </w:rPr>
        <w:t xml:space="preserve"> обслуживания, связанные с уходом за немощными и хронически больными людьми:</w:t>
      </w:r>
    </w:p>
    <w:bookmarkEnd w:id="37"/>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различные элементы оборудования (выключатели, розетки и др.) должны иметь контрастные цвета по отношению к фону, на котором они расположены; </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38" w:name="sub_419"/>
      <w:r w:rsidRPr="003C610F">
        <w:rPr>
          <w:rFonts w:ascii="Times New Roman" w:eastAsia="Calibri" w:hAnsi="Times New Roman" w:cs="Times New Roman"/>
          <w:color w:val="auto"/>
          <w:sz w:val="28"/>
          <w:szCs w:val="28"/>
          <w:lang w:eastAsia="en-US"/>
        </w:rPr>
        <w:t>- мебельная фурнитура (ручки, защелки и др.) должна применяться простым нажатием;</w:t>
      </w:r>
    </w:p>
    <w:bookmarkEnd w:id="38"/>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место для лежания прикованных к постели лиц помимо специализированного мебельного оборудования должно быть оборудовано освещением, сигнализацией и устройствами дистанционного управления </w:t>
      </w:r>
      <w:proofErr w:type="spellStart"/>
      <w:r w:rsidRPr="003C610F">
        <w:rPr>
          <w:rFonts w:ascii="Times New Roman" w:eastAsia="Calibri" w:hAnsi="Times New Roman" w:cs="Times New Roman"/>
          <w:color w:val="auto"/>
          <w:sz w:val="28"/>
          <w:szCs w:val="28"/>
          <w:lang w:eastAsia="en-US"/>
        </w:rPr>
        <w:t>аудиовидеоаппаратурой</w:t>
      </w:r>
      <w:proofErr w:type="spellEnd"/>
      <w:r w:rsidRPr="003C610F">
        <w:rPr>
          <w:rFonts w:ascii="Times New Roman" w:eastAsia="Calibri" w:hAnsi="Times New Roman" w:cs="Times New Roman"/>
          <w:color w:val="auto"/>
          <w:sz w:val="28"/>
          <w:szCs w:val="28"/>
          <w:lang w:eastAsia="en-US"/>
        </w:rPr>
        <w:t>, осветительными приборами, жалюзи, телефоном и др.;</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39" w:name="sub_4210"/>
      <w:r w:rsidRPr="003C610F">
        <w:rPr>
          <w:rFonts w:ascii="Times New Roman" w:eastAsia="Calibri" w:hAnsi="Times New Roman" w:cs="Times New Roman"/>
          <w:color w:val="auto"/>
          <w:sz w:val="28"/>
          <w:szCs w:val="28"/>
          <w:lang w:eastAsia="en-US"/>
        </w:rPr>
        <w:t>- замкнутые пространства (например, кабина лифта), должны быть оборудованы экстренной двусторонней связью с диспетчером или дежурным, в том числе для лиц с дефектами слуха;</w:t>
      </w:r>
    </w:p>
    <w:bookmarkEnd w:id="39"/>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запрещается использовать на входных крыльцах, в вестибюлях и в коридорах скользкие материалы для покрытия полов (мрамор, гранит, керамическую плитку и т.п.);</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-участки пола на путях движения на расстоянии </w:t>
      </w:r>
      <w:smartTag w:uri="urn:schemas-microsoft-com:office:smarttags" w:element="metricconverter">
        <w:smartTagPr>
          <w:attr w:name="ProductID" w:val="0,6 м"/>
        </w:smartTagPr>
        <w:r w:rsidRPr="003C610F">
          <w:rPr>
            <w:rFonts w:ascii="Times New Roman" w:eastAsia="Calibri" w:hAnsi="Times New Roman" w:cs="Times New Roman"/>
            <w:color w:val="auto"/>
            <w:sz w:val="28"/>
            <w:szCs w:val="28"/>
            <w:lang w:eastAsia="en-US"/>
          </w:rPr>
          <w:t>0,6 м</w:t>
        </w:r>
      </w:smartTag>
      <w:r w:rsidRPr="003C610F">
        <w:rPr>
          <w:rFonts w:ascii="Times New Roman" w:eastAsia="Calibri" w:hAnsi="Times New Roman" w:cs="Times New Roman"/>
          <w:color w:val="auto"/>
          <w:sz w:val="28"/>
          <w:szCs w:val="28"/>
          <w:lang w:eastAsia="en-US"/>
        </w:rPr>
        <w:t xml:space="preserve"> перед дверными проемами и входами на лестницы и пандусы, а также перед поворотом </w:t>
      </w:r>
      <w:r w:rsidRPr="003C610F">
        <w:rPr>
          <w:rFonts w:ascii="Times New Roman" w:eastAsia="Calibri" w:hAnsi="Times New Roman" w:cs="Times New Roman"/>
          <w:color w:val="auto"/>
          <w:sz w:val="28"/>
          <w:szCs w:val="28"/>
          <w:lang w:eastAsia="en-US"/>
        </w:rPr>
        <w:lastRenderedPageBreak/>
        <w:t>коммуникационных путей должны иметь рифленую или контрастно окрашенную поверхность, могут быть установлены световые маячки;</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40" w:name="sub_442"/>
      <w:r w:rsidRPr="003C610F">
        <w:rPr>
          <w:rFonts w:ascii="Times New Roman" w:eastAsia="Calibri" w:hAnsi="Times New Roman" w:cs="Times New Roman"/>
          <w:color w:val="auto"/>
          <w:sz w:val="28"/>
          <w:szCs w:val="28"/>
          <w:lang w:eastAsia="en-US"/>
        </w:rPr>
        <w:t xml:space="preserve">- на лестницах и в коридорах устанавливаются двойные поручни на высоте </w:t>
      </w:r>
      <w:smartTag w:uri="urn:schemas-microsoft-com:office:smarttags" w:element="metricconverter">
        <w:smartTagPr>
          <w:attr w:name="ProductID" w:val="0,9 м"/>
        </w:smartTagPr>
        <w:r w:rsidRPr="003C610F">
          <w:rPr>
            <w:rFonts w:ascii="Times New Roman" w:eastAsia="Calibri" w:hAnsi="Times New Roman" w:cs="Times New Roman"/>
            <w:color w:val="auto"/>
            <w:sz w:val="28"/>
            <w:szCs w:val="28"/>
            <w:lang w:eastAsia="en-US"/>
          </w:rPr>
          <w:t>0,9 м</w:t>
        </w:r>
      </w:smartTag>
      <w:r w:rsidRPr="003C610F">
        <w:rPr>
          <w:rFonts w:ascii="Times New Roman" w:eastAsia="Calibri" w:hAnsi="Times New Roman" w:cs="Times New Roman"/>
          <w:color w:val="auto"/>
          <w:sz w:val="28"/>
          <w:szCs w:val="28"/>
          <w:lang w:eastAsia="en-US"/>
        </w:rPr>
        <w:t xml:space="preserve">, и </w:t>
      </w:r>
      <w:smartTag w:uri="urn:schemas-microsoft-com:office:smarttags" w:element="metricconverter">
        <w:smartTagPr>
          <w:attr w:name="ProductID" w:val="0,7 м"/>
        </w:smartTagPr>
        <w:r w:rsidRPr="003C610F">
          <w:rPr>
            <w:rFonts w:ascii="Times New Roman" w:eastAsia="Calibri" w:hAnsi="Times New Roman" w:cs="Times New Roman"/>
            <w:color w:val="auto"/>
            <w:sz w:val="28"/>
            <w:szCs w:val="28"/>
            <w:lang w:eastAsia="en-US"/>
          </w:rPr>
          <w:t>0,7 м</w:t>
        </w:r>
      </w:smartTag>
      <w:r w:rsidRPr="003C610F">
        <w:rPr>
          <w:rFonts w:ascii="Times New Roman" w:eastAsia="Calibri" w:hAnsi="Times New Roman" w:cs="Times New Roman"/>
          <w:color w:val="auto"/>
          <w:sz w:val="28"/>
          <w:szCs w:val="28"/>
          <w:lang w:eastAsia="en-US"/>
        </w:rPr>
        <w:t xml:space="preserve"> от уровня пола. Поручни на лестницах должны быть с двух сторон, выступать по длине на </w:t>
      </w:r>
      <w:smartTag w:uri="urn:schemas-microsoft-com:office:smarttags" w:element="metricconverter">
        <w:smartTagPr>
          <w:attr w:name="ProductID" w:val="0,3 м"/>
        </w:smartTagPr>
        <w:r w:rsidRPr="003C610F">
          <w:rPr>
            <w:rFonts w:ascii="Times New Roman" w:eastAsia="Calibri" w:hAnsi="Times New Roman" w:cs="Times New Roman"/>
            <w:color w:val="auto"/>
            <w:sz w:val="28"/>
            <w:szCs w:val="28"/>
            <w:lang w:eastAsia="en-US"/>
          </w:rPr>
          <w:t>0,3 м</w:t>
        </w:r>
      </w:smartTag>
      <w:r w:rsidRPr="003C610F">
        <w:rPr>
          <w:rFonts w:ascii="Times New Roman" w:eastAsia="Calibri" w:hAnsi="Times New Roman" w:cs="Times New Roman"/>
          <w:color w:val="auto"/>
          <w:sz w:val="28"/>
          <w:szCs w:val="28"/>
          <w:lang w:eastAsia="en-US"/>
        </w:rPr>
        <w:t xml:space="preserve"> по отношению к началу лестницы или пандуса. Край поручня должен быть загнутым или замкнутым в петлю, с поворотом вниз или к стене</w:t>
      </w:r>
      <w:bookmarkEnd w:id="40"/>
      <w:r w:rsidRPr="003C610F">
        <w:rPr>
          <w:rFonts w:ascii="Times New Roman" w:eastAsia="Calibri" w:hAnsi="Times New Roman" w:cs="Times New Roman"/>
          <w:color w:val="auto"/>
          <w:sz w:val="28"/>
          <w:szCs w:val="28"/>
          <w:lang w:eastAsia="en-US"/>
        </w:rPr>
        <w:t>, он должен быть выполнен из дерева, иметь диаметр 3-</w:t>
      </w:r>
      <w:smartTag w:uri="urn:schemas-microsoft-com:office:smarttags" w:element="metricconverter">
        <w:smartTagPr>
          <w:attr w:name="ProductID" w:val="6 см"/>
        </w:smartTagPr>
        <w:r w:rsidRPr="003C610F">
          <w:rPr>
            <w:rFonts w:ascii="Times New Roman" w:eastAsia="Calibri" w:hAnsi="Times New Roman" w:cs="Times New Roman"/>
            <w:color w:val="auto"/>
            <w:sz w:val="28"/>
            <w:szCs w:val="28"/>
            <w:lang w:eastAsia="en-US"/>
          </w:rPr>
          <w:t>6 см</w:t>
        </w:r>
      </w:smartTag>
      <w:r w:rsidRPr="003C610F">
        <w:rPr>
          <w:rFonts w:ascii="Times New Roman" w:eastAsia="Calibri" w:hAnsi="Times New Roman" w:cs="Times New Roman"/>
          <w:color w:val="auto"/>
          <w:sz w:val="28"/>
          <w:szCs w:val="28"/>
          <w:lang w:eastAsia="en-US"/>
        </w:rPr>
        <w:t xml:space="preserve"> и отстоять от стены на 5-</w:t>
      </w:r>
      <w:smartTag w:uri="urn:schemas-microsoft-com:office:smarttags" w:element="metricconverter">
        <w:smartTagPr>
          <w:attr w:name="ProductID" w:val="6 см"/>
        </w:smartTagPr>
        <w:r w:rsidRPr="003C610F">
          <w:rPr>
            <w:rFonts w:ascii="Times New Roman" w:eastAsia="Calibri" w:hAnsi="Times New Roman" w:cs="Times New Roman"/>
            <w:color w:val="auto"/>
            <w:sz w:val="28"/>
            <w:szCs w:val="28"/>
            <w:lang w:eastAsia="en-US"/>
          </w:rPr>
          <w:t>6 см</w:t>
        </w:r>
      </w:smartTag>
      <w:r w:rsidRPr="003C610F">
        <w:rPr>
          <w:rFonts w:ascii="Times New Roman" w:eastAsia="Calibri" w:hAnsi="Times New Roman" w:cs="Times New Roman"/>
          <w:color w:val="auto"/>
          <w:sz w:val="28"/>
          <w:szCs w:val="28"/>
          <w:lang w:eastAsia="en-US"/>
        </w:rPr>
        <w:t>. На поручнях перил должны предусматриваться рельефные обозначения этажей;</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41" w:name="sub_443"/>
      <w:r w:rsidRPr="003C610F">
        <w:rPr>
          <w:rFonts w:ascii="Times New Roman" w:eastAsia="Calibri" w:hAnsi="Times New Roman" w:cs="Times New Roman"/>
          <w:color w:val="auto"/>
          <w:sz w:val="28"/>
          <w:szCs w:val="28"/>
          <w:lang w:eastAsia="en-US"/>
        </w:rPr>
        <w:t>- кнопки управления лифтом, другими механизмами и приборами должны иметь рельефные обозначения, кабины лифта должны быть с откидными сиденьями;</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42" w:name="sub_444"/>
      <w:bookmarkEnd w:id="41"/>
      <w:proofErr w:type="gramStart"/>
      <w:r w:rsidRPr="003C610F">
        <w:rPr>
          <w:rFonts w:ascii="Times New Roman" w:eastAsia="Calibri" w:hAnsi="Times New Roman" w:cs="Times New Roman"/>
          <w:color w:val="auto"/>
          <w:sz w:val="28"/>
          <w:szCs w:val="28"/>
          <w:lang w:eastAsia="en-US"/>
        </w:rPr>
        <w:t xml:space="preserve">- лестницы должны отвечать следующим требованиям: </w:t>
      </w:r>
      <w:bookmarkEnd w:id="42"/>
      <w:r w:rsidRPr="003C610F">
        <w:rPr>
          <w:rFonts w:ascii="Times New Roman" w:eastAsia="Calibri" w:hAnsi="Times New Roman" w:cs="Times New Roman"/>
          <w:color w:val="auto"/>
          <w:sz w:val="28"/>
          <w:szCs w:val="28"/>
          <w:lang w:eastAsia="en-US"/>
        </w:rPr>
        <w:t xml:space="preserve">при перепаде отметок пола между помещениями менее </w:t>
      </w:r>
      <w:smartTag w:uri="urn:schemas-microsoft-com:office:smarttags" w:element="metricconverter">
        <w:smartTagPr>
          <w:attr w:name="ProductID" w:val="0,3 м"/>
        </w:smartTagPr>
        <w:r w:rsidRPr="003C610F">
          <w:rPr>
            <w:rFonts w:ascii="Times New Roman" w:eastAsia="Calibri" w:hAnsi="Times New Roman" w:cs="Times New Roman"/>
            <w:color w:val="auto"/>
            <w:sz w:val="28"/>
            <w:szCs w:val="28"/>
            <w:lang w:eastAsia="en-US"/>
          </w:rPr>
          <w:t>0,3 м</w:t>
        </w:r>
      </w:smartTag>
      <w:r w:rsidRPr="003C610F">
        <w:rPr>
          <w:rFonts w:ascii="Times New Roman" w:eastAsia="Calibri" w:hAnsi="Times New Roman" w:cs="Times New Roman"/>
          <w:color w:val="auto"/>
          <w:sz w:val="28"/>
          <w:szCs w:val="28"/>
          <w:lang w:eastAsia="en-US"/>
        </w:rPr>
        <w:t xml:space="preserve"> безопаснее использовать не ступени, а пандусы с уклоном не более 8%; лестничные марши должны иметь не менее трех ступеней; лестницы должны быть преимущественно прямоугольными с поворотами под прямым углом, винтовых лестниц следует  избегать; ступени не должны быть выдвинуты над </w:t>
      </w:r>
      <w:proofErr w:type="spellStart"/>
      <w:r w:rsidRPr="003C610F">
        <w:rPr>
          <w:rFonts w:ascii="Times New Roman" w:eastAsia="Calibri" w:hAnsi="Times New Roman" w:cs="Times New Roman"/>
          <w:color w:val="auto"/>
          <w:sz w:val="28"/>
          <w:szCs w:val="28"/>
          <w:lang w:eastAsia="en-US"/>
        </w:rPr>
        <w:t>подступенками</w:t>
      </w:r>
      <w:proofErr w:type="spellEnd"/>
      <w:r w:rsidRPr="003C610F">
        <w:rPr>
          <w:rFonts w:ascii="Times New Roman" w:eastAsia="Calibri" w:hAnsi="Times New Roman" w:cs="Times New Roman"/>
          <w:color w:val="auto"/>
          <w:sz w:val="28"/>
          <w:szCs w:val="28"/>
          <w:lang w:eastAsia="en-US"/>
        </w:rPr>
        <w:t xml:space="preserve"> более чем на </w:t>
      </w:r>
      <w:smartTag w:uri="urn:schemas-microsoft-com:office:smarttags" w:element="metricconverter">
        <w:smartTagPr>
          <w:attr w:name="ProductID" w:val="1,5 см"/>
        </w:smartTagPr>
        <w:r w:rsidRPr="003C610F">
          <w:rPr>
            <w:rFonts w:ascii="Times New Roman" w:eastAsia="Calibri" w:hAnsi="Times New Roman" w:cs="Times New Roman"/>
            <w:color w:val="auto"/>
            <w:sz w:val="28"/>
            <w:szCs w:val="28"/>
            <w:lang w:eastAsia="en-US"/>
          </w:rPr>
          <w:t>1,5 см</w:t>
        </w:r>
      </w:smartTag>
      <w:r w:rsidRPr="003C610F">
        <w:rPr>
          <w:rFonts w:ascii="Times New Roman" w:eastAsia="Calibri" w:hAnsi="Times New Roman" w:cs="Times New Roman"/>
          <w:color w:val="auto"/>
          <w:sz w:val="28"/>
          <w:szCs w:val="28"/>
          <w:lang w:eastAsia="en-US"/>
        </w:rPr>
        <w:t xml:space="preserve">.; </w:t>
      </w:r>
      <w:bookmarkStart w:id="43" w:name="sub_446"/>
      <w:proofErr w:type="gramEnd"/>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двери должны отвечать следующим требованиям, обеспечивающим безопасность и доступность: </w:t>
      </w:r>
      <w:bookmarkEnd w:id="43"/>
      <w:r w:rsidRPr="003C610F">
        <w:rPr>
          <w:rFonts w:ascii="Times New Roman" w:eastAsia="Calibri" w:hAnsi="Times New Roman" w:cs="Times New Roman"/>
          <w:color w:val="auto"/>
          <w:sz w:val="28"/>
          <w:szCs w:val="28"/>
          <w:lang w:eastAsia="en-US"/>
        </w:rPr>
        <w:t xml:space="preserve">двери помещений, граничащих с коридором, должны легко, без особых усилий, открываться внутрь (кроме помещений с </w:t>
      </w:r>
      <w:proofErr w:type="gramStart"/>
      <w:r w:rsidRPr="003C610F">
        <w:rPr>
          <w:rFonts w:ascii="Times New Roman" w:eastAsia="Calibri" w:hAnsi="Times New Roman" w:cs="Times New Roman"/>
          <w:color w:val="auto"/>
          <w:sz w:val="28"/>
          <w:szCs w:val="28"/>
          <w:lang w:eastAsia="en-US"/>
        </w:rPr>
        <w:t>числом</w:t>
      </w:r>
      <w:proofErr w:type="gramEnd"/>
      <w:r w:rsidRPr="003C610F">
        <w:rPr>
          <w:rFonts w:ascii="Times New Roman" w:eastAsia="Calibri" w:hAnsi="Times New Roman" w:cs="Times New Roman"/>
          <w:color w:val="auto"/>
          <w:sz w:val="28"/>
          <w:szCs w:val="28"/>
          <w:lang w:eastAsia="en-US"/>
        </w:rPr>
        <w:t xml:space="preserve"> пребывающих в них свыше 15 чел.); свободная ширина проема - не менее 1,1 м; стеклянные двери и перегородки должны иметь снизу (не ниже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lang w:eastAsia="en-US"/>
          </w:rPr>
          <w:t>1,2 м</w:t>
        </w:r>
      </w:smartTag>
      <w:r w:rsidRPr="003C610F">
        <w:rPr>
          <w:rFonts w:ascii="Times New Roman" w:eastAsia="Calibri" w:hAnsi="Times New Roman" w:cs="Times New Roman"/>
          <w:color w:val="auto"/>
          <w:sz w:val="28"/>
          <w:szCs w:val="28"/>
          <w:lang w:eastAsia="en-US"/>
        </w:rPr>
        <w:t xml:space="preserve">) непрозрачную полосу высотой не менее </w:t>
      </w:r>
      <w:smartTag w:uri="urn:schemas-microsoft-com:office:smarttags" w:element="metricconverter">
        <w:smartTagPr>
          <w:attr w:name="ProductID" w:val="0,1 м"/>
        </w:smartTagPr>
        <w:r w:rsidRPr="003C610F">
          <w:rPr>
            <w:rFonts w:ascii="Times New Roman" w:eastAsia="Calibri" w:hAnsi="Times New Roman" w:cs="Times New Roman"/>
            <w:color w:val="auto"/>
            <w:sz w:val="28"/>
            <w:szCs w:val="28"/>
            <w:lang w:eastAsia="en-US"/>
          </w:rPr>
          <w:t>0,1 м</w:t>
        </w:r>
      </w:smartTag>
      <w:r w:rsidRPr="003C610F">
        <w:rPr>
          <w:rFonts w:ascii="Times New Roman" w:eastAsia="Calibri" w:hAnsi="Times New Roman" w:cs="Times New Roman"/>
          <w:color w:val="auto"/>
          <w:sz w:val="28"/>
          <w:szCs w:val="28"/>
          <w:lang w:eastAsia="en-US"/>
        </w:rPr>
        <w:t xml:space="preserve"> и шириной </w:t>
      </w:r>
      <w:smartTag w:uri="urn:schemas-microsoft-com:office:smarttags" w:element="metricconverter">
        <w:smartTagPr>
          <w:attr w:name="ProductID" w:val="0,2 м"/>
        </w:smartTagPr>
        <w:r w:rsidRPr="003C610F">
          <w:rPr>
            <w:rFonts w:ascii="Times New Roman" w:eastAsia="Calibri" w:hAnsi="Times New Roman" w:cs="Times New Roman"/>
            <w:color w:val="auto"/>
            <w:sz w:val="28"/>
            <w:szCs w:val="28"/>
            <w:lang w:eastAsia="en-US"/>
          </w:rPr>
          <w:t>0,2 м</w:t>
        </w:r>
      </w:smartTag>
      <w:r w:rsidRPr="003C610F">
        <w:rPr>
          <w:rFonts w:ascii="Times New Roman" w:eastAsia="Calibri" w:hAnsi="Times New Roman" w:cs="Times New Roman"/>
          <w:color w:val="auto"/>
          <w:sz w:val="28"/>
          <w:szCs w:val="28"/>
          <w:lang w:eastAsia="en-US"/>
        </w:rPr>
        <w:t xml:space="preserve">, а также  маркировку на уровне глаз. </w:t>
      </w:r>
      <w:bookmarkStart w:id="44" w:name="sub_459"/>
      <w:r w:rsidRPr="003C610F">
        <w:rPr>
          <w:rFonts w:ascii="Times New Roman" w:eastAsia="Calibri" w:hAnsi="Times New Roman" w:cs="Times New Roman"/>
          <w:color w:val="auto"/>
          <w:sz w:val="28"/>
          <w:szCs w:val="28"/>
          <w:lang w:eastAsia="en-US"/>
        </w:rPr>
        <w:t>В уборных, ванных и душевых комнатах не допускается открывание дверей внутрь помещений</w:t>
      </w:r>
      <w:bookmarkEnd w:id="44"/>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45" w:name="sub_447"/>
      <w:r w:rsidRPr="003C610F">
        <w:rPr>
          <w:rFonts w:ascii="Times New Roman" w:eastAsia="Calibri" w:hAnsi="Times New Roman" w:cs="Times New Roman"/>
          <w:color w:val="auto"/>
          <w:sz w:val="28"/>
          <w:szCs w:val="28"/>
          <w:lang w:eastAsia="en-US"/>
        </w:rPr>
        <w:t>- коммуникационные пространства в пределах полосы движения должны быть свободны от выступающих элементов конструкций, встроенной мебели и др. Выступающим углам стен, встроенного оборудования и мебели следует придавать округленные формы с радиусом 7-</w:t>
      </w:r>
      <w:smartTag w:uri="urn:schemas-microsoft-com:office:smarttags" w:element="metricconverter">
        <w:smartTagPr>
          <w:attr w:name="ProductID" w:val="10 см"/>
        </w:smartTagPr>
        <w:r w:rsidRPr="003C610F">
          <w:rPr>
            <w:rFonts w:ascii="Times New Roman" w:eastAsia="Calibri" w:hAnsi="Times New Roman" w:cs="Times New Roman"/>
            <w:color w:val="auto"/>
            <w:sz w:val="28"/>
            <w:szCs w:val="28"/>
            <w:lang w:eastAsia="en-US"/>
          </w:rPr>
          <w:t>10 см</w:t>
        </w:r>
      </w:smartTag>
      <w:r w:rsidRPr="003C610F">
        <w:rPr>
          <w:rFonts w:ascii="Times New Roman" w:eastAsia="Calibri" w:hAnsi="Times New Roman" w:cs="Times New Roman"/>
          <w:color w:val="auto"/>
          <w:sz w:val="28"/>
          <w:szCs w:val="28"/>
          <w:lang w:eastAsia="en-US"/>
        </w:rPr>
        <w:t>;</w:t>
      </w:r>
    </w:p>
    <w:bookmarkEnd w:id="45"/>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при пользовании горячей водой целесообразно использовать смесители, автоматически устанавливающие нужную температуру воды, текущей из крана со стопором на отметке 37</w:t>
      </w:r>
      <w:proofErr w:type="gramStart"/>
      <w:r w:rsidRPr="003C610F">
        <w:rPr>
          <w:rFonts w:ascii="Times New Roman" w:eastAsia="Calibri" w:hAnsi="Times New Roman" w:cs="Times New Roman"/>
          <w:color w:val="auto"/>
          <w:sz w:val="28"/>
          <w:szCs w:val="28"/>
          <w:lang w:eastAsia="en-US"/>
        </w:rPr>
        <w:t>°С</w:t>
      </w:r>
      <w:proofErr w:type="gramEnd"/>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-санитарные узлы при помещениях общего назначения (в вестибюлях и местах ожидания амбулаторных, социальных и других учреждений) должны оборудоваться соответствующими опорами и поручнями около умывальника и унитаза.</w:t>
      </w:r>
      <w:bookmarkStart w:id="46" w:name="sub_458"/>
      <w:r w:rsidRPr="003C610F">
        <w:rPr>
          <w:rFonts w:ascii="Times New Roman" w:eastAsia="Calibri" w:hAnsi="Times New Roman" w:cs="Times New Roman"/>
          <w:color w:val="auto"/>
          <w:sz w:val="28"/>
          <w:szCs w:val="28"/>
          <w:lang w:eastAsia="en-US"/>
        </w:rPr>
        <w:t xml:space="preserve"> Поручни, штанги, умывальники, полки и другие приспособления в санузлах следует крепить к основным (несущим) конструкциям с расчетом на динамическую нагрузку 120 кгс;</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47" w:name="sub_4510"/>
      <w:bookmarkEnd w:id="46"/>
      <w:r w:rsidRPr="003C610F">
        <w:rPr>
          <w:rFonts w:ascii="Times New Roman" w:eastAsia="Calibri" w:hAnsi="Times New Roman" w:cs="Times New Roman"/>
          <w:color w:val="auto"/>
          <w:sz w:val="28"/>
          <w:szCs w:val="28"/>
          <w:lang w:eastAsia="en-US"/>
        </w:rPr>
        <w:t xml:space="preserve">- от уровня чистого пола до верха сиденья унитаза (с откидными подлокотниками, изготовленными из анодированного алюминия и выдерживающими нагрузку до </w:t>
      </w:r>
      <w:smartTag w:uri="urn:schemas-microsoft-com:office:smarttags" w:element="metricconverter">
        <w:smartTagPr>
          <w:attr w:name="ProductID" w:val="300 кг"/>
        </w:smartTagPr>
        <w:r w:rsidRPr="003C610F">
          <w:rPr>
            <w:rFonts w:ascii="Times New Roman" w:eastAsia="Calibri" w:hAnsi="Times New Roman" w:cs="Times New Roman"/>
            <w:color w:val="auto"/>
            <w:sz w:val="28"/>
            <w:szCs w:val="28"/>
            <w:lang w:eastAsia="en-US"/>
          </w:rPr>
          <w:t>300 кг</w:t>
        </w:r>
      </w:smartTag>
      <w:r w:rsidRPr="003C610F">
        <w:rPr>
          <w:rFonts w:ascii="Times New Roman" w:eastAsia="Calibri" w:hAnsi="Times New Roman" w:cs="Times New Roman"/>
          <w:color w:val="auto"/>
          <w:sz w:val="28"/>
          <w:szCs w:val="28"/>
          <w:lang w:eastAsia="en-US"/>
        </w:rPr>
        <w:t xml:space="preserve">.) - не менее </w:t>
      </w:r>
      <w:smartTag w:uri="urn:schemas-microsoft-com:office:smarttags" w:element="metricconverter">
        <w:smartTagPr>
          <w:attr w:name="ProductID" w:val="0,5 м"/>
        </w:smartTagPr>
        <w:r w:rsidRPr="003C610F">
          <w:rPr>
            <w:rFonts w:ascii="Times New Roman" w:eastAsia="Calibri" w:hAnsi="Times New Roman" w:cs="Times New Roman"/>
            <w:color w:val="auto"/>
            <w:sz w:val="28"/>
            <w:szCs w:val="28"/>
            <w:lang w:eastAsia="en-US"/>
          </w:rPr>
          <w:t>0,5 м</w:t>
        </w:r>
      </w:smartTag>
      <w:r w:rsidRPr="003C610F">
        <w:rPr>
          <w:rFonts w:ascii="Times New Roman" w:eastAsia="Calibri" w:hAnsi="Times New Roman" w:cs="Times New Roman"/>
          <w:color w:val="auto"/>
          <w:sz w:val="28"/>
          <w:szCs w:val="28"/>
          <w:lang w:eastAsia="en-US"/>
        </w:rPr>
        <w:t>.</w:t>
      </w:r>
      <w:bookmarkEnd w:id="47"/>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48" w:name="sub_4511"/>
      <w:r w:rsidRPr="003C610F">
        <w:rPr>
          <w:rFonts w:ascii="Times New Roman" w:eastAsia="Calibri" w:hAnsi="Times New Roman" w:cs="Times New Roman"/>
          <w:color w:val="auto"/>
          <w:sz w:val="28"/>
          <w:szCs w:val="28"/>
          <w:lang w:eastAsia="en-US"/>
        </w:rPr>
        <w:t xml:space="preserve">- санитарные узлы, размещаемые при палатах и жилых помещениях, следует оборудовать умывальником и унитазом, специально приспособленными душами или сидячими ванными. </w:t>
      </w:r>
      <w:bookmarkStart w:id="49" w:name="sub_4512"/>
      <w:bookmarkEnd w:id="48"/>
      <w:r w:rsidRPr="003C610F">
        <w:rPr>
          <w:rFonts w:ascii="Times New Roman" w:eastAsia="Calibri" w:hAnsi="Times New Roman" w:cs="Times New Roman"/>
          <w:color w:val="auto"/>
          <w:sz w:val="28"/>
          <w:szCs w:val="28"/>
          <w:lang w:eastAsia="en-US"/>
        </w:rPr>
        <w:t xml:space="preserve">При жилых комнатах и палатах </w:t>
      </w:r>
      <w:r w:rsidRPr="003C610F">
        <w:rPr>
          <w:rFonts w:ascii="Times New Roman" w:eastAsia="Calibri" w:hAnsi="Times New Roman" w:cs="Times New Roman"/>
          <w:color w:val="auto"/>
          <w:sz w:val="28"/>
          <w:szCs w:val="28"/>
          <w:lang w:eastAsia="en-US"/>
        </w:rPr>
        <w:lastRenderedPageBreak/>
        <w:t>гериатрических учреждений следует устанавливать душевую кабину, а не ванну. При ограниченной подвижности людей целесообразно использовать сидячие ванны с герметичной дверью или специальный подъемник (</w:t>
      </w:r>
      <w:bookmarkStart w:id="50" w:name="sub_4519"/>
      <w:r w:rsidRPr="003C610F">
        <w:rPr>
          <w:rFonts w:ascii="Times New Roman" w:eastAsia="Calibri" w:hAnsi="Times New Roman" w:cs="Times New Roman"/>
          <w:color w:val="auto"/>
          <w:sz w:val="28"/>
          <w:szCs w:val="28"/>
          <w:lang w:eastAsia="en-US"/>
        </w:rPr>
        <w:t xml:space="preserve">на 20-30 чел. - не менее одной ванны с подъемником или специальной душевой кабины </w:t>
      </w:r>
      <w:proofErr w:type="gramStart"/>
      <w:r w:rsidRPr="003C610F">
        <w:rPr>
          <w:rFonts w:ascii="Times New Roman" w:eastAsia="Calibri" w:hAnsi="Times New Roman" w:cs="Times New Roman"/>
          <w:color w:val="auto"/>
          <w:sz w:val="28"/>
          <w:szCs w:val="28"/>
          <w:lang w:eastAsia="en-US"/>
        </w:rPr>
        <w:t>для</w:t>
      </w:r>
      <w:proofErr w:type="gramEnd"/>
      <w:r w:rsidRPr="003C610F">
        <w:rPr>
          <w:rFonts w:ascii="Times New Roman" w:eastAsia="Calibri" w:hAnsi="Times New Roman" w:cs="Times New Roman"/>
          <w:color w:val="auto"/>
          <w:sz w:val="28"/>
          <w:szCs w:val="28"/>
          <w:lang w:eastAsia="en-US"/>
        </w:rPr>
        <w:t xml:space="preserve"> ослабленных и лежачих). Длина ванны не менее </w:t>
      </w:r>
      <w:smartTag w:uri="urn:schemas-microsoft-com:office:smarttags" w:element="metricconverter">
        <w:smartTagPr>
          <w:attr w:name="ProductID" w:val="170 см"/>
        </w:smartTagPr>
        <w:r w:rsidRPr="003C610F">
          <w:rPr>
            <w:rFonts w:ascii="Times New Roman" w:eastAsia="Calibri" w:hAnsi="Times New Roman" w:cs="Times New Roman"/>
            <w:color w:val="auto"/>
            <w:sz w:val="28"/>
            <w:szCs w:val="28"/>
            <w:lang w:eastAsia="en-US"/>
          </w:rPr>
          <w:t>170 см</w:t>
        </w:r>
      </w:smartTag>
      <w:r w:rsidRPr="003C610F">
        <w:rPr>
          <w:rFonts w:ascii="Times New Roman" w:eastAsia="Calibri" w:hAnsi="Times New Roman" w:cs="Times New Roman"/>
          <w:color w:val="auto"/>
          <w:sz w:val="28"/>
          <w:szCs w:val="28"/>
          <w:lang w:eastAsia="en-US"/>
        </w:rPr>
        <w:t>.</w:t>
      </w:r>
      <w:bookmarkEnd w:id="50"/>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51" w:name="sub_4513"/>
      <w:bookmarkEnd w:id="49"/>
      <w:r w:rsidRPr="003C610F">
        <w:rPr>
          <w:rFonts w:ascii="Times New Roman" w:eastAsia="Calibri" w:hAnsi="Times New Roman" w:cs="Times New Roman"/>
          <w:color w:val="auto"/>
          <w:sz w:val="28"/>
          <w:szCs w:val="28"/>
          <w:lang w:eastAsia="en-US"/>
        </w:rPr>
        <w:t xml:space="preserve">- размеры санузлов для ослабленных и лежачих должны обеспечивать возможность принять душ на специальной кушетке (с помощью персонала) и быть не менее 1500x2000 мм. </w:t>
      </w:r>
      <w:bookmarkStart w:id="52" w:name="sub_4514"/>
      <w:bookmarkEnd w:id="51"/>
      <w:r w:rsidRPr="003C610F">
        <w:rPr>
          <w:rFonts w:ascii="Times New Roman" w:eastAsia="Calibri" w:hAnsi="Times New Roman" w:cs="Times New Roman"/>
          <w:color w:val="auto"/>
          <w:sz w:val="28"/>
          <w:szCs w:val="28"/>
          <w:lang w:eastAsia="en-US"/>
        </w:rPr>
        <w:t xml:space="preserve">Рекомендуется использовать ручной душ с гибким шлангом на вертикальной стойке. </w:t>
      </w:r>
      <w:bookmarkStart w:id="53" w:name="sub_4516"/>
      <w:bookmarkEnd w:id="52"/>
      <w:r w:rsidRPr="003C610F">
        <w:rPr>
          <w:rFonts w:ascii="Times New Roman" w:eastAsia="Calibri" w:hAnsi="Times New Roman" w:cs="Times New Roman"/>
          <w:color w:val="auto"/>
          <w:sz w:val="28"/>
          <w:szCs w:val="28"/>
          <w:lang w:eastAsia="en-US"/>
        </w:rPr>
        <w:t xml:space="preserve">В душевой кабине целесообразно предусматривать подставку (уступ) для мытья ног, полочку для мыла и мочалки, горизонтальный поручень на двух противоположных стенках кабины на высоте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lang w:eastAsia="en-US"/>
          </w:rPr>
          <w:t>1,2 м</w:t>
        </w:r>
      </w:smartTag>
      <w:r w:rsidRPr="003C610F">
        <w:rPr>
          <w:rFonts w:ascii="Times New Roman" w:eastAsia="Calibri" w:hAnsi="Times New Roman" w:cs="Times New Roman"/>
          <w:color w:val="auto"/>
          <w:sz w:val="28"/>
          <w:szCs w:val="28"/>
          <w:lang w:eastAsia="en-US"/>
        </w:rPr>
        <w:t xml:space="preserve"> от пола и на расстоянии </w:t>
      </w:r>
      <w:smartTag w:uri="urn:schemas-microsoft-com:office:smarttags" w:element="metricconverter">
        <w:smartTagPr>
          <w:attr w:name="ProductID" w:val="7 см"/>
        </w:smartTagPr>
        <w:r w:rsidRPr="003C610F">
          <w:rPr>
            <w:rFonts w:ascii="Times New Roman" w:eastAsia="Calibri" w:hAnsi="Times New Roman" w:cs="Times New Roman"/>
            <w:color w:val="auto"/>
            <w:sz w:val="28"/>
            <w:szCs w:val="28"/>
            <w:lang w:eastAsia="en-US"/>
          </w:rPr>
          <w:t>7 см</w:t>
        </w:r>
      </w:smartTag>
      <w:r w:rsidRPr="003C610F">
        <w:rPr>
          <w:rFonts w:ascii="Times New Roman" w:eastAsia="Calibri" w:hAnsi="Times New Roman" w:cs="Times New Roman"/>
          <w:color w:val="auto"/>
          <w:sz w:val="28"/>
          <w:szCs w:val="28"/>
          <w:lang w:eastAsia="en-US"/>
        </w:rPr>
        <w:t xml:space="preserve"> от плоскости стены, а под душевыми сетками - откидные сиденья. Пол ванной должен быть на одном уровне с полом помещения. На дне ванны и ступеньках - резиновый коврик;</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54" w:name="sub_4517"/>
      <w:bookmarkEnd w:id="53"/>
      <w:r w:rsidRPr="003C610F">
        <w:rPr>
          <w:rFonts w:ascii="Times New Roman" w:eastAsia="Calibri" w:hAnsi="Times New Roman" w:cs="Times New Roman"/>
          <w:color w:val="auto"/>
          <w:sz w:val="28"/>
          <w:szCs w:val="28"/>
          <w:lang w:eastAsia="en-US"/>
        </w:rPr>
        <w:t>-ванная и душевая комнаты должны быть оборудованы сигнализацией экстренного вызова;</w:t>
      </w:r>
    </w:p>
    <w:bookmarkEnd w:id="54"/>
    <w:p w:rsidR="003C610F" w:rsidRPr="003C610F" w:rsidRDefault="003C610F" w:rsidP="003C610F">
      <w:pPr>
        <w:jc w:val="both"/>
        <w:rPr>
          <w:rFonts w:ascii="Times New Roman" w:eastAsia="Calibri" w:hAnsi="Times New Roman" w:cs="Times New Roman"/>
          <w:color w:val="auto"/>
          <w:sz w:val="28"/>
          <w:szCs w:val="28"/>
          <w:highlight w:val="yellow"/>
        </w:rPr>
      </w:pPr>
      <w:r w:rsidRPr="003C610F">
        <w:rPr>
          <w:rFonts w:ascii="Times New Roman" w:eastAsia="Calibri" w:hAnsi="Times New Roman" w:cs="Times New Roman"/>
          <w:color w:val="auto"/>
          <w:sz w:val="28"/>
          <w:szCs w:val="28"/>
          <w:lang w:eastAsia="en-US"/>
        </w:rPr>
        <w:t>-</w:t>
      </w:r>
      <w:bookmarkStart w:id="55" w:name="sub_4520"/>
      <w:r w:rsidRPr="003C610F">
        <w:rPr>
          <w:rFonts w:ascii="Times New Roman" w:eastAsia="Calibri" w:hAnsi="Times New Roman" w:cs="Times New Roman"/>
          <w:color w:val="auto"/>
          <w:sz w:val="28"/>
          <w:szCs w:val="28"/>
          <w:lang w:eastAsia="en-US"/>
        </w:rPr>
        <w:t xml:space="preserve"> размеры помещения, в которых устанавливаются ванны, должны быть не менее чем 2,3x3,0 м, что обеспечивает трехсторонний обход ванны персоналом, подъезд к ванне каталки с больным или немощным, а также установку подъемника.</w:t>
      </w:r>
      <w:bookmarkEnd w:id="55"/>
    </w:p>
    <w:bookmarkEnd w:id="36"/>
    <w:p w:rsidR="003C610F" w:rsidRPr="003C610F" w:rsidRDefault="003C610F" w:rsidP="003C610F">
      <w:pPr>
        <w:autoSpaceDE w:val="0"/>
        <w:autoSpaceDN w:val="0"/>
        <w:adjustRightInd w:val="0"/>
        <w:ind w:firstLine="709"/>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lang w:eastAsia="en-US"/>
        </w:rPr>
        <w:t>Реабилитационные услуги для детей и подростков с ограниченными возможностями здоровья оказываются в учреждениях государственной системы социальной защиты населения, в том числе в р</w:t>
      </w:r>
      <w:r w:rsidRPr="003C610F">
        <w:rPr>
          <w:rFonts w:ascii="Times New Roman" w:eastAsia="Calibri" w:hAnsi="Times New Roman" w:cs="Times New Roman"/>
          <w:color w:val="auto"/>
          <w:sz w:val="28"/>
          <w:szCs w:val="28"/>
        </w:rPr>
        <w:t>еабилитационных центрах для детей и подростков с ограниченными возможностями здоровья. Реабилитационные центры являются учреждением государственной системы социальной защиты населения, осуществляющим комплексную реабилитацию детей и подростков с заболеваниями опорно-двигательной системы, детского церебрального паралича (ДЦП), речевой патологии, с нарушениями органов слуха и органов зрения, а также с отклонениями в умственном развитии. Они предназначены для комплексной реабилитации детей в возрасте от 3 до 18 лет, а также семей, в которых такие дети воспитываются. Реабилитационные центры должны соответствовать следующим требованиям:</w:t>
      </w:r>
      <w:r w:rsidRPr="003C610F">
        <w:rPr>
          <w:rFonts w:ascii="Times New Roman" w:eastAsia="Calibri" w:hAnsi="Times New Roman" w:cs="Times New Roman"/>
          <w:color w:val="auto"/>
          <w:sz w:val="28"/>
          <w:szCs w:val="28"/>
          <w:vertAlign w:val="superscript"/>
        </w:rPr>
        <w:footnoteReference w:id="152"/>
      </w:r>
    </w:p>
    <w:p w:rsidR="003C610F" w:rsidRPr="003C610F" w:rsidRDefault="003C610F" w:rsidP="003C610F">
      <w:pPr>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должны размещаться на отдельных участках, как правило, в пределах населенных пунктов, в озелененных районах, вдали от промышленных и коммунальных предприятий, железнодорожных путей, автодорог с интенсивным движением и других источников загрязнения и шума;</w:t>
      </w:r>
    </w:p>
    <w:p w:rsidR="003C610F" w:rsidRPr="003C610F" w:rsidRDefault="003C610F" w:rsidP="003C610F">
      <w:pPr>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-игровые площадки, прогулочные зоны, должны быть подразделены на площадки для детей младших возрастов (от 3 до 7 лет) и различные площадки для подростков-инвалидов. </w:t>
      </w:r>
      <w:proofErr w:type="gramStart"/>
      <w:r w:rsidRPr="003C610F">
        <w:rPr>
          <w:rFonts w:ascii="Times New Roman" w:eastAsia="Calibri" w:hAnsi="Times New Roman" w:cs="Times New Roman"/>
          <w:color w:val="auto"/>
          <w:sz w:val="28"/>
          <w:szCs w:val="28"/>
        </w:rPr>
        <w:t xml:space="preserve">Игровые площадки для детей-инвалидов младших возрастов оборудуются песочницами и специально разработанными возвышающимися опорными силуэтами или устройствами небольшой высоты, </w:t>
      </w:r>
      <w:r w:rsidRPr="003C610F">
        <w:rPr>
          <w:rFonts w:ascii="Times New Roman" w:eastAsia="Calibri" w:hAnsi="Times New Roman" w:cs="Times New Roman"/>
          <w:color w:val="auto"/>
          <w:sz w:val="28"/>
          <w:szCs w:val="28"/>
        </w:rPr>
        <w:lastRenderedPageBreak/>
        <w:t xml:space="preserve">о которые можно опираться, проползать под ними или, наоборот, забираться или заезжать на креслах-колясках по наклонным плоскостям без больших усилий, вокруг площадок предусматривают полосы безопасности шириной не менее </w:t>
      </w:r>
      <w:smartTag w:uri="urn:schemas-microsoft-com:office:smarttags" w:element="metricconverter">
        <w:smartTagPr>
          <w:attr w:name="ProductID" w:val="2 м"/>
        </w:smartTagPr>
        <w:r w:rsidRPr="003C610F">
          <w:rPr>
            <w:rFonts w:ascii="Times New Roman" w:eastAsia="Calibri" w:hAnsi="Times New Roman" w:cs="Times New Roman"/>
            <w:color w:val="auto"/>
            <w:sz w:val="28"/>
            <w:szCs w:val="28"/>
          </w:rPr>
          <w:t>2 м</w:t>
        </w:r>
      </w:smartTag>
      <w:r w:rsidRPr="003C610F">
        <w:rPr>
          <w:rFonts w:ascii="Times New Roman" w:eastAsia="Calibri" w:hAnsi="Times New Roman" w:cs="Times New Roman"/>
          <w:color w:val="auto"/>
          <w:sz w:val="28"/>
          <w:szCs w:val="28"/>
        </w:rPr>
        <w:t xml:space="preserve">, а по торцевым сторонам игровых площадок - не менее </w:t>
      </w:r>
      <w:smartTag w:uri="urn:schemas-microsoft-com:office:smarttags" w:element="metricconverter">
        <w:smartTagPr>
          <w:attr w:name="ProductID" w:val="3 м"/>
        </w:smartTagPr>
        <w:r w:rsidRPr="003C610F">
          <w:rPr>
            <w:rFonts w:ascii="Times New Roman" w:eastAsia="Calibri" w:hAnsi="Times New Roman" w:cs="Times New Roman"/>
            <w:color w:val="auto"/>
            <w:sz w:val="28"/>
            <w:szCs w:val="28"/>
          </w:rPr>
          <w:t>3 м</w:t>
        </w:r>
      </w:smartTag>
      <w:r w:rsidRPr="003C610F">
        <w:rPr>
          <w:rFonts w:ascii="Times New Roman" w:eastAsia="Calibri" w:hAnsi="Times New Roman" w:cs="Times New Roman"/>
          <w:color w:val="auto"/>
          <w:sz w:val="28"/>
          <w:szCs w:val="28"/>
        </w:rPr>
        <w:t>.;</w:t>
      </w:r>
      <w:proofErr w:type="gramEnd"/>
    </w:p>
    <w:p w:rsidR="003C610F" w:rsidRPr="003C610F" w:rsidRDefault="003C610F" w:rsidP="003C610F">
      <w:pPr>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 для детей с частичной потерей зрения на участке реабилитационного центра устраивают полосу ориентации шириной не менее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rPr>
          <w:t>1,2 м</w:t>
        </w:r>
      </w:smartTag>
      <w:r w:rsidRPr="003C610F">
        <w:rPr>
          <w:rFonts w:ascii="Times New Roman" w:eastAsia="Calibri" w:hAnsi="Times New Roman" w:cs="Times New Roman"/>
          <w:color w:val="auto"/>
          <w:sz w:val="28"/>
          <w:szCs w:val="28"/>
        </w:rPr>
        <w:t xml:space="preserve"> по периметру ванн открытых бассейнов, по периметру игровых площадок, а также дорожек для бега или разбега перед прыжком - не менее </w:t>
      </w:r>
      <w:smartTag w:uri="urn:schemas-microsoft-com:office:smarttags" w:element="metricconverter">
        <w:smartTagPr>
          <w:attr w:name="ProductID" w:val="1,5 м"/>
        </w:smartTagPr>
        <w:r w:rsidRPr="003C610F">
          <w:rPr>
            <w:rFonts w:ascii="Times New Roman" w:eastAsia="Calibri" w:hAnsi="Times New Roman" w:cs="Times New Roman"/>
            <w:color w:val="auto"/>
            <w:sz w:val="28"/>
            <w:szCs w:val="28"/>
          </w:rPr>
          <w:t>1,5 м</w:t>
        </w:r>
      </w:smartTag>
      <w:r w:rsidRPr="003C610F">
        <w:rPr>
          <w:rFonts w:ascii="Times New Roman" w:eastAsia="Calibri" w:hAnsi="Times New Roman" w:cs="Times New Roman"/>
          <w:color w:val="auto"/>
          <w:sz w:val="28"/>
          <w:szCs w:val="28"/>
        </w:rPr>
        <w:t>.;</w:t>
      </w:r>
    </w:p>
    <w:p w:rsidR="003C610F" w:rsidRPr="003C610F" w:rsidRDefault="003C610F" w:rsidP="003C610F">
      <w:pPr>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для сопровождающих взрослых, привозящих детей-инвалидов, а также временно проживающих с ними в реабилитационном центре и в гостинице при нем предусматривают автомобильные стоянки, и помещения для проживания отдельно от детей и подростков;</w:t>
      </w:r>
    </w:p>
    <w:p w:rsidR="003C610F" w:rsidRPr="003C610F" w:rsidRDefault="003C610F" w:rsidP="003C610F">
      <w:pPr>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-входные двери в здания, сооружения и помещения, предназначенные для пребывания детей-инвалидов, должны иметь ширину в свету не менее </w:t>
      </w:r>
      <w:smartTag w:uri="urn:schemas-microsoft-com:office:smarttags" w:element="metricconverter">
        <w:smartTagPr>
          <w:attr w:name="ProductID" w:val="0,9 м"/>
        </w:smartTagPr>
        <w:r w:rsidRPr="003C610F">
          <w:rPr>
            <w:rFonts w:ascii="Times New Roman" w:eastAsia="Calibri" w:hAnsi="Times New Roman" w:cs="Times New Roman"/>
            <w:color w:val="auto"/>
            <w:sz w:val="28"/>
            <w:szCs w:val="28"/>
          </w:rPr>
          <w:t>0,9 м</w:t>
        </w:r>
      </w:smartTag>
      <w:r w:rsidRPr="003C610F">
        <w:rPr>
          <w:rFonts w:ascii="Times New Roman" w:eastAsia="Calibri" w:hAnsi="Times New Roman" w:cs="Times New Roman"/>
          <w:color w:val="auto"/>
          <w:sz w:val="28"/>
          <w:szCs w:val="28"/>
        </w:rPr>
        <w:t>. Применение дверей на качающихся петлях и дверей-вертушек на путях передвижения пациентов не допускается.</w:t>
      </w:r>
    </w:p>
    <w:p w:rsidR="003C610F" w:rsidRPr="003C610F" w:rsidRDefault="003C610F" w:rsidP="003C610F">
      <w:pPr>
        <w:ind w:firstLine="709"/>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 xml:space="preserve">Если дома-интернаты общего типа психоневрологических для постоянного проживания маломобильных групп населения и инвалидов, лиц старшего возраста, нуждающихся в постоянной помощи, мужчин старше 60 лет и женщин старше 55 лет, а также инвалидов I и II группы 18 лет не соответствуют требованиям принципа </w:t>
      </w:r>
      <w:proofErr w:type="spellStart"/>
      <w:r w:rsidRPr="003C610F">
        <w:rPr>
          <w:rFonts w:ascii="Times New Roman" w:eastAsia="Calibri" w:hAnsi="Times New Roman" w:cs="Times New Roman"/>
          <w:color w:val="auto"/>
          <w:sz w:val="28"/>
          <w:szCs w:val="28"/>
        </w:rPr>
        <w:t>безбарьерной</w:t>
      </w:r>
      <w:proofErr w:type="spellEnd"/>
      <w:r w:rsidRPr="003C610F">
        <w:rPr>
          <w:rFonts w:ascii="Times New Roman" w:eastAsia="Calibri" w:hAnsi="Times New Roman" w:cs="Times New Roman"/>
          <w:color w:val="auto"/>
          <w:sz w:val="28"/>
          <w:szCs w:val="28"/>
        </w:rPr>
        <w:t xml:space="preserve"> среды и доступности, то при их реконструкции и техническом перевооружении (как и при строительстве новых) должны быть</w:t>
      </w:r>
      <w:proofErr w:type="gramEnd"/>
      <w:r w:rsidRPr="003C610F">
        <w:rPr>
          <w:rFonts w:ascii="Times New Roman" w:eastAsia="Calibri" w:hAnsi="Times New Roman" w:cs="Times New Roman"/>
          <w:color w:val="auto"/>
          <w:sz w:val="28"/>
          <w:szCs w:val="28"/>
        </w:rPr>
        <w:t xml:space="preserve"> выполнены следующие требования</w:t>
      </w:r>
      <w:r w:rsidRPr="003C610F">
        <w:rPr>
          <w:rFonts w:ascii="Times New Roman" w:eastAsia="Calibri" w:hAnsi="Times New Roman" w:cs="Times New Roman"/>
          <w:color w:val="auto"/>
          <w:sz w:val="28"/>
          <w:szCs w:val="28"/>
          <w:vertAlign w:val="superscript"/>
        </w:rPr>
        <w:footnoteReference w:id="153"/>
      </w:r>
      <w:r w:rsidRPr="003C610F">
        <w:rPr>
          <w:rFonts w:ascii="Times New Roman" w:eastAsia="Calibri" w:hAnsi="Times New Roman" w:cs="Times New Roman"/>
          <w:color w:val="auto"/>
          <w:sz w:val="28"/>
          <w:szCs w:val="28"/>
        </w:rPr>
        <w:t>:</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-установить в вестибюлях домов-интернатов звуковых информаторов по типу телефонов-автоматов, которыми могут пользоваться инвалиды с недостатками зрения, и </w:t>
      </w:r>
      <w:proofErr w:type="spellStart"/>
      <w:r w:rsidRPr="003C610F">
        <w:rPr>
          <w:rFonts w:ascii="Times New Roman" w:eastAsia="Calibri" w:hAnsi="Times New Roman" w:cs="Times New Roman"/>
          <w:color w:val="auto"/>
          <w:sz w:val="28"/>
          <w:szCs w:val="28"/>
          <w:lang w:eastAsia="en-US"/>
        </w:rPr>
        <w:t>текстофонов</w:t>
      </w:r>
      <w:proofErr w:type="spellEnd"/>
      <w:r w:rsidRPr="003C610F">
        <w:rPr>
          <w:rFonts w:ascii="Times New Roman" w:eastAsia="Calibri" w:hAnsi="Times New Roman" w:cs="Times New Roman"/>
          <w:color w:val="auto"/>
          <w:sz w:val="28"/>
          <w:szCs w:val="28"/>
          <w:lang w:eastAsia="en-US"/>
        </w:rPr>
        <w:t xml:space="preserve"> для инвалидов с дефектами слуха;</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-ширина пути движения на участке дома-интерната при встречном движении инвалидов на креслах-колясках должна составлять не менее </w:t>
      </w:r>
      <w:smartTag w:uri="urn:schemas-microsoft-com:office:smarttags" w:element="metricconverter">
        <w:smartTagPr>
          <w:attr w:name="ProductID" w:val="1,8 м"/>
        </w:smartTagPr>
        <w:r w:rsidRPr="003C610F">
          <w:rPr>
            <w:rFonts w:ascii="Times New Roman" w:eastAsia="Calibri" w:hAnsi="Times New Roman" w:cs="Times New Roman"/>
            <w:color w:val="auto"/>
            <w:sz w:val="28"/>
            <w:szCs w:val="28"/>
            <w:lang w:eastAsia="en-US"/>
          </w:rPr>
          <w:t>1,8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bookmarkStart w:id="56" w:name="sub_54"/>
      <w:r w:rsidRPr="003C610F">
        <w:rPr>
          <w:rFonts w:ascii="Times New Roman" w:eastAsia="Calibri" w:hAnsi="Times New Roman" w:cs="Times New Roman"/>
          <w:color w:val="auto"/>
          <w:sz w:val="28"/>
          <w:szCs w:val="28"/>
          <w:lang w:eastAsia="en-US"/>
        </w:rPr>
        <w:t xml:space="preserve">-установить тактильные средства, выполняющие предупредительную функцию, на покрытии пешеходных путей участка (бетонное покрытие или бетонные плитки, создающие ровную поверхность, при толщине швов между плитками не более </w:t>
      </w:r>
      <w:smartTag w:uri="urn:schemas-microsoft-com:office:smarttags" w:element="metricconverter">
        <w:smartTagPr>
          <w:attr w:name="ProductID" w:val="0,015 м"/>
        </w:smartTagPr>
        <w:r w:rsidRPr="003C610F">
          <w:rPr>
            <w:rFonts w:ascii="Times New Roman" w:eastAsia="Calibri" w:hAnsi="Times New Roman" w:cs="Times New Roman"/>
            <w:color w:val="auto"/>
            <w:sz w:val="28"/>
            <w:szCs w:val="28"/>
            <w:lang w:eastAsia="en-US"/>
          </w:rPr>
          <w:t>0,015 м</w:t>
        </w:r>
      </w:smartTag>
      <w:r w:rsidRPr="003C610F">
        <w:rPr>
          <w:rFonts w:ascii="Times New Roman" w:eastAsia="Calibri" w:hAnsi="Times New Roman" w:cs="Times New Roman"/>
          <w:color w:val="auto"/>
          <w:sz w:val="28"/>
          <w:szCs w:val="28"/>
          <w:lang w:eastAsia="en-US"/>
        </w:rPr>
        <w:t>.);</w:t>
      </w:r>
    </w:p>
    <w:bookmarkEnd w:id="56"/>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предусмотреть удобные подъезды и подходы на территории земельного участка, транспортных проездах и пешеходных дорогах на пути к учреждению и объектам, посещаемым инвалидами, остановки общественного транспорта должны быть со стороны главного входа в дом-интернат;</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-размер кабины лифта в домах-интернатах: по ширине - не менее </w:t>
      </w:r>
      <w:smartTag w:uri="urn:schemas-microsoft-com:office:smarttags" w:element="metricconverter">
        <w:smartTagPr>
          <w:attr w:name="ProductID" w:val="1,1 м"/>
        </w:smartTagPr>
        <w:r w:rsidRPr="003C610F">
          <w:rPr>
            <w:rFonts w:ascii="Times New Roman" w:eastAsia="Calibri" w:hAnsi="Times New Roman" w:cs="Times New Roman"/>
            <w:color w:val="auto"/>
            <w:sz w:val="28"/>
            <w:szCs w:val="28"/>
            <w:lang w:eastAsia="en-US"/>
          </w:rPr>
          <w:t>1,1 м</w:t>
        </w:r>
      </w:smartTag>
      <w:r w:rsidRPr="003C610F">
        <w:rPr>
          <w:rFonts w:ascii="Times New Roman" w:eastAsia="Calibri" w:hAnsi="Times New Roman" w:cs="Times New Roman"/>
          <w:color w:val="auto"/>
          <w:sz w:val="28"/>
          <w:szCs w:val="28"/>
          <w:lang w:eastAsia="en-US"/>
        </w:rPr>
        <w:t xml:space="preserve">, глубине - </w:t>
      </w:r>
      <w:smartTag w:uri="urn:schemas-microsoft-com:office:smarttags" w:element="metricconverter">
        <w:smartTagPr>
          <w:attr w:name="ProductID" w:val="1,4 м"/>
        </w:smartTagPr>
        <w:r w:rsidRPr="003C610F">
          <w:rPr>
            <w:rFonts w:ascii="Times New Roman" w:eastAsia="Calibri" w:hAnsi="Times New Roman" w:cs="Times New Roman"/>
            <w:color w:val="auto"/>
            <w:sz w:val="28"/>
            <w:szCs w:val="28"/>
            <w:lang w:eastAsia="en-US"/>
          </w:rPr>
          <w:t>1,4 м</w:t>
        </w:r>
      </w:smartTag>
      <w:r w:rsidRPr="003C610F">
        <w:rPr>
          <w:rFonts w:ascii="Times New Roman" w:eastAsia="Calibri" w:hAnsi="Times New Roman" w:cs="Times New Roman"/>
          <w:color w:val="auto"/>
          <w:sz w:val="28"/>
          <w:szCs w:val="28"/>
          <w:lang w:eastAsia="en-US"/>
        </w:rPr>
        <w:t xml:space="preserve">, ширина двери - не менее </w:t>
      </w:r>
      <w:smartTag w:uri="urn:schemas-microsoft-com:office:smarttags" w:element="metricconverter">
        <w:smartTagPr>
          <w:attr w:name="ProductID" w:val="0,9 м"/>
        </w:smartTagPr>
        <w:r w:rsidRPr="003C610F">
          <w:rPr>
            <w:rFonts w:ascii="Times New Roman" w:eastAsia="Calibri" w:hAnsi="Times New Roman" w:cs="Times New Roman"/>
            <w:color w:val="auto"/>
            <w:sz w:val="28"/>
            <w:szCs w:val="28"/>
            <w:lang w:eastAsia="en-US"/>
          </w:rPr>
          <w:t>0,9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поручень перил с внутренней стороны должен быть непрерывным, по всей высоте лестницы, на верхней поверхности поручня перил следует предусматривать рельефные обозначения этажей;</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 при всех наружных входах в здания домов-интернатов предусмотреть тамбуры глубиной не менее </w:t>
      </w:r>
      <w:smartTag w:uri="urn:schemas-microsoft-com:office:smarttags" w:element="metricconverter">
        <w:smartTagPr>
          <w:attr w:name="ProductID" w:val="1,5 м"/>
        </w:smartTagPr>
        <w:r w:rsidRPr="003C610F">
          <w:rPr>
            <w:rFonts w:ascii="Times New Roman" w:eastAsia="Calibri" w:hAnsi="Times New Roman" w:cs="Times New Roman"/>
            <w:color w:val="auto"/>
            <w:sz w:val="28"/>
            <w:szCs w:val="28"/>
            <w:lang w:eastAsia="en-US"/>
          </w:rPr>
          <w:t>1,5 м</w:t>
        </w:r>
      </w:smartTag>
      <w:r w:rsidRPr="003C610F">
        <w:rPr>
          <w:rFonts w:ascii="Times New Roman" w:eastAsia="Calibri" w:hAnsi="Times New Roman" w:cs="Times New Roman"/>
          <w:color w:val="auto"/>
          <w:sz w:val="28"/>
          <w:szCs w:val="28"/>
          <w:lang w:eastAsia="en-US"/>
        </w:rPr>
        <w:t xml:space="preserve"> и шириной </w:t>
      </w:r>
      <w:smartTag w:uri="urn:schemas-microsoft-com:office:smarttags" w:element="metricconverter">
        <w:smartTagPr>
          <w:attr w:name="ProductID" w:val="2,2 м"/>
        </w:smartTagPr>
        <w:r w:rsidRPr="003C610F">
          <w:rPr>
            <w:rFonts w:ascii="Times New Roman" w:eastAsia="Calibri" w:hAnsi="Times New Roman" w:cs="Times New Roman"/>
            <w:color w:val="auto"/>
            <w:sz w:val="28"/>
            <w:szCs w:val="28"/>
            <w:lang w:eastAsia="en-US"/>
          </w:rPr>
          <w:t>2,2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ширина пути движения внутри здания (в коридорах, помещениях, галереях) в чистоте должна быть не менее: при движении кресла-коляски в одном направлении - </w:t>
      </w:r>
      <w:smartTag w:uri="urn:schemas-microsoft-com:office:smarttags" w:element="metricconverter">
        <w:smartTagPr>
          <w:attr w:name="ProductID" w:val="1,5 м"/>
        </w:smartTagPr>
        <w:r w:rsidRPr="003C610F">
          <w:rPr>
            <w:rFonts w:ascii="Times New Roman" w:eastAsia="Calibri" w:hAnsi="Times New Roman" w:cs="Times New Roman"/>
            <w:color w:val="auto"/>
            <w:sz w:val="28"/>
            <w:szCs w:val="28"/>
            <w:lang w:eastAsia="en-US"/>
          </w:rPr>
          <w:t>1,5 м</w:t>
        </w:r>
      </w:smartTag>
      <w:r w:rsidRPr="003C610F">
        <w:rPr>
          <w:rFonts w:ascii="Times New Roman" w:eastAsia="Calibri" w:hAnsi="Times New Roman" w:cs="Times New Roman"/>
          <w:color w:val="auto"/>
          <w:sz w:val="28"/>
          <w:szCs w:val="28"/>
          <w:lang w:eastAsia="en-US"/>
        </w:rPr>
        <w:t xml:space="preserve">; при встречном движении - </w:t>
      </w:r>
      <w:smartTag w:uri="urn:schemas-microsoft-com:office:smarttags" w:element="metricconverter">
        <w:smartTagPr>
          <w:attr w:name="ProductID" w:val="1,8 м"/>
        </w:smartTagPr>
        <w:r w:rsidRPr="003C610F">
          <w:rPr>
            <w:rFonts w:ascii="Times New Roman" w:eastAsia="Calibri" w:hAnsi="Times New Roman" w:cs="Times New Roman"/>
            <w:color w:val="auto"/>
            <w:sz w:val="28"/>
            <w:szCs w:val="28"/>
            <w:lang w:eastAsia="en-US"/>
          </w:rPr>
          <w:t>1,8 м</w:t>
        </w:r>
      </w:smartTag>
      <w:r w:rsidRPr="003C610F">
        <w:rPr>
          <w:rFonts w:ascii="Times New Roman" w:eastAsia="Calibri" w:hAnsi="Times New Roman" w:cs="Times New Roman"/>
          <w:color w:val="auto"/>
          <w:sz w:val="28"/>
          <w:szCs w:val="28"/>
          <w:lang w:eastAsia="en-US"/>
        </w:rPr>
        <w:t xml:space="preserve">., ширина прохода в помещении с оборудованием и мебелью - не менее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lang w:eastAsia="en-US"/>
          </w:rPr>
          <w:t>1,2 м</w:t>
        </w:r>
      </w:smartTag>
      <w:r w:rsidRPr="003C610F">
        <w:rPr>
          <w:rFonts w:ascii="Times New Roman" w:eastAsia="Calibri" w:hAnsi="Times New Roman" w:cs="Times New Roman"/>
          <w:color w:val="auto"/>
          <w:sz w:val="28"/>
          <w:szCs w:val="28"/>
          <w:lang w:eastAsia="en-US"/>
        </w:rPr>
        <w:t xml:space="preserve">., ширина балконов и лоджий - не менее </w:t>
      </w:r>
      <w:smartTag w:uri="urn:schemas-microsoft-com:office:smarttags" w:element="metricconverter">
        <w:smartTagPr>
          <w:attr w:name="ProductID" w:val="1,4 м"/>
        </w:smartTagPr>
        <w:r w:rsidRPr="003C610F">
          <w:rPr>
            <w:rFonts w:ascii="Times New Roman" w:eastAsia="Calibri" w:hAnsi="Times New Roman" w:cs="Times New Roman"/>
            <w:color w:val="auto"/>
            <w:sz w:val="28"/>
            <w:szCs w:val="28"/>
            <w:lang w:eastAsia="en-US"/>
          </w:rPr>
          <w:t>1,4 м</w:t>
        </w:r>
      </w:smartTag>
      <w:r w:rsidRPr="003C610F">
        <w:rPr>
          <w:rFonts w:ascii="Times New Roman" w:eastAsia="Calibri" w:hAnsi="Times New Roman" w:cs="Times New Roman"/>
          <w:color w:val="auto"/>
          <w:sz w:val="28"/>
          <w:szCs w:val="28"/>
          <w:lang w:eastAsia="en-US"/>
        </w:rPr>
        <w:t xml:space="preserve"> в свету, ширина коридора или перехода в другое здание - не менее </w:t>
      </w:r>
      <w:smartTag w:uri="urn:schemas-microsoft-com:office:smarttags" w:element="metricconverter">
        <w:smartTagPr>
          <w:attr w:name="ProductID" w:val="2 м"/>
        </w:smartTagPr>
        <w:r w:rsidRPr="003C610F">
          <w:rPr>
            <w:rFonts w:ascii="Times New Roman" w:eastAsia="Calibri" w:hAnsi="Times New Roman" w:cs="Times New Roman"/>
            <w:color w:val="auto"/>
            <w:sz w:val="28"/>
            <w:szCs w:val="28"/>
            <w:lang w:eastAsia="en-US"/>
          </w:rPr>
          <w:t>2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подходы к различному оборудованию и мебели должны быть не менее </w:t>
      </w:r>
      <w:smartTag w:uri="urn:schemas-microsoft-com:office:smarttags" w:element="metricconverter">
        <w:smartTagPr>
          <w:attr w:name="ProductID" w:val="0,9 м"/>
        </w:smartTagPr>
        <w:r w:rsidRPr="003C610F">
          <w:rPr>
            <w:rFonts w:ascii="Times New Roman" w:eastAsia="Calibri" w:hAnsi="Times New Roman" w:cs="Times New Roman"/>
            <w:color w:val="auto"/>
            <w:sz w:val="28"/>
            <w:szCs w:val="28"/>
            <w:lang w:eastAsia="en-US"/>
          </w:rPr>
          <w:t>0,9 м</w:t>
        </w:r>
      </w:smartTag>
      <w:r w:rsidRPr="003C610F">
        <w:rPr>
          <w:rFonts w:ascii="Times New Roman" w:eastAsia="Calibri" w:hAnsi="Times New Roman" w:cs="Times New Roman"/>
          <w:color w:val="auto"/>
          <w:sz w:val="28"/>
          <w:szCs w:val="28"/>
          <w:lang w:eastAsia="en-US"/>
        </w:rPr>
        <w:t xml:space="preserve">, а при необходимости поворота кресла-коляски на 90° - не менее </w:t>
      </w:r>
      <w:smartTag w:uri="urn:schemas-microsoft-com:office:smarttags" w:element="metricconverter">
        <w:smartTagPr>
          <w:attr w:name="ProductID" w:val="1,2 м"/>
        </w:smartTagPr>
        <w:r w:rsidRPr="003C610F">
          <w:rPr>
            <w:rFonts w:ascii="Times New Roman" w:eastAsia="Calibri" w:hAnsi="Times New Roman" w:cs="Times New Roman"/>
            <w:color w:val="auto"/>
            <w:sz w:val="28"/>
            <w:szCs w:val="28"/>
            <w:lang w:eastAsia="en-US"/>
          </w:rPr>
          <w:t>1,2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-лоджии и балконы должны быть глубиной не менее </w:t>
      </w:r>
      <w:smartTag w:uri="urn:schemas-microsoft-com:office:smarttags" w:element="metricconverter">
        <w:smartTagPr>
          <w:attr w:name="ProductID" w:val="1,4 м"/>
        </w:smartTagPr>
        <w:r w:rsidRPr="003C610F">
          <w:rPr>
            <w:rFonts w:ascii="Times New Roman" w:eastAsia="Calibri" w:hAnsi="Times New Roman" w:cs="Times New Roman"/>
            <w:color w:val="auto"/>
            <w:sz w:val="28"/>
            <w:szCs w:val="28"/>
            <w:lang w:eastAsia="en-US"/>
          </w:rPr>
          <w:t>1,4 м</w:t>
        </w:r>
      </w:smartTag>
      <w:r w:rsidRPr="003C610F">
        <w:rPr>
          <w:rFonts w:ascii="Times New Roman" w:eastAsia="Calibri" w:hAnsi="Times New Roman" w:cs="Times New Roman"/>
          <w:color w:val="auto"/>
          <w:sz w:val="28"/>
          <w:szCs w:val="28"/>
          <w:lang w:eastAsia="en-US"/>
        </w:rPr>
        <w:t xml:space="preserve">., при разнице отметок пола жилого помещения и балкона (лоджии) не более </w:t>
      </w:r>
      <w:smartTag w:uri="urn:schemas-microsoft-com:office:smarttags" w:element="metricconverter">
        <w:smartTagPr>
          <w:attr w:name="ProductID" w:val="0,02 м"/>
        </w:smartTagPr>
        <w:r w:rsidRPr="003C610F">
          <w:rPr>
            <w:rFonts w:ascii="Times New Roman" w:eastAsia="Calibri" w:hAnsi="Times New Roman" w:cs="Times New Roman"/>
            <w:color w:val="auto"/>
            <w:sz w:val="28"/>
            <w:szCs w:val="28"/>
            <w:lang w:eastAsia="en-US"/>
          </w:rPr>
          <w:t>0,02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 уборных общего пользования необходимо предусматривать не менее одной универсальной кабины, доступной для всех (ширина - </w:t>
      </w:r>
      <w:smartTag w:uri="urn:schemas-microsoft-com:office:smarttags" w:element="metricconverter">
        <w:smartTagPr>
          <w:attr w:name="ProductID" w:val="1,65 м"/>
        </w:smartTagPr>
        <w:r w:rsidRPr="003C610F">
          <w:rPr>
            <w:rFonts w:ascii="Times New Roman" w:eastAsia="Calibri" w:hAnsi="Times New Roman" w:cs="Times New Roman"/>
            <w:color w:val="auto"/>
            <w:sz w:val="28"/>
            <w:szCs w:val="28"/>
            <w:lang w:eastAsia="en-US"/>
          </w:rPr>
          <w:t>1,65 м</w:t>
        </w:r>
      </w:smartTag>
      <w:r w:rsidRPr="003C610F">
        <w:rPr>
          <w:rFonts w:ascii="Times New Roman" w:eastAsia="Calibri" w:hAnsi="Times New Roman" w:cs="Times New Roman"/>
          <w:color w:val="auto"/>
          <w:sz w:val="28"/>
          <w:szCs w:val="28"/>
          <w:lang w:eastAsia="en-US"/>
        </w:rPr>
        <w:t xml:space="preserve">, глубина - </w:t>
      </w:r>
      <w:smartTag w:uri="urn:schemas-microsoft-com:office:smarttags" w:element="metricconverter">
        <w:smartTagPr>
          <w:attr w:name="ProductID" w:val="1,8 м"/>
        </w:smartTagPr>
        <w:r w:rsidRPr="003C610F">
          <w:rPr>
            <w:rFonts w:ascii="Times New Roman" w:eastAsia="Calibri" w:hAnsi="Times New Roman" w:cs="Times New Roman"/>
            <w:color w:val="auto"/>
            <w:sz w:val="28"/>
            <w:szCs w:val="28"/>
            <w:lang w:eastAsia="en-US"/>
          </w:rPr>
          <w:t>1,8 м</w:t>
        </w:r>
      </w:smartTag>
      <w:r w:rsidRPr="003C610F">
        <w:rPr>
          <w:rFonts w:ascii="Times New Roman" w:eastAsia="Calibri" w:hAnsi="Times New Roman" w:cs="Times New Roman"/>
          <w:color w:val="auto"/>
          <w:sz w:val="28"/>
          <w:szCs w:val="28"/>
          <w:lang w:eastAsia="en-US"/>
        </w:rPr>
        <w:t>.). В кабине рядом с унитазом предусматривают пространство для размещения кресла-коляски, а также крючки для одежды, костылей и других принадлежностей.</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Здания домов-интернатов (далее - дома-интернаты) для стационарного проживания детей-инвалидов с сохранным интеллектом и физическими недостатками (от 3 до 16 лет) и умственно отсталых с различной инвалидностью (от 4 до 18 лет) должны обеспечивать следующие требования доступности:</w:t>
      </w:r>
      <w:r w:rsidRPr="003C610F">
        <w:rPr>
          <w:rFonts w:ascii="Times New Roman" w:eastAsia="Calibri" w:hAnsi="Times New Roman" w:cs="Times New Roman"/>
          <w:color w:val="auto"/>
          <w:sz w:val="28"/>
          <w:szCs w:val="28"/>
          <w:vertAlign w:val="superscript"/>
          <w:lang w:eastAsia="en-US"/>
        </w:rPr>
        <w:footnoteReference w:id="154"/>
      </w:r>
    </w:p>
    <w:p w:rsidR="003C610F" w:rsidRPr="003C610F" w:rsidRDefault="003C610F" w:rsidP="003C610F">
      <w:pPr>
        <w:jc w:val="both"/>
        <w:rPr>
          <w:rFonts w:ascii="Times New Roman" w:eastAsia="Calibri" w:hAnsi="Times New Roman" w:cs="Times New Roman"/>
          <w:color w:val="auto"/>
          <w:sz w:val="28"/>
          <w:szCs w:val="28"/>
          <w:lang w:eastAsia="en-US"/>
        </w:rPr>
      </w:pPr>
      <w:bookmarkStart w:id="57" w:name="sub_46"/>
      <w:r w:rsidRPr="003C610F">
        <w:rPr>
          <w:rFonts w:ascii="Times New Roman" w:eastAsia="Calibri" w:hAnsi="Times New Roman" w:cs="Times New Roman"/>
          <w:color w:val="auto"/>
          <w:sz w:val="28"/>
          <w:szCs w:val="28"/>
          <w:lang w:eastAsia="en-US"/>
        </w:rPr>
        <w:t xml:space="preserve">- оптимальная этажность домов-интернатов для детей-инвалидов - 1-2 этажа, при стесненных условиях - до 4 этажей. </w:t>
      </w:r>
      <w:bookmarkEnd w:id="57"/>
      <w:r w:rsidRPr="003C610F">
        <w:rPr>
          <w:rFonts w:ascii="Times New Roman" w:eastAsia="Calibri" w:hAnsi="Times New Roman" w:cs="Times New Roman"/>
          <w:color w:val="auto"/>
          <w:sz w:val="28"/>
          <w:szCs w:val="28"/>
          <w:lang w:eastAsia="en-US"/>
        </w:rPr>
        <w:t xml:space="preserve">При числе этажей более двух учреждения для детей-инвалидов должны быть оборудованы лифтами, в том числе и коечными;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следует предусматривать кроме лифтов и пандусы. Уклон пандуса на путях передвижения инвалидов на колясках внутри и снаружи здания следует принимать не более 1:6;</w:t>
      </w:r>
      <w:bookmarkStart w:id="58" w:name="sub_47"/>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 зависимости от возраста и тяжести заболевания принцип размещения групп детей по этажам должен подчиняться следующим правилам: </w:t>
      </w:r>
      <w:bookmarkEnd w:id="58"/>
      <w:r w:rsidRPr="003C610F">
        <w:rPr>
          <w:rFonts w:ascii="Times New Roman" w:eastAsia="Calibri" w:hAnsi="Times New Roman" w:cs="Times New Roman"/>
          <w:color w:val="auto"/>
          <w:sz w:val="28"/>
          <w:szCs w:val="28"/>
          <w:lang w:eastAsia="en-US"/>
        </w:rPr>
        <w:t>лежачие, обездвиженные дети размещаются не выше первого этажа; дети до 6 лет с физическими недостатками - не выше второго этажа.</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 xml:space="preserve">                                                            Глава 15 </w:t>
      </w:r>
    </w:p>
    <w:p w:rsidR="003C610F" w:rsidRPr="003C610F" w:rsidRDefault="003C610F" w:rsidP="003C610F">
      <w:pPr>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Обеспечение доступности для инвалидов общего образования</w:t>
      </w:r>
    </w:p>
    <w:p w:rsidR="003C610F" w:rsidRPr="003C610F" w:rsidRDefault="003C610F" w:rsidP="003C610F">
      <w:pPr>
        <w:ind w:firstLine="544"/>
        <w:jc w:val="both"/>
        <w:rPr>
          <w:rFonts w:ascii="Times New Roman" w:eastAsia="Calibri" w:hAnsi="Times New Roman" w:cs="Times New Roman"/>
          <w:color w:val="auto"/>
          <w:sz w:val="28"/>
          <w:szCs w:val="28"/>
          <w:lang w:eastAsia="en-US"/>
        </w:rPr>
      </w:pPr>
    </w:p>
    <w:p w:rsidR="003C610F" w:rsidRPr="003C610F" w:rsidRDefault="003C610F" w:rsidP="003C610F">
      <w:pPr>
        <w:ind w:firstLine="544"/>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российском законодательстве используется термин «обучающийся с ограниченными возможностями здоровья», который обозначает физическое лицо, имеющее недостатки в физическом и (или) психологическом развитии, подтвержденные психолого-медико-педагогической комиссией и препятствующие получению образования без создания специальных условий.</w:t>
      </w:r>
      <w:r w:rsidRPr="003C610F">
        <w:rPr>
          <w:rFonts w:ascii="Times New Roman" w:eastAsia="Calibri" w:hAnsi="Times New Roman" w:cs="Times New Roman"/>
          <w:color w:val="auto"/>
          <w:sz w:val="28"/>
          <w:szCs w:val="28"/>
          <w:vertAlign w:val="superscript"/>
          <w:lang w:eastAsia="en-US"/>
        </w:rPr>
        <w:footnoteReference w:id="155"/>
      </w:r>
      <w:r w:rsidRPr="003C610F">
        <w:rPr>
          <w:rFonts w:ascii="Times New Roman" w:eastAsia="Calibri" w:hAnsi="Times New Roman" w:cs="Times New Roman"/>
          <w:color w:val="auto"/>
          <w:sz w:val="28"/>
          <w:szCs w:val="28"/>
          <w:lang w:eastAsia="en-US"/>
        </w:rPr>
        <w:t xml:space="preserve"> В данную категорию обучающихся включаются инвалиды, для обучения которых необходимо создание специальных условий.</w:t>
      </w:r>
    </w:p>
    <w:p w:rsidR="003C610F" w:rsidRPr="003C610F" w:rsidRDefault="003C610F" w:rsidP="004524CF">
      <w:pPr>
        <w:numPr>
          <w:ilvl w:val="0"/>
          <w:numId w:val="6"/>
        </w:numPr>
        <w:spacing w:after="200" w:line="276" w:lineRule="auto"/>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Общие положения.</w:t>
      </w:r>
    </w:p>
    <w:p w:rsidR="003C610F" w:rsidRPr="003C610F" w:rsidRDefault="003C610F" w:rsidP="003C610F">
      <w:pPr>
        <w:ind w:firstLine="851"/>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Согласно статье 79 Федерального закона от 29 декабря </w:t>
      </w:r>
      <w:smartTag w:uri="urn:schemas-microsoft-com:office:smarttags" w:element="metricconverter">
        <w:smartTagPr>
          <w:attr w:name="ProductID" w:val="2012 г"/>
        </w:smartTagPr>
        <w:r w:rsidRPr="003C610F">
          <w:rPr>
            <w:rFonts w:ascii="Times New Roman" w:eastAsia="Calibri" w:hAnsi="Times New Roman" w:cs="Times New Roman"/>
            <w:color w:val="auto"/>
            <w:sz w:val="28"/>
            <w:szCs w:val="28"/>
            <w:lang w:eastAsia="en-US"/>
          </w:rPr>
          <w:t>2012 г</w:t>
        </w:r>
      </w:smartTag>
      <w:r w:rsidRPr="003C610F">
        <w:rPr>
          <w:rFonts w:ascii="Times New Roman" w:eastAsia="Calibri" w:hAnsi="Times New Roman" w:cs="Times New Roman"/>
          <w:color w:val="auto"/>
          <w:sz w:val="28"/>
          <w:szCs w:val="28"/>
          <w:lang w:eastAsia="en-US"/>
        </w:rPr>
        <w:t xml:space="preserve">. № 273-ФЗ «Об образовании в Российской Федерации» общее образование обучающихся с ограниченными возможностями здоровья (далее – обучающиеся с ОВЗ) осуществляется в организациях, осуществляющих образовательную деятельность по адаптированным основным общеобразовательным программам. В таких организациях создаются специальные условия для получения образования указанными обучающимися. </w:t>
      </w:r>
    </w:p>
    <w:p w:rsidR="003C610F" w:rsidRPr="003C610F" w:rsidRDefault="003C610F" w:rsidP="003C610F">
      <w:pPr>
        <w:ind w:firstLine="851"/>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Под </w:t>
      </w:r>
      <w:r w:rsidRPr="003C610F">
        <w:rPr>
          <w:rFonts w:ascii="Times New Roman" w:eastAsia="Calibri" w:hAnsi="Times New Roman" w:cs="Times New Roman"/>
          <w:b/>
          <w:color w:val="auto"/>
          <w:sz w:val="28"/>
          <w:szCs w:val="28"/>
          <w:lang w:eastAsia="en-US"/>
        </w:rPr>
        <w:t xml:space="preserve">специальными </w:t>
      </w:r>
      <w:proofErr w:type="gramStart"/>
      <w:r w:rsidRPr="003C610F">
        <w:rPr>
          <w:rFonts w:ascii="Times New Roman" w:eastAsia="Calibri" w:hAnsi="Times New Roman" w:cs="Times New Roman"/>
          <w:b/>
          <w:color w:val="auto"/>
          <w:sz w:val="28"/>
          <w:szCs w:val="28"/>
          <w:lang w:eastAsia="en-US"/>
        </w:rPr>
        <w:t>условиями</w:t>
      </w:r>
      <w:proofErr w:type="gramEnd"/>
      <w:r w:rsidRPr="003C610F">
        <w:rPr>
          <w:rFonts w:ascii="Times New Roman" w:eastAsia="Calibri" w:hAnsi="Times New Roman" w:cs="Times New Roman"/>
          <w:color w:val="auto"/>
          <w:sz w:val="28"/>
          <w:szCs w:val="28"/>
          <w:lang w:eastAsia="en-US"/>
        </w:rPr>
        <w:t xml:space="preserve"> для получения образования обучающимися с ОВЗ следует понимать особые требования к материально-технической составляющей образовательной организации, организации образовательного процесса, содержанию образовательных программ, адаптированные под возможности обучающихся с ОВЗ и обеспечивающие получение ими полноценного образования соответствующего уровня.</w:t>
      </w:r>
    </w:p>
    <w:p w:rsidR="003C610F" w:rsidRPr="003C610F" w:rsidRDefault="003C610F" w:rsidP="003C610F">
      <w:pPr>
        <w:ind w:firstLine="851"/>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Согласно указанному Федеральному закону специальные условия для получения образования подразумевают условия обучения, воспитания и развития, включающие в себя:</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использование специальных образовательных программ и методов обучения и воспитания,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использование специальных учебников, учебных пособий и дидактических материалов,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использование специальных технических средств обучения коллективного и индивидуального пользования,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предоставление услуг ассистента (помощника), оказывающего </w:t>
      </w:r>
      <w:proofErr w:type="gramStart"/>
      <w:r w:rsidRPr="003C610F">
        <w:rPr>
          <w:rFonts w:ascii="Times New Roman" w:eastAsia="Calibri" w:hAnsi="Times New Roman" w:cs="Times New Roman"/>
          <w:color w:val="auto"/>
          <w:sz w:val="28"/>
          <w:szCs w:val="28"/>
          <w:lang w:eastAsia="en-US"/>
        </w:rPr>
        <w:t>обучающимся</w:t>
      </w:r>
      <w:proofErr w:type="gramEnd"/>
      <w:r w:rsidRPr="003C610F">
        <w:rPr>
          <w:rFonts w:ascii="Times New Roman" w:eastAsia="Calibri" w:hAnsi="Times New Roman" w:cs="Times New Roman"/>
          <w:color w:val="auto"/>
          <w:sz w:val="28"/>
          <w:szCs w:val="28"/>
          <w:lang w:eastAsia="en-US"/>
        </w:rPr>
        <w:t xml:space="preserve"> необходимую техническую помощь, </w:t>
      </w:r>
    </w:p>
    <w:p w:rsidR="003C610F" w:rsidRPr="003C610F" w:rsidRDefault="003C610F" w:rsidP="003C610F">
      <w:pPr>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проведение групповых и индивидуальных коррекционных занятий, </w:t>
      </w:r>
    </w:p>
    <w:p w:rsidR="003C610F" w:rsidRPr="003C610F" w:rsidRDefault="003C610F" w:rsidP="003C610F">
      <w:pPr>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обучающимися с ограниченными возможностями здоровья.</w:t>
      </w:r>
      <w:proofErr w:type="gramEnd"/>
    </w:p>
    <w:p w:rsidR="003C610F" w:rsidRPr="003C610F" w:rsidRDefault="003C610F" w:rsidP="003C610F">
      <w:pPr>
        <w:ind w:firstLine="851"/>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 xml:space="preserve">2. Специальные условия материально-технического характера. </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1. Для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ОВЗ по зрению должны быть обеспечены</w:t>
      </w:r>
      <w:r w:rsidRPr="003C610F">
        <w:rPr>
          <w:rFonts w:ascii="Times New Roman" w:eastAsia="Calibri" w:hAnsi="Times New Roman" w:cs="Times New Roman"/>
          <w:color w:val="auto"/>
          <w:sz w:val="28"/>
          <w:szCs w:val="28"/>
          <w:vertAlign w:val="superscript"/>
          <w:lang w:eastAsia="en-US"/>
        </w:rPr>
        <w:footnoteReference w:id="156"/>
      </w:r>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адаптация официальных сайтов образовательных организаций </w:t>
      </w:r>
      <w:proofErr w:type="gramStart"/>
      <w:r w:rsidRPr="003C610F">
        <w:rPr>
          <w:rFonts w:ascii="Times New Roman" w:eastAsia="Calibri" w:hAnsi="Times New Roman" w:cs="Times New Roman"/>
          <w:color w:val="auto"/>
          <w:sz w:val="28"/>
          <w:szCs w:val="28"/>
          <w:lang w:eastAsia="en-US"/>
        </w:rPr>
        <w:t>в сети Интернет с учетом особых потребностей инвалидов по зрению с приведением их к международному стандарту</w:t>
      </w:r>
      <w:proofErr w:type="gramEnd"/>
      <w:r w:rsidRPr="003C610F">
        <w:rPr>
          <w:rFonts w:ascii="Times New Roman" w:eastAsia="Calibri" w:hAnsi="Times New Roman" w:cs="Times New Roman"/>
          <w:color w:val="auto"/>
          <w:sz w:val="28"/>
          <w:szCs w:val="28"/>
          <w:lang w:eastAsia="en-US"/>
        </w:rPr>
        <w:t xml:space="preserve"> доступности веб-контента и веб-сервисов (WCAG);</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 размещение в доступных для учащихся, являющихся слепыми или слабовидящими, местах и в адаптированной форме  справочной информации о расписании учебных занятий (должна быть выполнена крупным (высота прописных букв не менее </w:t>
      </w:r>
      <w:smartTag w:uri="urn:schemas-microsoft-com:office:smarttags" w:element="metricconverter">
        <w:smartTagPr>
          <w:attr w:name="ProductID" w:val="7,5 см"/>
        </w:smartTagPr>
        <w:r w:rsidRPr="003C610F">
          <w:rPr>
            <w:rFonts w:ascii="Times New Roman" w:eastAsia="Calibri" w:hAnsi="Times New Roman" w:cs="Times New Roman"/>
            <w:color w:val="auto"/>
            <w:sz w:val="28"/>
            <w:szCs w:val="28"/>
            <w:lang w:eastAsia="en-US"/>
          </w:rPr>
          <w:t>7,5 см</w:t>
        </w:r>
      </w:smartTag>
      <w:r w:rsidRPr="003C610F">
        <w:rPr>
          <w:rFonts w:ascii="Times New Roman" w:eastAsia="Calibri" w:hAnsi="Times New Roman" w:cs="Times New Roman"/>
          <w:color w:val="auto"/>
          <w:sz w:val="28"/>
          <w:szCs w:val="28"/>
          <w:lang w:eastAsia="en-US"/>
        </w:rPr>
        <w:t>) рельефно-контрастным шрифтом (на белом или желтом фоне) и продублирована шрифтом Брайля);</w:t>
      </w:r>
      <w:proofErr w:type="gramEnd"/>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присутствие ассистента, оказывающего учащемуся необходимую помощь;</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обеспечение выпуска альтернативных форматов печатных материалов (крупный шрифт) или аудиофайлов;</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доступ учащегося, являющегося слепым и использующего собаку-поводыря, к зданию образовательной организации, располагающему местом для размещения собаки-поводыря в часы обучения самого учащегося;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Times New Roman" w:hAnsi="Times New Roman" w:cs="Times New Roman"/>
          <w:sz w:val="28"/>
          <w:szCs w:val="28"/>
        </w:rPr>
        <w:t>- п</w:t>
      </w:r>
      <w:r w:rsidRPr="003C610F">
        <w:rPr>
          <w:rFonts w:ascii="Times New Roman" w:eastAsia="Calibri" w:hAnsi="Times New Roman" w:cs="Times New Roman"/>
          <w:color w:val="auto"/>
          <w:sz w:val="28"/>
          <w:szCs w:val="28"/>
          <w:lang w:eastAsia="en-US"/>
        </w:rPr>
        <w:t xml:space="preserve">ри планировке ученических мест расстояние между рядами столов - не менее </w:t>
      </w:r>
      <w:smartTag w:uri="urn:schemas-microsoft-com:office:smarttags" w:element="metricconverter">
        <w:smartTagPr>
          <w:attr w:name="ProductID" w:val="0,6 м"/>
        </w:smartTagPr>
        <w:r w:rsidRPr="003C610F">
          <w:rPr>
            <w:rFonts w:ascii="Times New Roman" w:eastAsia="Calibri" w:hAnsi="Times New Roman" w:cs="Times New Roman"/>
            <w:color w:val="auto"/>
            <w:sz w:val="28"/>
            <w:szCs w:val="28"/>
            <w:lang w:eastAsia="en-US"/>
          </w:rPr>
          <w:t>0,6 м</w:t>
        </w:r>
      </w:smartTag>
      <w:r w:rsidRPr="003C610F">
        <w:rPr>
          <w:rFonts w:ascii="Times New Roman" w:eastAsia="Calibri" w:hAnsi="Times New Roman" w:cs="Times New Roman"/>
          <w:color w:val="auto"/>
          <w:sz w:val="28"/>
          <w:szCs w:val="28"/>
          <w:lang w:eastAsia="en-US"/>
        </w:rPr>
        <w:t xml:space="preserve">; между столами в ряду - не менее </w:t>
      </w:r>
      <w:smartTag w:uri="urn:schemas-microsoft-com:office:smarttags" w:element="metricconverter">
        <w:smartTagPr>
          <w:attr w:name="ProductID" w:val="0,5 м"/>
        </w:smartTagPr>
        <w:r w:rsidRPr="003C610F">
          <w:rPr>
            <w:rFonts w:ascii="Times New Roman" w:eastAsia="Calibri" w:hAnsi="Times New Roman" w:cs="Times New Roman"/>
            <w:color w:val="auto"/>
            <w:sz w:val="28"/>
            <w:szCs w:val="28"/>
            <w:lang w:eastAsia="en-US"/>
          </w:rPr>
          <w:t>0,5 м</w:t>
        </w:r>
      </w:smartTag>
      <w:r w:rsidRPr="003C610F">
        <w:rPr>
          <w:rFonts w:ascii="Times New Roman" w:eastAsia="Calibri" w:hAnsi="Times New Roman" w:cs="Times New Roman"/>
          <w:color w:val="auto"/>
          <w:sz w:val="28"/>
          <w:szCs w:val="28"/>
          <w:lang w:eastAsia="en-US"/>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3C610F">
          <w:rPr>
            <w:rFonts w:ascii="Times New Roman" w:eastAsia="Calibri" w:hAnsi="Times New Roman" w:cs="Times New Roman"/>
            <w:color w:val="auto"/>
            <w:sz w:val="28"/>
            <w:szCs w:val="28"/>
            <w:lang w:eastAsia="en-US"/>
          </w:rPr>
          <w:t>0,7 м</w:t>
        </w:r>
      </w:smartTag>
      <w:r w:rsidRPr="003C610F">
        <w:rPr>
          <w:rFonts w:ascii="Times New Roman" w:eastAsia="Calibri" w:hAnsi="Times New Roman" w:cs="Times New Roman"/>
          <w:color w:val="auto"/>
          <w:sz w:val="28"/>
          <w:szCs w:val="28"/>
          <w:lang w:eastAsia="en-US"/>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3C610F">
          <w:rPr>
            <w:rFonts w:ascii="Times New Roman" w:eastAsia="Calibri" w:hAnsi="Times New Roman" w:cs="Times New Roman"/>
            <w:color w:val="auto"/>
            <w:sz w:val="28"/>
            <w:szCs w:val="28"/>
            <w:lang w:eastAsia="en-US"/>
          </w:rPr>
          <w:t>0,5 м</w:t>
        </w:r>
      </w:smartTag>
      <w:r w:rsidRPr="003C610F">
        <w:rPr>
          <w:rFonts w:ascii="Times New Roman" w:eastAsia="Calibri" w:hAnsi="Times New Roman" w:cs="Times New Roman"/>
          <w:color w:val="auto"/>
          <w:sz w:val="28"/>
          <w:szCs w:val="28"/>
          <w:lang w:eastAsia="en-US"/>
        </w:rPr>
        <w:t>;</w:t>
      </w:r>
      <w:r w:rsidRPr="003C610F">
        <w:rPr>
          <w:rFonts w:ascii="Times New Roman" w:eastAsia="Calibri" w:hAnsi="Times New Roman" w:cs="Times New Roman"/>
          <w:color w:val="auto"/>
          <w:sz w:val="28"/>
          <w:szCs w:val="28"/>
          <w:vertAlign w:val="superscript"/>
          <w:lang w:eastAsia="en-US"/>
        </w:rPr>
        <w:t xml:space="preserve">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площадь ученического стола должна быть не менее </w:t>
      </w:r>
      <w:smartTag w:uri="urn:schemas-microsoft-com:office:smarttags" w:element="metricconverter">
        <w:smartTagPr>
          <w:attr w:name="ProductID" w:val="1 м"/>
        </w:smartTagPr>
        <w:r w:rsidRPr="003C610F">
          <w:rPr>
            <w:rFonts w:ascii="Times New Roman" w:eastAsia="Calibri" w:hAnsi="Times New Roman" w:cs="Times New Roman"/>
            <w:color w:val="auto"/>
            <w:sz w:val="28"/>
            <w:szCs w:val="28"/>
            <w:lang w:eastAsia="en-US"/>
          </w:rPr>
          <w:t>1 м</w:t>
        </w:r>
      </w:smartTag>
      <w:r w:rsidRPr="003C610F">
        <w:rPr>
          <w:rFonts w:ascii="Times New Roman" w:eastAsia="Calibri" w:hAnsi="Times New Roman" w:cs="Times New Roman"/>
          <w:color w:val="auto"/>
          <w:sz w:val="28"/>
          <w:szCs w:val="28"/>
          <w:lang w:eastAsia="en-US"/>
        </w:rPr>
        <w:t xml:space="preserve"> ширины и </w:t>
      </w:r>
      <w:smartTag w:uri="urn:schemas-microsoft-com:office:smarttags" w:element="metricconverter">
        <w:smartTagPr>
          <w:attr w:name="ProductID" w:val="0,6 м"/>
        </w:smartTagPr>
        <w:r w:rsidRPr="003C610F">
          <w:rPr>
            <w:rFonts w:ascii="Times New Roman" w:eastAsia="Calibri" w:hAnsi="Times New Roman" w:cs="Times New Roman"/>
            <w:color w:val="auto"/>
            <w:sz w:val="28"/>
            <w:szCs w:val="28"/>
            <w:lang w:eastAsia="en-US"/>
          </w:rPr>
          <w:t>0,6 м</w:t>
        </w:r>
      </w:smartTag>
      <w:r w:rsidRPr="003C610F">
        <w:rPr>
          <w:rFonts w:ascii="Times New Roman" w:eastAsia="Calibri" w:hAnsi="Times New Roman" w:cs="Times New Roman"/>
          <w:color w:val="auto"/>
          <w:sz w:val="28"/>
          <w:szCs w:val="28"/>
          <w:lang w:eastAsia="en-US"/>
        </w:rPr>
        <w:t xml:space="preserve"> глубины для размещения </w:t>
      </w:r>
      <w:proofErr w:type="spellStart"/>
      <w:r w:rsidRPr="003C610F">
        <w:rPr>
          <w:rFonts w:ascii="Times New Roman" w:eastAsia="Calibri" w:hAnsi="Times New Roman" w:cs="Times New Roman"/>
          <w:color w:val="auto"/>
          <w:sz w:val="28"/>
          <w:szCs w:val="28"/>
          <w:lang w:eastAsia="en-US"/>
        </w:rPr>
        <w:t>брайлевской</w:t>
      </w:r>
      <w:proofErr w:type="spellEnd"/>
      <w:r w:rsidRPr="003C610F">
        <w:rPr>
          <w:rFonts w:ascii="Times New Roman" w:eastAsia="Calibri" w:hAnsi="Times New Roman" w:cs="Times New Roman"/>
          <w:color w:val="auto"/>
          <w:sz w:val="28"/>
          <w:szCs w:val="28"/>
          <w:lang w:eastAsia="en-US"/>
        </w:rPr>
        <w:t xml:space="preserve"> литературы;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площадь зоны на 1 учащегося с нарушением зрения должна быть более </w:t>
      </w:r>
      <w:smartTag w:uri="urn:schemas-microsoft-com:office:smarttags" w:element="metricconverter">
        <w:smartTagPr>
          <w:attr w:name="ProductID" w:val="3 кв. м"/>
        </w:smartTagPr>
        <w:r w:rsidRPr="003C610F">
          <w:rPr>
            <w:rFonts w:ascii="Times New Roman" w:eastAsia="Calibri" w:hAnsi="Times New Roman" w:cs="Times New Roman"/>
            <w:color w:val="auto"/>
            <w:sz w:val="28"/>
            <w:szCs w:val="28"/>
            <w:lang w:eastAsia="en-US"/>
          </w:rPr>
          <w:t>3 кв. м</w:t>
        </w:r>
      </w:smartTag>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2. Для учащихся с ОВЗ по слуху должны быть обеспечены:</w:t>
      </w:r>
      <w:r w:rsidRPr="003C610F">
        <w:rPr>
          <w:rFonts w:ascii="Times New Roman" w:eastAsia="Calibri" w:hAnsi="Times New Roman" w:cs="Times New Roman"/>
          <w:color w:val="auto"/>
          <w:sz w:val="28"/>
          <w:szCs w:val="28"/>
          <w:vertAlign w:val="superscript"/>
          <w:lang w:eastAsia="en-US"/>
        </w:rPr>
        <w:footnoteReference w:id="157"/>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надлежащие звуковые средства воспроизведения информации;</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получение информации с использованием русского жестового языка (</w:t>
      </w:r>
      <w:proofErr w:type="spellStart"/>
      <w:r w:rsidRPr="003C610F">
        <w:rPr>
          <w:rFonts w:ascii="Times New Roman" w:eastAsia="Calibri" w:hAnsi="Times New Roman" w:cs="Times New Roman"/>
          <w:color w:val="auto"/>
          <w:sz w:val="28"/>
          <w:szCs w:val="28"/>
          <w:lang w:eastAsia="en-US"/>
        </w:rPr>
        <w:t>сурдоперевода</w:t>
      </w:r>
      <w:proofErr w:type="spellEnd"/>
      <w:r w:rsidRPr="003C610F">
        <w:rPr>
          <w:rFonts w:ascii="Times New Roman" w:eastAsia="Calibri" w:hAnsi="Times New Roman" w:cs="Times New Roman"/>
          <w:color w:val="auto"/>
          <w:sz w:val="28"/>
          <w:szCs w:val="28"/>
          <w:lang w:eastAsia="en-US"/>
        </w:rPr>
        <w:t xml:space="preserve">, </w:t>
      </w:r>
      <w:proofErr w:type="spellStart"/>
      <w:r w:rsidRPr="003C610F">
        <w:rPr>
          <w:rFonts w:ascii="Times New Roman" w:eastAsia="Calibri" w:hAnsi="Times New Roman" w:cs="Times New Roman"/>
          <w:color w:val="auto"/>
          <w:sz w:val="28"/>
          <w:szCs w:val="28"/>
          <w:lang w:eastAsia="en-US"/>
        </w:rPr>
        <w:t>тифлосурдоперевода</w:t>
      </w:r>
      <w:proofErr w:type="spellEnd"/>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Times New Roman" w:hAnsi="Times New Roman" w:cs="Times New Roman"/>
          <w:sz w:val="28"/>
          <w:szCs w:val="28"/>
        </w:rPr>
        <w:t>- п</w:t>
      </w:r>
      <w:r w:rsidRPr="003C610F">
        <w:rPr>
          <w:rFonts w:ascii="Times New Roman" w:eastAsia="Calibri" w:hAnsi="Times New Roman" w:cs="Times New Roman"/>
          <w:color w:val="auto"/>
          <w:sz w:val="28"/>
          <w:szCs w:val="28"/>
          <w:lang w:eastAsia="en-US"/>
        </w:rPr>
        <w:t xml:space="preserve">ри планировке ученических мест для учащихся с нарушением слуха расстояние между рядами столов - не менее </w:t>
      </w:r>
      <w:smartTag w:uri="urn:schemas-microsoft-com:office:smarttags" w:element="metricconverter">
        <w:smartTagPr>
          <w:attr w:name="ProductID" w:val="0,6 м"/>
        </w:smartTagPr>
        <w:r w:rsidRPr="003C610F">
          <w:rPr>
            <w:rFonts w:ascii="Times New Roman" w:eastAsia="Calibri" w:hAnsi="Times New Roman" w:cs="Times New Roman"/>
            <w:color w:val="auto"/>
            <w:sz w:val="28"/>
            <w:szCs w:val="28"/>
            <w:lang w:eastAsia="en-US"/>
          </w:rPr>
          <w:t>0,6 м</w:t>
        </w:r>
      </w:smartTag>
      <w:r w:rsidRPr="003C610F">
        <w:rPr>
          <w:rFonts w:ascii="Times New Roman" w:eastAsia="Calibri" w:hAnsi="Times New Roman" w:cs="Times New Roman"/>
          <w:color w:val="auto"/>
          <w:sz w:val="28"/>
          <w:szCs w:val="28"/>
          <w:lang w:eastAsia="en-US"/>
        </w:rPr>
        <w:t xml:space="preserve">; между столами в ряду - не </w:t>
      </w:r>
      <w:r w:rsidRPr="003C610F">
        <w:rPr>
          <w:rFonts w:ascii="Times New Roman" w:eastAsia="Calibri" w:hAnsi="Times New Roman" w:cs="Times New Roman"/>
          <w:color w:val="auto"/>
          <w:sz w:val="28"/>
          <w:szCs w:val="28"/>
          <w:lang w:eastAsia="en-US"/>
        </w:rPr>
        <w:lastRenderedPageBreak/>
        <w:t xml:space="preserve">менее </w:t>
      </w:r>
      <w:smartTag w:uri="urn:schemas-microsoft-com:office:smarttags" w:element="metricconverter">
        <w:smartTagPr>
          <w:attr w:name="ProductID" w:val="0,5 м"/>
        </w:smartTagPr>
        <w:r w:rsidRPr="003C610F">
          <w:rPr>
            <w:rFonts w:ascii="Times New Roman" w:eastAsia="Calibri" w:hAnsi="Times New Roman" w:cs="Times New Roman"/>
            <w:color w:val="auto"/>
            <w:sz w:val="28"/>
            <w:szCs w:val="28"/>
            <w:lang w:eastAsia="en-US"/>
          </w:rPr>
          <w:t>0,5 м</w:t>
        </w:r>
      </w:smartTag>
      <w:r w:rsidRPr="003C610F">
        <w:rPr>
          <w:rFonts w:ascii="Times New Roman" w:eastAsia="Calibri" w:hAnsi="Times New Roman" w:cs="Times New Roman"/>
          <w:color w:val="auto"/>
          <w:sz w:val="28"/>
          <w:szCs w:val="28"/>
          <w:lang w:eastAsia="en-US"/>
        </w:rPr>
        <w:t xml:space="preserve">; между рядами столов и стенами без оконных проемов - не менее </w:t>
      </w:r>
      <w:smartTag w:uri="urn:schemas-microsoft-com:office:smarttags" w:element="metricconverter">
        <w:smartTagPr>
          <w:attr w:name="ProductID" w:val="0,7 м"/>
        </w:smartTagPr>
        <w:r w:rsidRPr="003C610F">
          <w:rPr>
            <w:rFonts w:ascii="Times New Roman" w:eastAsia="Calibri" w:hAnsi="Times New Roman" w:cs="Times New Roman"/>
            <w:color w:val="auto"/>
            <w:sz w:val="28"/>
            <w:szCs w:val="28"/>
            <w:lang w:eastAsia="en-US"/>
          </w:rPr>
          <w:t>0,7 м</w:t>
        </w:r>
      </w:smartTag>
      <w:r w:rsidRPr="003C610F">
        <w:rPr>
          <w:rFonts w:ascii="Times New Roman" w:eastAsia="Calibri" w:hAnsi="Times New Roman" w:cs="Times New Roman"/>
          <w:color w:val="auto"/>
          <w:sz w:val="28"/>
          <w:szCs w:val="28"/>
          <w:lang w:eastAsia="en-US"/>
        </w:rPr>
        <w:t xml:space="preserve">; между рядом столов и стеной с оконными проемами - не менее </w:t>
      </w:r>
      <w:smartTag w:uri="urn:schemas-microsoft-com:office:smarttags" w:element="metricconverter">
        <w:smartTagPr>
          <w:attr w:name="ProductID" w:val="0,5 м"/>
        </w:smartTagPr>
        <w:r w:rsidRPr="003C610F">
          <w:rPr>
            <w:rFonts w:ascii="Times New Roman" w:eastAsia="Calibri" w:hAnsi="Times New Roman" w:cs="Times New Roman"/>
            <w:color w:val="auto"/>
            <w:sz w:val="28"/>
            <w:szCs w:val="28"/>
            <w:lang w:eastAsia="en-US"/>
          </w:rPr>
          <w:t>0,5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площадь ученического стола должна быть не менее </w:t>
      </w:r>
      <w:smartTag w:uri="urn:schemas-microsoft-com:office:smarttags" w:element="metricconverter">
        <w:smartTagPr>
          <w:attr w:name="ProductID" w:val="1 м"/>
        </w:smartTagPr>
        <w:r w:rsidRPr="003C610F">
          <w:rPr>
            <w:rFonts w:ascii="Times New Roman" w:eastAsia="Calibri" w:hAnsi="Times New Roman" w:cs="Times New Roman"/>
            <w:color w:val="auto"/>
            <w:sz w:val="28"/>
            <w:szCs w:val="28"/>
            <w:lang w:eastAsia="en-US"/>
          </w:rPr>
          <w:t>1 м</w:t>
        </w:r>
      </w:smartTag>
      <w:r w:rsidRPr="003C610F">
        <w:rPr>
          <w:rFonts w:ascii="Times New Roman" w:eastAsia="Calibri" w:hAnsi="Times New Roman" w:cs="Times New Roman"/>
          <w:color w:val="auto"/>
          <w:sz w:val="28"/>
          <w:szCs w:val="28"/>
          <w:lang w:eastAsia="en-US"/>
        </w:rPr>
        <w:t xml:space="preserve"> ширины и </w:t>
      </w:r>
      <w:smartTag w:uri="urn:schemas-microsoft-com:office:smarttags" w:element="metricconverter">
        <w:smartTagPr>
          <w:attr w:name="ProductID" w:val="0,6 м"/>
        </w:smartTagPr>
        <w:r w:rsidRPr="003C610F">
          <w:rPr>
            <w:rFonts w:ascii="Times New Roman" w:eastAsia="Calibri" w:hAnsi="Times New Roman" w:cs="Times New Roman"/>
            <w:color w:val="auto"/>
            <w:sz w:val="28"/>
            <w:szCs w:val="28"/>
            <w:lang w:eastAsia="en-US"/>
          </w:rPr>
          <w:t>0,6 м</w:t>
        </w:r>
      </w:smartTag>
      <w:r w:rsidRPr="003C610F">
        <w:rPr>
          <w:rFonts w:ascii="Times New Roman" w:eastAsia="Calibri" w:hAnsi="Times New Roman" w:cs="Times New Roman"/>
          <w:color w:val="auto"/>
          <w:sz w:val="28"/>
          <w:szCs w:val="28"/>
          <w:lang w:eastAsia="en-US"/>
        </w:rPr>
        <w:t xml:space="preserve"> глубины для размещения </w:t>
      </w:r>
      <w:proofErr w:type="spellStart"/>
      <w:r w:rsidRPr="003C610F">
        <w:rPr>
          <w:rFonts w:ascii="Times New Roman" w:eastAsia="Calibri" w:hAnsi="Times New Roman" w:cs="Times New Roman"/>
          <w:color w:val="auto"/>
          <w:sz w:val="28"/>
          <w:szCs w:val="28"/>
          <w:lang w:eastAsia="en-US"/>
        </w:rPr>
        <w:t>тифлосредств</w:t>
      </w:r>
      <w:proofErr w:type="spellEnd"/>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площадь зоны на 1 учащегося с недостатками слуха в учебных кабинетах следует принимать не менее </w:t>
      </w:r>
      <w:smartTag w:uri="urn:schemas-microsoft-com:office:smarttags" w:element="metricconverter">
        <w:smartTagPr>
          <w:attr w:name="ProductID" w:val="2,5 кв. м"/>
        </w:smartTagPr>
        <w:r w:rsidRPr="003C610F">
          <w:rPr>
            <w:rFonts w:ascii="Times New Roman" w:eastAsia="Calibri" w:hAnsi="Times New Roman" w:cs="Times New Roman"/>
            <w:color w:val="auto"/>
            <w:sz w:val="28"/>
            <w:szCs w:val="28"/>
            <w:lang w:eastAsia="en-US"/>
          </w:rPr>
          <w:t>2,5 кв.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3. Для учащихся, имеющих нарушения опорно-двигательного аппарата, должны быть обеспечены условия для беспрепятственного доступа учащихся в учебные помещения, столовые, туалетные и другие помещения образовательной организации, а также их пребывания в указанных помещениях:</w:t>
      </w:r>
      <w:r w:rsidRPr="003C610F">
        <w:rPr>
          <w:rFonts w:ascii="Times New Roman" w:eastAsia="Calibri" w:hAnsi="Times New Roman" w:cs="Times New Roman"/>
          <w:color w:val="auto"/>
          <w:sz w:val="28"/>
          <w:szCs w:val="28"/>
          <w:vertAlign w:val="superscript"/>
          <w:lang w:eastAsia="en-US"/>
        </w:rPr>
        <w:footnoteReference w:id="158"/>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наличие пандусов, поручней, расширенных дверных проемов, лифтов, локальное понижение стоек-барьеров до высоты не более </w:t>
      </w:r>
      <w:smartTag w:uri="urn:schemas-microsoft-com:office:smarttags" w:element="metricconverter">
        <w:smartTagPr>
          <w:attr w:name="ProductID" w:val="0,8 м"/>
        </w:smartTagPr>
        <w:r w:rsidRPr="003C610F">
          <w:rPr>
            <w:rFonts w:ascii="Times New Roman" w:eastAsia="Calibri" w:hAnsi="Times New Roman" w:cs="Times New Roman"/>
            <w:color w:val="auto"/>
            <w:sz w:val="28"/>
            <w:szCs w:val="28"/>
            <w:lang w:eastAsia="en-US"/>
          </w:rPr>
          <w:t>0,8 м</w:t>
        </w:r>
      </w:smartTag>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наличие специальных кресел и других приспособлений;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минимальный размер зоны на одно место с учетом подъезда и разворота коляски равный 1,8 x </w:t>
      </w:r>
      <w:smartTag w:uri="urn:schemas-microsoft-com:office:smarttags" w:element="metricconverter">
        <w:smartTagPr>
          <w:attr w:name="ProductID" w:val="1,8 м"/>
        </w:smartTagPr>
        <w:r w:rsidRPr="003C610F">
          <w:rPr>
            <w:rFonts w:ascii="Times New Roman" w:eastAsia="Calibri" w:hAnsi="Times New Roman" w:cs="Times New Roman"/>
            <w:color w:val="auto"/>
            <w:sz w:val="28"/>
            <w:szCs w:val="28"/>
            <w:lang w:eastAsia="en-US"/>
          </w:rPr>
          <w:t>1,8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ширина прохода между рядами столов для учащихся, передвигающихся в креслах-колясках и на опорах, - не менее </w:t>
      </w:r>
      <w:smartTag w:uri="urn:schemas-microsoft-com:office:smarttags" w:element="metricconverter">
        <w:smartTagPr>
          <w:attr w:name="ProductID" w:val="0,9 м"/>
        </w:smartTagPr>
        <w:r w:rsidRPr="003C610F">
          <w:rPr>
            <w:rFonts w:ascii="Times New Roman" w:eastAsia="Calibri" w:hAnsi="Times New Roman" w:cs="Times New Roman"/>
            <w:color w:val="auto"/>
            <w:sz w:val="28"/>
            <w:szCs w:val="28"/>
            <w:lang w:eastAsia="en-US"/>
          </w:rPr>
          <w:t>0,9 м</w:t>
        </w:r>
      </w:smartTag>
      <w:r w:rsidRPr="003C610F">
        <w:rPr>
          <w:rFonts w:ascii="Times New Roman" w:eastAsia="Calibri" w:hAnsi="Times New Roman" w:cs="Times New Roman"/>
          <w:color w:val="auto"/>
          <w:sz w:val="28"/>
          <w:szCs w:val="28"/>
          <w:lang w:eastAsia="en-US"/>
        </w:rPr>
        <w:t xml:space="preserve"> от спинки стула до следующего стола, а у места учащегося на кресле-коляске вдоль прохода - не менее </w:t>
      </w:r>
      <w:smartTag w:uri="urn:schemas-microsoft-com:office:smarttags" w:element="metricconverter">
        <w:smartTagPr>
          <w:attr w:name="ProductID" w:val="1,4 м"/>
        </w:smartTagPr>
        <w:r w:rsidRPr="003C610F">
          <w:rPr>
            <w:rFonts w:ascii="Times New Roman" w:eastAsia="Calibri" w:hAnsi="Times New Roman" w:cs="Times New Roman"/>
            <w:color w:val="auto"/>
            <w:sz w:val="28"/>
            <w:szCs w:val="28"/>
            <w:lang w:eastAsia="en-US"/>
          </w:rPr>
          <w:t>1,4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площадь зоны на 1 учащегося с поражением опорно-двигательного аппарата в учебных кабинетах следует принимать более </w:t>
      </w:r>
      <w:smartTag w:uri="urn:schemas-microsoft-com:office:smarttags" w:element="metricconverter">
        <w:smartTagPr>
          <w:attr w:name="ProductID" w:val="3 кв. м"/>
        </w:smartTagPr>
        <w:r w:rsidRPr="003C610F">
          <w:rPr>
            <w:rFonts w:ascii="Times New Roman" w:eastAsia="Calibri" w:hAnsi="Times New Roman" w:cs="Times New Roman"/>
            <w:color w:val="auto"/>
            <w:sz w:val="28"/>
            <w:szCs w:val="28"/>
            <w:lang w:eastAsia="en-US"/>
          </w:rPr>
          <w:t>3 кв. м</w:t>
        </w:r>
      </w:smartTag>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лифт для учащихся-инвалидов, передвигающихся в инвалидном кресле, в учреждениях общего образования должен предусматриваться в выделенном лифтовом холле;</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 </w:t>
      </w:r>
      <w:r w:rsidRPr="003C610F">
        <w:rPr>
          <w:rFonts w:ascii="Times New Roman" w:eastAsia="Times New Roman" w:hAnsi="Times New Roman" w:cs="Times New Roman"/>
          <w:color w:val="auto"/>
          <w:sz w:val="28"/>
          <w:szCs w:val="28"/>
        </w:rPr>
        <w:t>в актовых и зрительных залах неспециализированных образовательных учреждений следует предусматривать места для инвалидов на креслах-колясках из расчета: в зале на 50-150 мест - 3-5 мест; в зале на 151-300 мест - 5-7 мест; в зале на 301-500 мест - 7-10 мест; в зале на 501-800 мест - 10-15 мест, а также их доступность на эстраду, сцену.</w:t>
      </w:r>
      <w:proofErr w:type="gramEnd"/>
    </w:p>
    <w:p w:rsidR="003C610F" w:rsidRPr="003C610F" w:rsidRDefault="003C610F" w:rsidP="003C610F">
      <w:pPr>
        <w:autoSpaceDE w:val="0"/>
        <w:autoSpaceDN w:val="0"/>
        <w:adjustRightInd w:val="0"/>
        <w:ind w:firstLine="540"/>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 xml:space="preserve">3. Организация образовательной деятельности. </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b/>
          <w:color w:val="auto"/>
          <w:sz w:val="28"/>
          <w:szCs w:val="28"/>
          <w:lang w:eastAsia="en-US"/>
        </w:rPr>
        <w:t>Дошкольное образование</w:t>
      </w:r>
      <w:r w:rsidRPr="003C610F">
        <w:rPr>
          <w:rFonts w:ascii="Times New Roman" w:eastAsia="Calibri" w:hAnsi="Times New Roman" w:cs="Times New Roman"/>
          <w:color w:val="auto"/>
          <w:sz w:val="28"/>
          <w:szCs w:val="28"/>
          <w:lang w:eastAsia="en-US"/>
        </w:rPr>
        <w:t xml:space="preserve"> детей с ОВЗ может быть организовано как совместно с другими детьми, так и в отдельных группах или в отдельных образовательных организациях</w:t>
      </w:r>
      <w:r w:rsidRPr="003C610F">
        <w:rPr>
          <w:rFonts w:ascii="Times New Roman" w:eastAsia="Calibri" w:hAnsi="Times New Roman" w:cs="Times New Roman"/>
          <w:color w:val="auto"/>
          <w:sz w:val="28"/>
          <w:szCs w:val="28"/>
          <w:vertAlign w:val="superscript"/>
          <w:lang w:eastAsia="en-US"/>
        </w:rPr>
        <w:footnoteReference w:id="159"/>
      </w:r>
      <w:r w:rsidRPr="003C610F">
        <w:rPr>
          <w:rFonts w:ascii="Times New Roman" w:eastAsia="Calibri" w:hAnsi="Times New Roman" w:cs="Times New Roman"/>
          <w:color w:val="auto"/>
          <w:sz w:val="28"/>
          <w:szCs w:val="28"/>
          <w:lang w:eastAsia="en-US"/>
        </w:rPr>
        <w:t xml:space="preserve">. Отдельные группы – группы компенсирующей направленности, реализующие адаптированную образовательную программу дошкольного образования для детей с ОВЗ с учетом особенностей их психофизического развития, индивидуальных возможностей, обеспечивающей коррекцию нарушений развития и социальную </w:t>
      </w:r>
      <w:r w:rsidRPr="003C610F">
        <w:rPr>
          <w:rFonts w:ascii="Times New Roman" w:eastAsia="Calibri" w:hAnsi="Times New Roman" w:cs="Times New Roman"/>
          <w:color w:val="auto"/>
          <w:sz w:val="28"/>
          <w:szCs w:val="28"/>
          <w:lang w:eastAsia="en-US"/>
        </w:rPr>
        <w:lastRenderedPageBreak/>
        <w:t>адаптацию воспитанников с ОВЗ.</w:t>
      </w:r>
      <w:proofErr w:type="gramEnd"/>
      <w:r w:rsidRPr="003C610F">
        <w:rPr>
          <w:rFonts w:ascii="Times New Roman" w:eastAsia="Calibri" w:hAnsi="Times New Roman" w:cs="Times New Roman"/>
          <w:color w:val="auto"/>
          <w:sz w:val="28"/>
          <w:szCs w:val="28"/>
          <w:vertAlign w:val="superscript"/>
          <w:lang w:eastAsia="en-US"/>
        </w:rPr>
        <w:footnoteReference w:id="160"/>
      </w:r>
      <w:r w:rsidRPr="003C610F">
        <w:rPr>
          <w:rFonts w:ascii="Times New Roman" w:eastAsia="Calibri" w:hAnsi="Times New Roman" w:cs="Times New Roman"/>
          <w:color w:val="auto"/>
          <w:sz w:val="28"/>
          <w:szCs w:val="28"/>
          <w:lang w:eastAsia="en-US"/>
        </w:rPr>
        <w:t xml:space="preserve"> Численность обучающихся с ограниченными возможностями здоровья в группе устанавливается до 15 человек. </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Для воспитанников, нуждающихся в длительном лечении, детей-инвалидов, которые по состоянию здоровья не могут посещать образовательные организации, на основании заключения медицинской организации и письменного обращения родителей </w:t>
      </w:r>
      <w:hyperlink r:id="rId244" w:history="1">
        <w:r w:rsidRPr="003C610F">
          <w:rPr>
            <w:rFonts w:ascii="Times New Roman" w:eastAsia="Calibri" w:hAnsi="Times New Roman" w:cs="Times New Roman"/>
            <w:color w:val="auto"/>
            <w:sz w:val="28"/>
            <w:szCs w:val="28"/>
            <w:lang w:eastAsia="en-US"/>
          </w:rPr>
          <w:t>(законных представителей)</w:t>
        </w:r>
      </w:hyperlink>
      <w:r w:rsidRPr="003C610F">
        <w:rPr>
          <w:rFonts w:ascii="Calibri" w:eastAsia="Calibri" w:hAnsi="Calibri" w:cs="Times New Roman"/>
          <w:color w:val="auto"/>
          <w:sz w:val="22"/>
          <w:szCs w:val="22"/>
          <w:lang w:eastAsia="en-US"/>
        </w:rPr>
        <w:t>,</w:t>
      </w:r>
      <w:r w:rsidRPr="003C610F">
        <w:rPr>
          <w:rFonts w:ascii="Times New Roman" w:eastAsia="Calibri" w:hAnsi="Times New Roman" w:cs="Times New Roman"/>
          <w:color w:val="auto"/>
          <w:sz w:val="28"/>
          <w:szCs w:val="28"/>
          <w:lang w:eastAsia="en-US"/>
        </w:rPr>
        <w:t xml:space="preserve"> </w:t>
      </w:r>
      <w:proofErr w:type="gramStart"/>
      <w:r w:rsidRPr="003C610F">
        <w:rPr>
          <w:rFonts w:ascii="Times New Roman" w:eastAsia="Calibri" w:hAnsi="Times New Roman" w:cs="Times New Roman"/>
          <w:color w:val="auto"/>
          <w:sz w:val="28"/>
          <w:szCs w:val="28"/>
          <w:lang w:eastAsia="en-US"/>
        </w:rPr>
        <w:t>обучение по</w:t>
      </w:r>
      <w:proofErr w:type="gramEnd"/>
      <w:r w:rsidRPr="003C610F">
        <w:rPr>
          <w:rFonts w:ascii="Times New Roman" w:eastAsia="Calibri" w:hAnsi="Times New Roman" w:cs="Times New Roman"/>
          <w:color w:val="auto"/>
          <w:sz w:val="28"/>
          <w:szCs w:val="28"/>
          <w:lang w:eastAsia="en-US"/>
        </w:rPr>
        <w:t xml:space="preserve"> образовательным программам дошкольного образования организуется на дому или в медицинских организациях</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образовательных организациях, осуществляющих образовательную деятельность по адаптированным образовательным программам (</w:t>
      </w:r>
      <w:r w:rsidRPr="003C610F">
        <w:rPr>
          <w:rFonts w:ascii="Times New Roman" w:eastAsia="Calibri" w:hAnsi="Times New Roman" w:cs="Times New Roman"/>
          <w:b/>
          <w:color w:val="auto"/>
          <w:sz w:val="28"/>
          <w:szCs w:val="28"/>
          <w:lang w:eastAsia="en-US"/>
        </w:rPr>
        <w:t>начального общего, основного общего и среднего общего образования</w:t>
      </w:r>
      <w:r w:rsidRPr="003C610F">
        <w:rPr>
          <w:rFonts w:ascii="Times New Roman" w:eastAsia="Calibri" w:hAnsi="Times New Roman" w:cs="Times New Roman"/>
          <w:color w:val="auto"/>
          <w:sz w:val="28"/>
          <w:szCs w:val="28"/>
          <w:lang w:eastAsia="en-US"/>
        </w:rPr>
        <w:t>), организация образовательного процесса строится исходя из следующих требований:</w:t>
      </w:r>
      <w:r w:rsidRPr="003C610F">
        <w:rPr>
          <w:rFonts w:ascii="Times New Roman" w:eastAsia="Calibri" w:hAnsi="Times New Roman" w:cs="Times New Roman"/>
          <w:color w:val="auto"/>
          <w:sz w:val="28"/>
          <w:szCs w:val="28"/>
          <w:vertAlign w:val="superscript"/>
          <w:lang w:eastAsia="en-US"/>
        </w:rPr>
        <w:footnoteReference w:id="161"/>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слабослышащих учащихся, как правило, создаются два отделения (1 отделение - для учащихся с легким недоразвитием речи, обусловленным нарушением слуха; 2 отделение - для учащихся с глубоким недоразвитием речи, обусловленным нарушением слуха);</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учащихся, имеющих тяжелые нарушения речи, как правило, создаются два отделения (1 отделение - для учащихся, имеющих общее недоразвитие речи тяжелой степени, а также учащихся, имеющих общее недоразвитие речи, сопровождающееся заиканием; 2 отделение - для учащихся с тяжелой формой заикания при нормальном развитии речи);</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учащихся с нарушениями зрения  допускается совместное обучение слепых и слабовидящих учащихся, а также учащихся с пониженным зрением, нуждающихся в офтальмологическом сопровождении. Основой обучения слепых учащихся является система Брайля;</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для учащихся с расстройством аутистического спектра: </w:t>
      </w:r>
    </w:p>
    <w:p w:rsidR="003C610F" w:rsidRPr="003C610F" w:rsidRDefault="003C610F" w:rsidP="003C610F">
      <w:pPr>
        <w:autoSpaceDE w:val="0"/>
        <w:autoSpaceDN w:val="0"/>
        <w:adjustRightInd w:val="0"/>
        <w:jc w:val="both"/>
        <w:rPr>
          <w:rFonts w:ascii="Calibri" w:eastAsia="Calibri" w:hAnsi="Calibri" w:cs="Times New Roman"/>
          <w:color w:val="auto"/>
          <w:sz w:val="22"/>
          <w:szCs w:val="22"/>
          <w:lang w:eastAsia="en-US"/>
        </w:rPr>
      </w:pPr>
      <w:proofErr w:type="gramStart"/>
      <w:r w:rsidRPr="003C610F">
        <w:rPr>
          <w:rFonts w:ascii="Times New Roman" w:eastAsia="Calibri" w:hAnsi="Times New Roman" w:cs="Times New Roman"/>
          <w:color w:val="auto"/>
          <w:sz w:val="28"/>
          <w:szCs w:val="28"/>
          <w:lang w:eastAsia="en-US"/>
        </w:rPr>
        <w:t>а) допускается совместное их обучение с учащимися с задержкой психического развития (для учащихся с расстройством аутистического спектра, интеллектуальное развитие которых сопоставимо с задержкой психического развития), а также совместное обучение по образовательным программам с учащимися с умственной отсталостью (для учащихся с расстройством аутистического спектра, интеллектуальное развитие которых сопоставимо с умственной отсталостью) (не более одного ребенка в один класс)</w:t>
      </w:r>
      <w:r w:rsidRPr="003C610F">
        <w:rPr>
          <w:rFonts w:ascii="Calibri" w:eastAsia="Calibri" w:hAnsi="Calibri" w:cs="Times New Roman"/>
          <w:color w:val="auto"/>
          <w:sz w:val="22"/>
          <w:szCs w:val="22"/>
          <w:lang w:eastAsia="en-US"/>
        </w:rPr>
        <w:t xml:space="preserve">; </w:t>
      </w:r>
      <w:proofErr w:type="gramEnd"/>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б) на период адаптации к нахождению в образовательной организации (от полугода до 1 года) организуется специальное сопровождение;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в) на групповых занятиях учащихся с расстройствами аутистического спектра требуется присутствие воспитателя (</w:t>
      </w:r>
      <w:proofErr w:type="spellStart"/>
      <w:r w:rsidRPr="003C610F">
        <w:rPr>
          <w:rFonts w:ascii="Times New Roman" w:eastAsia="Calibri" w:hAnsi="Times New Roman" w:cs="Times New Roman"/>
          <w:color w:val="auto"/>
          <w:sz w:val="28"/>
          <w:szCs w:val="28"/>
          <w:lang w:eastAsia="en-US"/>
        </w:rPr>
        <w:t>тьютора</w:t>
      </w:r>
      <w:proofErr w:type="spellEnd"/>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г) организуются индивидуальные занятия с педагогом-психологом по развитию навыков коммуникации, поддержке эмоционального и социального развития таких детей;</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учащихся с умственной отсталостью, создаются классы (группы) для учащихся с умеренной и тяжелой умственной отсталостью.</w:t>
      </w:r>
    </w:p>
    <w:p w:rsidR="003C610F" w:rsidRPr="003C610F" w:rsidRDefault="003C610F" w:rsidP="003C610F">
      <w:pPr>
        <w:autoSpaceDE w:val="0"/>
        <w:autoSpaceDN w:val="0"/>
        <w:adjustRightInd w:val="0"/>
        <w:ind w:firstLine="53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4. Образовательный процесс. Реализация образовательных программ.</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Содержание </w:t>
      </w:r>
      <w:r w:rsidRPr="003C610F">
        <w:rPr>
          <w:rFonts w:ascii="Times New Roman" w:eastAsia="Calibri" w:hAnsi="Times New Roman" w:cs="Times New Roman"/>
          <w:b/>
          <w:color w:val="auto"/>
          <w:sz w:val="28"/>
          <w:szCs w:val="28"/>
          <w:lang w:eastAsia="en-US"/>
        </w:rPr>
        <w:t>дошкольного образования</w:t>
      </w:r>
      <w:r w:rsidRPr="003C610F">
        <w:rPr>
          <w:rFonts w:ascii="Times New Roman" w:eastAsia="Calibri" w:hAnsi="Times New Roman" w:cs="Times New Roman"/>
          <w:color w:val="auto"/>
          <w:sz w:val="28"/>
          <w:szCs w:val="28"/>
          <w:lang w:eastAsia="en-US"/>
        </w:rPr>
        <w:t xml:space="preserve"> и условия организации обучения и воспитания детей с ОВЗ определяются адаптированной образовательной программой, а для инвалидов также в соответствии с </w:t>
      </w:r>
      <w:hyperlink r:id="rId245" w:history="1">
        <w:r w:rsidRPr="003C610F">
          <w:rPr>
            <w:rFonts w:ascii="Times New Roman" w:eastAsia="Calibri" w:hAnsi="Times New Roman" w:cs="Times New Roman"/>
            <w:color w:val="auto"/>
            <w:sz w:val="28"/>
            <w:szCs w:val="28"/>
            <w:lang w:eastAsia="en-US"/>
          </w:rPr>
          <w:t>индивидуальной программой</w:t>
        </w:r>
      </w:hyperlink>
      <w:r w:rsidRPr="003C610F">
        <w:rPr>
          <w:rFonts w:ascii="Times New Roman" w:eastAsia="Calibri" w:hAnsi="Times New Roman" w:cs="Times New Roman"/>
          <w:color w:val="auto"/>
          <w:sz w:val="28"/>
          <w:szCs w:val="28"/>
          <w:lang w:eastAsia="en-US"/>
        </w:rPr>
        <w:t xml:space="preserve"> реабилитации инвалида</w:t>
      </w:r>
      <w:r w:rsidRPr="003C610F">
        <w:rPr>
          <w:rFonts w:ascii="Times New Roman" w:eastAsia="Calibri" w:hAnsi="Times New Roman" w:cs="Times New Roman"/>
          <w:color w:val="auto"/>
          <w:sz w:val="28"/>
          <w:szCs w:val="28"/>
          <w:vertAlign w:val="superscript"/>
          <w:lang w:eastAsia="en-US"/>
        </w:rPr>
        <w:footnoteReference w:id="162"/>
      </w:r>
      <w:r w:rsidRPr="003C610F">
        <w:rPr>
          <w:rFonts w:ascii="Times New Roman" w:eastAsia="Calibri" w:hAnsi="Times New Roman" w:cs="Times New Roman"/>
          <w:color w:val="auto"/>
          <w:sz w:val="28"/>
          <w:szCs w:val="28"/>
          <w:lang w:eastAsia="en-US"/>
        </w:rPr>
        <w:t>.</w:t>
      </w:r>
    </w:p>
    <w:p w:rsidR="003C610F" w:rsidRPr="003C610F" w:rsidRDefault="003C610F" w:rsidP="003C610F">
      <w:pPr>
        <w:jc w:val="both"/>
        <w:rPr>
          <w:rFonts w:ascii="Times New Roman" w:eastAsia="Calibri" w:hAnsi="Times New Roman" w:cs="Times New Roman"/>
          <w:color w:val="auto"/>
          <w:sz w:val="28"/>
          <w:szCs w:val="28"/>
          <w:lang w:eastAsia="en-US"/>
        </w:rPr>
      </w:pPr>
      <w:r>
        <w:rPr>
          <w:rFonts w:ascii="Times New Roman" w:eastAsia="Calibri" w:hAnsi="Times New Roman" w:cs="Times New Roman"/>
          <w:noProof/>
          <w:color w:val="auto"/>
          <w:sz w:val="28"/>
          <w:szCs w:val="28"/>
        </w:rPr>
        <w:drawing>
          <wp:inline distT="0" distB="0" distL="0" distR="0">
            <wp:extent cx="3800475" cy="213776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800475" cy="2137767"/>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sz w:val="28"/>
          <w:szCs w:val="28"/>
        </w:rPr>
        <w:t>Детский сад ГБДОУ № 83 Фрунзенского района Санкт-Петербурга стал победителем</w:t>
      </w:r>
      <w:r w:rsidRPr="003C610F">
        <w:rPr>
          <w:rFonts w:ascii="Times New Roman" w:eastAsia="Times New Roman" w:hAnsi="Times New Roman" w:cs="Times New Roman"/>
          <w:color w:val="auto"/>
          <w:sz w:val="28"/>
          <w:szCs w:val="28"/>
        </w:rPr>
        <w:t xml:space="preserve"> II Всероссийского конкурса «Инклюзивная школа России – 2015»</w:t>
      </w:r>
      <w:r w:rsidRPr="003C610F">
        <w:rPr>
          <w:rFonts w:ascii="Times New Roman" w:eastAsia="Times New Roman" w:hAnsi="Times New Roman" w:cs="Times New Roman"/>
          <w:sz w:val="28"/>
          <w:szCs w:val="28"/>
        </w:rPr>
        <w:t xml:space="preserve"> в номинации «Лучший детский сад, реализующий инклюзивную </w:t>
      </w:r>
      <w:proofErr w:type="spellStart"/>
      <w:r w:rsidRPr="003C610F">
        <w:rPr>
          <w:rFonts w:ascii="Times New Roman" w:eastAsia="Times New Roman" w:hAnsi="Times New Roman" w:cs="Times New Roman"/>
          <w:sz w:val="28"/>
          <w:szCs w:val="28"/>
        </w:rPr>
        <w:t>практику»</w:t>
      </w:r>
      <w:proofErr w:type="gramStart"/>
      <w:r w:rsidRPr="003C610F">
        <w:rPr>
          <w:rFonts w:ascii="Times New Roman" w:eastAsia="Times New Roman" w:hAnsi="Times New Roman" w:cs="Times New Roman"/>
          <w:color w:val="auto"/>
          <w:sz w:val="28"/>
          <w:szCs w:val="28"/>
        </w:rPr>
        <w:t>.О</w:t>
      </w:r>
      <w:proofErr w:type="gramEnd"/>
      <w:r w:rsidRPr="003C610F">
        <w:rPr>
          <w:rFonts w:ascii="Times New Roman" w:eastAsia="Times New Roman" w:hAnsi="Times New Roman" w:cs="Times New Roman"/>
          <w:color w:val="auto"/>
          <w:sz w:val="28"/>
          <w:szCs w:val="28"/>
        </w:rPr>
        <w:t>пыт</w:t>
      </w:r>
      <w:proofErr w:type="spellEnd"/>
      <w:r w:rsidRPr="003C610F">
        <w:rPr>
          <w:rFonts w:ascii="Times New Roman" w:eastAsia="Times New Roman" w:hAnsi="Times New Roman" w:cs="Times New Roman"/>
          <w:color w:val="auto"/>
          <w:sz w:val="28"/>
          <w:szCs w:val="28"/>
        </w:rPr>
        <w:t xml:space="preserve"> работы детского сада представлен на сайте </w:t>
      </w:r>
      <w:r w:rsidRPr="003C610F">
        <w:rPr>
          <w:rFonts w:ascii="Times New Roman" w:eastAsia="Times New Roman" w:hAnsi="Times New Roman" w:cs="Times New Roman"/>
          <w:sz w:val="28"/>
          <w:szCs w:val="28"/>
        </w:rPr>
        <w:t>http://ds83fr-spb.caduk.ru/</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Содержание образования при получении </w:t>
      </w:r>
      <w:r w:rsidRPr="003C610F">
        <w:rPr>
          <w:rFonts w:ascii="Times New Roman" w:eastAsia="Calibri" w:hAnsi="Times New Roman" w:cs="Times New Roman"/>
          <w:b/>
          <w:color w:val="auto"/>
          <w:sz w:val="28"/>
          <w:szCs w:val="28"/>
          <w:lang w:eastAsia="en-US"/>
        </w:rPr>
        <w:t>начального общего образования</w:t>
      </w:r>
      <w:r w:rsidRPr="003C610F">
        <w:rPr>
          <w:rFonts w:ascii="Times New Roman" w:eastAsia="Calibri" w:hAnsi="Times New Roman" w:cs="Times New Roman"/>
          <w:color w:val="auto"/>
          <w:sz w:val="28"/>
          <w:szCs w:val="28"/>
          <w:lang w:eastAsia="en-US"/>
        </w:rPr>
        <w:t xml:space="preserve"> определяется в соответствии с адаптированной образовательной программой, которая самостоятельно разрабатывается образовательной организацией на основе  федерального государственного образовательного стандарта начального общего образования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ОВЗ</w:t>
      </w:r>
      <w:r w:rsidRPr="003C610F">
        <w:rPr>
          <w:rFonts w:ascii="Times New Roman" w:eastAsia="Calibri" w:hAnsi="Times New Roman" w:cs="Times New Roman"/>
          <w:color w:val="auto"/>
          <w:sz w:val="28"/>
          <w:szCs w:val="28"/>
          <w:vertAlign w:val="superscript"/>
          <w:lang w:eastAsia="en-US"/>
        </w:rPr>
        <w:footnoteReference w:id="163"/>
      </w:r>
      <w:r w:rsidRPr="003C610F">
        <w:rPr>
          <w:rFonts w:ascii="Times New Roman" w:eastAsia="Calibri" w:hAnsi="Times New Roman" w:cs="Times New Roman"/>
          <w:color w:val="auto"/>
          <w:sz w:val="28"/>
          <w:szCs w:val="28"/>
          <w:lang w:eastAsia="en-US"/>
        </w:rPr>
        <w:t xml:space="preserve"> (далее – Стандарт). Стандарт является основой для разработки соответствующих образовательных программ для следующих </w:t>
      </w:r>
      <w:proofErr w:type="gramStart"/>
      <w:r w:rsidRPr="003C610F">
        <w:rPr>
          <w:rFonts w:ascii="Times New Roman" w:eastAsia="Calibri" w:hAnsi="Times New Roman" w:cs="Times New Roman"/>
          <w:color w:val="auto"/>
          <w:sz w:val="28"/>
          <w:szCs w:val="28"/>
          <w:lang w:eastAsia="en-US"/>
        </w:rPr>
        <w:t>групп</w:t>
      </w:r>
      <w:proofErr w:type="gramEnd"/>
      <w:r w:rsidRPr="003C610F">
        <w:rPr>
          <w:rFonts w:ascii="Times New Roman" w:eastAsia="Calibri" w:hAnsi="Times New Roman" w:cs="Times New Roman"/>
          <w:color w:val="auto"/>
          <w:sz w:val="28"/>
          <w:szCs w:val="28"/>
          <w:lang w:eastAsia="en-US"/>
        </w:rPr>
        <w:t xml:space="preserve"> обучающихся с ОВЗ: глухих, слабослышащих, позднооглохших, слепых, слабовидящих, с тяжелыми нарушениями речи, с нарушениями опорно-двигательного аппарата, с задержкой психического развития, с расстройствами аутистического спектра, со сложными дефектами. Исходя из положений Стандарта, образовательная программа должна учитывать следующие основные требования: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 срок освоения образовательной программы устанавливается от четырех до шести лет в зависимости от группы обучающихся, с учетом их особых образовательных потребностей;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реализация образовательной программы осуществляется на основе специально разработанных учебных планов, в том числе индивидуальных, которые обеспечивают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может быть разработан один или несколько вариантов программы с учетом особых образовательных потребностей;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реализация программы может быть организована как совместно с другими обучающимися, так и в отдельных классах, группах или в отдельных организациях;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возможно использование сетевой формы обучения и применение дистанционных образовательных технологий;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адаптированная образовательная программа должна включать: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а) обязательную часть и часть, формируемую участниками образовательных отношений (соотношение определено Стандартом);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б) три раздела: целевой, содержательный и организационный;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может включать как один учебный план, так и несколько;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г) не может превышать количество учебных часов, закрепленных Стандартом;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д) система </w:t>
      </w:r>
      <w:proofErr w:type="gramStart"/>
      <w:r w:rsidRPr="003C610F">
        <w:rPr>
          <w:rFonts w:ascii="Times New Roman" w:eastAsia="Calibri" w:hAnsi="Times New Roman" w:cs="Times New Roman"/>
          <w:color w:val="auto"/>
          <w:sz w:val="28"/>
          <w:szCs w:val="28"/>
          <w:lang w:eastAsia="en-US"/>
        </w:rPr>
        <w:t>оценки достижения результатов освоения программы обучающихся</w:t>
      </w:r>
      <w:proofErr w:type="gramEnd"/>
      <w:r w:rsidRPr="003C610F">
        <w:rPr>
          <w:rFonts w:ascii="Times New Roman" w:eastAsia="Calibri" w:hAnsi="Times New Roman" w:cs="Times New Roman"/>
          <w:color w:val="auto"/>
          <w:sz w:val="28"/>
          <w:szCs w:val="28"/>
          <w:lang w:eastAsia="en-US"/>
        </w:rPr>
        <w:t xml:space="preserve"> с ОВЗ должна учитывать особые образовательные потребности обучающихся;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е) организация самостоятельно разрабатывает и утверждает программу внеурочной деятельности;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ж) в реализации программы участвуют руководящие, педагогические и иные работники, имеющие необходимый уровень образования и квалификации для каждой занимаемой должности, который должен соответствовать квалификационным требованиям, указанным в квалификационных справочниках и (или) профессиональных стандартах с учетом профиля ограниченных возможностей здоровья обучающихся с ОВЗ; при необходимости возможно временное или постоянное участие </w:t>
      </w:r>
      <w:proofErr w:type="spellStart"/>
      <w:r w:rsidRPr="003C610F">
        <w:rPr>
          <w:rFonts w:ascii="Times New Roman" w:eastAsia="Calibri" w:hAnsi="Times New Roman" w:cs="Times New Roman"/>
          <w:color w:val="auto"/>
          <w:sz w:val="28"/>
          <w:szCs w:val="28"/>
          <w:lang w:eastAsia="en-US"/>
        </w:rPr>
        <w:t>тьютора</w:t>
      </w:r>
      <w:proofErr w:type="spellEnd"/>
      <w:r w:rsidRPr="003C610F">
        <w:rPr>
          <w:rFonts w:ascii="Times New Roman" w:eastAsia="Calibri" w:hAnsi="Times New Roman" w:cs="Times New Roman"/>
          <w:color w:val="auto"/>
          <w:sz w:val="28"/>
          <w:szCs w:val="28"/>
          <w:lang w:eastAsia="en-US"/>
        </w:rPr>
        <w:t xml:space="preserve"> и (или) ассистента (помощника);</w:t>
      </w:r>
      <w:proofErr w:type="gramEnd"/>
      <w:r w:rsidRPr="003C610F">
        <w:rPr>
          <w:rFonts w:ascii="Times New Roman" w:eastAsia="Calibri" w:hAnsi="Times New Roman" w:cs="Times New Roman"/>
          <w:color w:val="auto"/>
          <w:sz w:val="28"/>
          <w:szCs w:val="28"/>
          <w:lang w:eastAsia="en-US"/>
        </w:rPr>
        <w:t xml:space="preserve"> в процессе психолого-медико-педагогического сопровождения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ОВЗ принимают участие медицинские работники, имеющие необходимый уровень образования и квалификации.</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Содержание образования при получении </w:t>
      </w:r>
      <w:r w:rsidRPr="003C610F">
        <w:rPr>
          <w:rFonts w:ascii="Times New Roman" w:eastAsia="Calibri" w:hAnsi="Times New Roman" w:cs="Times New Roman"/>
          <w:b/>
          <w:color w:val="auto"/>
          <w:sz w:val="28"/>
          <w:szCs w:val="28"/>
          <w:lang w:eastAsia="en-US"/>
        </w:rPr>
        <w:t>основного общего образования</w:t>
      </w:r>
      <w:r w:rsidRPr="003C610F">
        <w:rPr>
          <w:rFonts w:ascii="Times New Roman" w:eastAsia="Calibri" w:hAnsi="Times New Roman" w:cs="Times New Roman"/>
          <w:color w:val="auto"/>
          <w:sz w:val="28"/>
          <w:szCs w:val="28"/>
          <w:lang w:eastAsia="en-US"/>
        </w:rPr>
        <w:t xml:space="preserve"> определяется в соответствии с адаптированной образовательной программой, разрабатываемой образовательной организацией, исходя из требований федерального государственного образовательного стандарта основного общего образования</w:t>
      </w:r>
      <w:r w:rsidRPr="003C610F">
        <w:rPr>
          <w:rFonts w:ascii="Times New Roman" w:eastAsia="Calibri" w:hAnsi="Times New Roman" w:cs="Times New Roman"/>
          <w:color w:val="auto"/>
          <w:sz w:val="28"/>
          <w:szCs w:val="28"/>
          <w:vertAlign w:val="superscript"/>
          <w:lang w:eastAsia="en-US"/>
        </w:rPr>
        <w:footnoteReference w:id="164"/>
      </w:r>
      <w:r w:rsidRPr="003C610F">
        <w:rPr>
          <w:rFonts w:ascii="Times New Roman" w:eastAsia="Calibri" w:hAnsi="Times New Roman" w:cs="Times New Roman"/>
          <w:color w:val="auto"/>
          <w:sz w:val="28"/>
          <w:szCs w:val="28"/>
          <w:lang w:eastAsia="en-US"/>
        </w:rPr>
        <w:t xml:space="preserve">. 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ОВЭ. </w:t>
      </w:r>
      <w:r w:rsidRPr="003C610F">
        <w:rPr>
          <w:rFonts w:ascii="Times New Roman" w:eastAsia="Calibri" w:hAnsi="Times New Roman" w:cs="Times New Roman"/>
          <w:bCs/>
          <w:color w:val="auto"/>
          <w:sz w:val="28"/>
          <w:szCs w:val="28"/>
          <w:lang w:eastAsia="en-US"/>
        </w:rPr>
        <w:lastRenderedPageBreak/>
        <w:t xml:space="preserve">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 Основная образовательная программа должна содержать три раздела: целевой, содержательный и организационный. </w:t>
      </w:r>
      <w:r w:rsidRPr="003C610F">
        <w:rPr>
          <w:rFonts w:ascii="Times New Roman" w:eastAsia="Calibri" w:hAnsi="Times New Roman" w:cs="Times New Roman"/>
          <w:color w:val="auto"/>
          <w:sz w:val="28"/>
          <w:szCs w:val="28"/>
          <w:lang w:eastAsia="en-US"/>
        </w:rPr>
        <w:t xml:space="preserve">При этом в содержательный раздел основной образовательной программы основного общего образования включается программа коррекционной работы, направленная на коррекцию недостатков психического и (или) физического развития детей с ОВЗ. Такая программа обеспечивает: </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выявление и удовлетворение особых образовательных потребностей обучающихся с ОВЗ;</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реализацию комплексного индивидуально ориентированного психолого-медико-педагогического сопровождения в условиях образовательной деятельности всех детей с особыми образовательными потребностями с учетом состояния здоровья и особенностей психофизического развития;</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использование адаптированных образовательных программ основного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специальных учебных и дидактических пособий; </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соблюдение допустимого уровня нагрузки, определяемого с привлечением медицинских работников; </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проведение групповых и индивидуальных коррекционных занятий; предоставление услуг ассистента (помощника), оказывающего необходимую техническую помощь.</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 содержание коррекционной программы входят: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1) цели и задачи коррекционной работы с </w:t>
      </w:r>
      <w:proofErr w:type="gramStart"/>
      <w:r w:rsidRPr="003C610F">
        <w:rPr>
          <w:rFonts w:ascii="Times New Roman" w:eastAsia="Calibri" w:hAnsi="Times New Roman" w:cs="Times New Roman"/>
          <w:color w:val="auto"/>
          <w:sz w:val="28"/>
          <w:szCs w:val="28"/>
          <w:lang w:eastAsia="en-US"/>
        </w:rPr>
        <w:t>обучающимися</w:t>
      </w:r>
      <w:proofErr w:type="gramEnd"/>
      <w:r w:rsidRPr="003C610F">
        <w:rPr>
          <w:rFonts w:ascii="Times New Roman" w:eastAsia="Calibri" w:hAnsi="Times New Roman" w:cs="Times New Roman"/>
          <w:color w:val="auto"/>
          <w:sz w:val="28"/>
          <w:szCs w:val="28"/>
          <w:lang w:eastAsia="en-US"/>
        </w:rPr>
        <w:t xml:space="preserve"> с ОВЗ при получении основного общего образования;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2) перечень и содержание индивидуально ориентированных коррекционных направлений работы, способствующих освоению обучающимися с особыми образовательными потребностями основной образовательной программы основного общего образования; </w:t>
      </w:r>
      <w:proofErr w:type="gramEnd"/>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3) система комплексного психолого-медико-социального сопровождения и </w:t>
      </w:r>
      <w:proofErr w:type="gramStart"/>
      <w:r w:rsidRPr="003C610F">
        <w:rPr>
          <w:rFonts w:ascii="Times New Roman" w:eastAsia="Calibri" w:hAnsi="Times New Roman" w:cs="Times New Roman"/>
          <w:color w:val="auto"/>
          <w:sz w:val="28"/>
          <w:szCs w:val="28"/>
          <w:lang w:eastAsia="en-US"/>
        </w:rPr>
        <w:t>поддержки</w:t>
      </w:r>
      <w:proofErr w:type="gramEnd"/>
      <w:r w:rsidRPr="003C610F">
        <w:rPr>
          <w:rFonts w:ascii="Times New Roman" w:eastAsia="Calibri" w:hAnsi="Times New Roman" w:cs="Times New Roman"/>
          <w:color w:val="auto"/>
          <w:sz w:val="28"/>
          <w:szCs w:val="28"/>
          <w:lang w:eastAsia="en-US"/>
        </w:rPr>
        <w:t xml:space="preserve"> обучающихся с ОВЗ (комплексное обследование, мониторинг динамики развития, успешности освоения основной образовательной программы основного общего образования) и др.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Образовательной организацией с участием обучающихся с ОВЗ и их родителей (законных представителей) могут разрабатываться индивидуальные учебные планы.</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Срок получения основного общего образования составляет пять лет, но может быть увеличен не более чем один год для лиц с ОВЗ и инвалидов при </w:t>
      </w:r>
      <w:proofErr w:type="gramStart"/>
      <w:r w:rsidRPr="003C610F">
        <w:rPr>
          <w:rFonts w:ascii="Times New Roman" w:eastAsia="Calibri" w:hAnsi="Times New Roman" w:cs="Times New Roman"/>
          <w:color w:val="auto"/>
          <w:sz w:val="28"/>
          <w:szCs w:val="28"/>
          <w:lang w:eastAsia="en-US"/>
        </w:rPr>
        <w:t>обучении</w:t>
      </w:r>
      <w:proofErr w:type="gramEnd"/>
      <w:r w:rsidRPr="003C610F">
        <w:rPr>
          <w:rFonts w:ascii="Times New Roman" w:eastAsia="Calibri" w:hAnsi="Times New Roman" w:cs="Times New Roman"/>
          <w:color w:val="auto"/>
          <w:sz w:val="28"/>
          <w:szCs w:val="28"/>
          <w:lang w:eastAsia="en-US"/>
        </w:rPr>
        <w:t xml:space="preserve"> по адаптированным основным образовательным программам.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Содержание образования при получении </w:t>
      </w:r>
      <w:r w:rsidRPr="003C610F">
        <w:rPr>
          <w:rFonts w:ascii="Times New Roman" w:eastAsia="Calibri" w:hAnsi="Times New Roman" w:cs="Times New Roman"/>
          <w:b/>
          <w:color w:val="auto"/>
          <w:sz w:val="28"/>
          <w:szCs w:val="28"/>
          <w:lang w:eastAsia="en-US"/>
        </w:rPr>
        <w:t>среднего общего образования</w:t>
      </w:r>
      <w:r w:rsidRPr="003C610F">
        <w:rPr>
          <w:rFonts w:ascii="Times New Roman" w:eastAsia="Calibri" w:hAnsi="Times New Roman" w:cs="Times New Roman"/>
          <w:color w:val="auto"/>
          <w:sz w:val="28"/>
          <w:szCs w:val="28"/>
          <w:lang w:eastAsia="en-US"/>
        </w:rPr>
        <w:t xml:space="preserve"> определяется в соответствии с адаптированной образовательной программой, разрабатываемой образовательной организацией, исходя из требований </w:t>
      </w:r>
      <w:r w:rsidRPr="003C610F">
        <w:rPr>
          <w:rFonts w:ascii="Times New Roman" w:eastAsia="Calibri" w:hAnsi="Times New Roman" w:cs="Times New Roman"/>
          <w:color w:val="auto"/>
          <w:sz w:val="28"/>
          <w:szCs w:val="28"/>
          <w:lang w:eastAsia="en-US"/>
        </w:rPr>
        <w:lastRenderedPageBreak/>
        <w:t>федерального государственного образовательного стандарта среднего общего образования</w:t>
      </w:r>
      <w:r w:rsidRPr="003C610F">
        <w:rPr>
          <w:rFonts w:ascii="Times New Roman" w:eastAsia="Calibri" w:hAnsi="Times New Roman" w:cs="Times New Roman"/>
          <w:color w:val="auto"/>
          <w:sz w:val="28"/>
          <w:szCs w:val="28"/>
          <w:vertAlign w:val="superscript"/>
          <w:lang w:eastAsia="en-US"/>
        </w:rPr>
        <w:footnoteReference w:id="165"/>
      </w:r>
      <w:r w:rsidRPr="003C610F">
        <w:rPr>
          <w:rFonts w:ascii="Times New Roman" w:eastAsia="Calibri" w:hAnsi="Times New Roman" w:cs="Times New Roman"/>
          <w:color w:val="auto"/>
          <w:sz w:val="28"/>
          <w:szCs w:val="28"/>
          <w:lang w:eastAsia="en-US"/>
        </w:rPr>
        <w:t xml:space="preserve">. Адаптированная образовательная программа основывается на реализуемой в организации основной образовательной программе с учетом индивидуальных образовательных потребностей обучающихся с ОВЗ. </w:t>
      </w:r>
      <w:r w:rsidRPr="003C610F">
        <w:rPr>
          <w:rFonts w:ascii="Times New Roman" w:eastAsia="Calibri" w:hAnsi="Times New Roman" w:cs="Times New Roman"/>
          <w:bCs/>
          <w:color w:val="auto"/>
          <w:sz w:val="28"/>
          <w:szCs w:val="28"/>
          <w:lang w:eastAsia="en-US"/>
        </w:rPr>
        <w:t xml:space="preserve">Основная образовательная программа определяет цели, задачи, планируемые результаты, содержание и организацию образовательной деятельности при получении среднего общего образования и реализуется организацией, осуществляющей образовательную деятельность. Основная образовательная программа должна содержать три раздела: целевой, содержательный и организационный. </w:t>
      </w:r>
      <w:r w:rsidRPr="003C610F">
        <w:rPr>
          <w:rFonts w:ascii="Times New Roman" w:eastAsia="Calibri" w:hAnsi="Times New Roman" w:cs="Times New Roman"/>
          <w:color w:val="auto"/>
          <w:sz w:val="28"/>
          <w:szCs w:val="28"/>
          <w:lang w:eastAsia="en-US"/>
        </w:rPr>
        <w:t>При этом в содержательный раздел основной образовательной программы основного общего образования включается программа коррекционной работы, направленная на коррекцию недостатков психического и (или) физического развития детей с ОВЗ.</w:t>
      </w: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4324350" cy="2432447"/>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324350" cy="2432447"/>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Лучшая инклюзивная школа по итогам II Всероссийского конкурса «Инклюзивная школа России – 2015» МБОУ СОШ № 21 г. Ставрополь. На сайте  </w:t>
      </w:r>
      <w:hyperlink r:id="rId248" w:history="1">
        <w:r w:rsidRPr="003C610F">
          <w:rPr>
            <w:rFonts w:ascii="Times New Roman" w:eastAsia="Calibri" w:hAnsi="Times New Roman" w:cs="Times New Roman"/>
            <w:color w:val="0000FF"/>
            <w:sz w:val="28"/>
            <w:szCs w:val="28"/>
            <w:u w:val="single"/>
            <w:lang w:eastAsia="en-US"/>
          </w:rPr>
          <w:t>www.shkola21-stavropol.ru</w:t>
        </w:r>
      </w:hyperlink>
      <w:r w:rsidRPr="003C610F">
        <w:rPr>
          <w:rFonts w:ascii="Times New Roman" w:eastAsia="Calibri" w:hAnsi="Times New Roman" w:cs="Times New Roman"/>
          <w:color w:val="auto"/>
          <w:sz w:val="28"/>
          <w:szCs w:val="28"/>
          <w:lang w:eastAsia="en-US"/>
        </w:rPr>
        <w:t xml:space="preserve"> можно ознакомиться с опытом работы школы в соответствии с программой «Построение системы инклюзивного образования в условиях современного общеобразовательного учреждения»</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Программа коррекционной работы направлена на создание комплексного психолого-медико-педагогического сопровождения обучающихся с учетом состояния их здоровья и особенностей психофизического развития, коррекцию недостатков в физическом и (или) психическом развитии обучающихся с ОВЗ и инвалидов, оказание им помощи в освоении основной образовательной программы. Программа должна носить комплексный характер и обеспечивать: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поддержку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особыми образовательными потребностями;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выявление и удовлетворение особых образовательных потребностей обучающихся с ОВЗ и инвалидов;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интеграцию этой категории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в организации, осуществляющей образовательную деятельность;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 оказание каждому обучающемуся с ОВЗ и инвалиду комплексной, индивидуально ориентированной, с учетом состояния здоровья и особенностей психофизического развития таких обучающихся, психолого-медико-педагогической поддержки и сопровождения в условиях образовательной деятельности;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создание специальных условий обучения и </w:t>
      </w:r>
      <w:proofErr w:type="gramStart"/>
      <w:r w:rsidRPr="003C610F">
        <w:rPr>
          <w:rFonts w:ascii="Times New Roman" w:eastAsia="Calibri" w:hAnsi="Times New Roman" w:cs="Times New Roman"/>
          <w:color w:val="auto"/>
          <w:sz w:val="28"/>
          <w:szCs w:val="28"/>
          <w:lang w:eastAsia="en-US"/>
        </w:rPr>
        <w:t>воспитания</w:t>
      </w:r>
      <w:proofErr w:type="gramEnd"/>
      <w:r w:rsidRPr="003C610F">
        <w:rPr>
          <w:rFonts w:ascii="Times New Roman" w:eastAsia="Calibri" w:hAnsi="Times New Roman" w:cs="Times New Roman"/>
          <w:color w:val="auto"/>
          <w:sz w:val="28"/>
          <w:szCs w:val="28"/>
          <w:lang w:eastAsia="en-US"/>
        </w:rPr>
        <w:t xml:space="preserve"> обучающихся с ОВЗ и инвалидов, в том числе </w:t>
      </w:r>
      <w:proofErr w:type="spellStart"/>
      <w:r w:rsidRPr="003C610F">
        <w:rPr>
          <w:rFonts w:ascii="Times New Roman" w:eastAsia="Calibri" w:hAnsi="Times New Roman" w:cs="Times New Roman"/>
          <w:color w:val="auto"/>
          <w:sz w:val="28"/>
          <w:szCs w:val="28"/>
          <w:lang w:eastAsia="en-US"/>
        </w:rPr>
        <w:t>безбарьерной</w:t>
      </w:r>
      <w:proofErr w:type="spellEnd"/>
      <w:r w:rsidRPr="003C610F">
        <w:rPr>
          <w:rFonts w:ascii="Times New Roman" w:eastAsia="Calibri" w:hAnsi="Times New Roman" w:cs="Times New Roman"/>
          <w:color w:val="auto"/>
          <w:sz w:val="28"/>
          <w:szCs w:val="28"/>
          <w:lang w:eastAsia="en-US"/>
        </w:rPr>
        <w:t xml:space="preserve"> среды жизнедеятельности и учебной деятельности, соблюдение максимально допустимого уровня при использовании адаптированных образовательных программ среднего общего образования, разрабатываемых организацией, осуществляющей образовательную деятельность, совместно с другими участниками образовательных отношений.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Программа должна содержать: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1) цели и задачи коррекционной работы;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2) перечень и содержание комплексных, индивидуально ориентированных коррекционных мероприятий; проведение индивидуальных и групповых занятий под руководством специалистов; </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3) систему комплексного психолого-медико-социального сопровождения и </w:t>
      </w:r>
      <w:proofErr w:type="gramStart"/>
      <w:r w:rsidRPr="003C610F">
        <w:rPr>
          <w:rFonts w:ascii="Times New Roman" w:eastAsia="Calibri" w:hAnsi="Times New Roman" w:cs="Times New Roman"/>
          <w:color w:val="auto"/>
          <w:sz w:val="28"/>
          <w:szCs w:val="28"/>
          <w:lang w:eastAsia="en-US"/>
        </w:rPr>
        <w:t>поддержки</w:t>
      </w:r>
      <w:proofErr w:type="gramEnd"/>
      <w:r w:rsidRPr="003C610F">
        <w:rPr>
          <w:rFonts w:ascii="Times New Roman" w:eastAsia="Calibri" w:hAnsi="Times New Roman" w:cs="Times New Roman"/>
          <w:color w:val="auto"/>
          <w:sz w:val="28"/>
          <w:szCs w:val="28"/>
          <w:lang w:eastAsia="en-US"/>
        </w:rPr>
        <w:t xml:space="preserve"> обучающихся с особыми образовательными потребностями, в том числе с ОВЗ и инвалидов; и др.</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Срок получения среднего общего образования составляет два года, а для лиц с ОВЗ и инвалидов при </w:t>
      </w:r>
      <w:proofErr w:type="gramStart"/>
      <w:r w:rsidRPr="003C610F">
        <w:rPr>
          <w:rFonts w:ascii="Times New Roman" w:eastAsia="Calibri" w:hAnsi="Times New Roman" w:cs="Times New Roman"/>
          <w:color w:val="auto"/>
          <w:sz w:val="28"/>
          <w:szCs w:val="28"/>
          <w:lang w:eastAsia="en-US"/>
        </w:rPr>
        <w:t>обучении</w:t>
      </w:r>
      <w:proofErr w:type="gramEnd"/>
      <w:r w:rsidRPr="003C610F">
        <w:rPr>
          <w:rFonts w:ascii="Times New Roman" w:eastAsia="Calibri" w:hAnsi="Times New Roman" w:cs="Times New Roman"/>
          <w:color w:val="auto"/>
          <w:sz w:val="28"/>
          <w:szCs w:val="28"/>
          <w:lang w:eastAsia="en-US"/>
        </w:rPr>
        <w:t xml:space="preserve"> по адаптированным основным образовательным программам среднего общего образования увеличивается не более чем на один год.</w:t>
      </w:r>
    </w:p>
    <w:p w:rsidR="003C610F" w:rsidRPr="003C610F" w:rsidRDefault="003C610F" w:rsidP="003C610F">
      <w:pPr>
        <w:autoSpaceDE w:val="0"/>
        <w:autoSpaceDN w:val="0"/>
        <w:adjustRightInd w:val="0"/>
        <w:ind w:firstLine="539"/>
        <w:jc w:val="both"/>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5. Итоговая аттестация.</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Итоговая аттестация по образовательным программам </w:t>
      </w:r>
      <w:r w:rsidRPr="003C610F">
        <w:rPr>
          <w:rFonts w:ascii="Times New Roman" w:eastAsia="Calibri" w:hAnsi="Times New Roman" w:cs="Times New Roman"/>
          <w:b/>
          <w:color w:val="auto"/>
          <w:sz w:val="28"/>
          <w:szCs w:val="28"/>
          <w:lang w:eastAsia="en-US"/>
        </w:rPr>
        <w:t xml:space="preserve">основного общего образования </w:t>
      </w:r>
      <w:r w:rsidRPr="003C610F">
        <w:rPr>
          <w:rFonts w:ascii="Times New Roman" w:eastAsia="Calibri" w:hAnsi="Times New Roman" w:cs="Times New Roman"/>
          <w:color w:val="auto"/>
          <w:sz w:val="28"/>
          <w:szCs w:val="28"/>
          <w:lang w:eastAsia="en-US"/>
        </w:rPr>
        <w:t xml:space="preserve">для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ОВЗ</w:t>
      </w:r>
      <w:r w:rsidRPr="003C610F">
        <w:rPr>
          <w:rFonts w:ascii="Times New Roman" w:eastAsia="Calibri" w:hAnsi="Times New Roman" w:cs="Times New Roman"/>
          <w:color w:val="auto"/>
          <w:sz w:val="28"/>
          <w:szCs w:val="28"/>
          <w:vertAlign w:val="superscript"/>
          <w:lang w:eastAsia="en-US"/>
        </w:rPr>
        <w:footnoteReference w:id="166"/>
      </w:r>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проводится в форме письменных и устных экзаменов с использованием текстов, тем, заданий, билетов (государственный выпускной экзамен);</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продолжительность экзамена для обучающихся с ОВЗ, обучающихся детей-инвалидов и инвалидов увеличивается на 1,5 часа по сравнению с общей продолжительностью;</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для проведения итоговой аттестации для обучающихся с ОВЗ, обучающихся детей-инвалидов и инвалидов образовательная организация оборудуется с учетом их индивидуальных особенностей. Должна быть обеспечена возможность беспрепятственного доступа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 </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 при проведении экзамена присутствуют ассистенты, оказывающие указанным обучающимся необходимую техническую помощь с учетом их индивидуальных особенностей, помогающие им занять рабочее место, передвигаться, прочитать задание; </w:t>
      </w:r>
    </w:p>
    <w:p w:rsidR="003C610F" w:rsidRPr="003C610F" w:rsidRDefault="003C610F" w:rsidP="003C610F">
      <w:pPr>
        <w:autoSpaceDE w:val="0"/>
        <w:autoSpaceDN w:val="0"/>
        <w:adjustRightInd w:val="0"/>
        <w:ind w:hanging="28"/>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обучающиеся с учетом их индивидуальных особенностей в процессе сдачи экзамена пользуются необходимыми им техническими средствами. Для </w:t>
      </w:r>
      <w:proofErr w:type="gramStart"/>
      <w:r w:rsidRPr="003C610F">
        <w:rPr>
          <w:rFonts w:ascii="Times New Roman" w:eastAsia="Calibri" w:hAnsi="Times New Roman" w:cs="Times New Roman"/>
          <w:color w:val="auto"/>
          <w:sz w:val="28"/>
          <w:szCs w:val="28"/>
          <w:lang w:eastAsia="en-US"/>
        </w:rPr>
        <w:t>слабослышащих</w:t>
      </w:r>
      <w:proofErr w:type="gramEnd"/>
      <w:r w:rsidRPr="003C610F">
        <w:rPr>
          <w:rFonts w:ascii="Times New Roman" w:eastAsia="Calibri" w:hAnsi="Times New Roman" w:cs="Times New Roman"/>
          <w:color w:val="auto"/>
          <w:sz w:val="28"/>
          <w:szCs w:val="28"/>
          <w:lang w:eastAsia="en-US"/>
        </w:rPr>
        <w:t xml:space="preserve"> обучающихся аудитории для проведения экзамена оборудуются звукоусиливающей аппаратурой как коллективного, так и индивидуального пользования. Для глухих и слабослышащих обучающихся привлекается ассистент-</w:t>
      </w:r>
      <w:proofErr w:type="spellStart"/>
      <w:r w:rsidRPr="003C610F">
        <w:rPr>
          <w:rFonts w:ascii="Times New Roman" w:eastAsia="Calibri" w:hAnsi="Times New Roman" w:cs="Times New Roman"/>
          <w:color w:val="auto"/>
          <w:sz w:val="28"/>
          <w:szCs w:val="28"/>
          <w:lang w:eastAsia="en-US"/>
        </w:rPr>
        <w:t>сурдопереводчик</w:t>
      </w:r>
      <w:proofErr w:type="spellEnd"/>
      <w:r w:rsidRPr="003C610F">
        <w:rPr>
          <w:rFonts w:ascii="Times New Roman" w:eastAsia="Calibri" w:hAnsi="Times New Roman" w:cs="Times New Roman"/>
          <w:color w:val="auto"/>
          <w:sz w:val="28"/>
          <w:szCs w:val="28"/>
          <w:lang w:eastAsia="en-US"/>
        </w:rPr>
        <w:t>.</w:t>
      </w:r>
    </w:p>
    <w:p w:rsidR="003C610F" w:rsidRPr="003C610F" w:rsidRDefault="003C610F" w:rsidP="003C610F">
      <w:pPr>
        <w:autoSpaceDE w:val="0"/>
        <w:autoSpaceDN w:val="0"/>
        <w:adjustRightInd w:val="0"/>
        <w:ind w:firstLine="53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Итоговая аттестация по образовательным программам среднего </w:t>
      </w:r>
      <w:r w:rsidRPr="003C610F">
        <w:rPr>
          <w:rFonts w:ascii="Times New Roman" w:eastAsia="Calibri" w:hAnsi="Times New Roman" w:cs="Times New Roman"/>
          <w:b/>
          <w:color w:val="auto"/>
          <w:sz w:val="28"/>
          <w:szCs w:val="28"/>
          <w:lang w:eastAsia="en-US"/>
        </w:rPr>
        <w:t xml:space="preserve">общего образования </w:t>
      </w:r>
      <w:r w:rsidRPr="003C610F">
        <w:rPr>
          <w:rFonts w:ascii="Times New Roman" w:eastAsia="Calibri" w:hAnsi="Times New Roman" w:cs="Times New Roman"/>
          <w:color w:val="auto"/>
          <w:sz w:val="28"/>
          <w:szCs w:val="28"/>
          <w:lang w:eastAsia="en-US"/>
        </w:rPr>
        <w:t xml:space="preserve">для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ОВЗ</w:t>
      </w:r>
      <w:r w:rsidRPr="003C610F">
        <w:rPr>
          <w:rFonts w:ascii="Times New Roman" w:eastAsia="Calibri" w:hAnsi="Times New Roman" w:cs="Times New Roman"/>
          <w:color w:val="auto"/>
          <w:sz w:val="28"/>
          <w:szCs w:val="28"/>
          <w:vertAlign w:val="superscript"/>
          <w:lang w:eastAsia="en-US"/>
        </w:rPr>
        <w:footnoteReference w:id="167"/>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проводится в форме государственного выпускного экзамена  с использованием текстов, тем, заданий, билетов;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как условие допуска к аттестации для обучающихся с ОВЗ или детей-инвалидов и инвалидов проводится итоговое изложение, продолжительность которого увеличивается на 1,5 часа;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организация проведения итоговой аттестации должна учитывать состояние здоровья, особенности психофизического развития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ОВЗ. Должна быть обеспечена возможность беспрепятственного доступа таких обучающихся в аудитории, туалетные и иные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располагается на первом этаже; наличие специальных кресел и других приспособлений);</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при проведении экзамена присутствуют ассистенты, оказывающие необходимую техническую помощь с учетом индивидуальных возможностей обучающихся; допускается использование в процессе сдачи экзамена необходимых технических средств;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для </w:t>
      </w:r>
      <w:proofErr w:type="gramStart"/>
      <w:r w:rsidRPr="003C610F">
        <w:rPr>
          <w:rFonts w:ascii="Times New Roman" w:eastAsia="Calibri" w:hAnsi="Times New Roman" w:cs="Times New Roman"/>
          <w:color w:val="auto"/>
          <w:sz w:val="28"/>
          <w:szCs w:val="28"/>
          <w:lang w:eastAsia="en-US"/>
        </w:rPr>
        <w:t>слабослышащих</w:t>
      </w:r>
      <w:proofErr w:type="gramEnd"/>
      <w:r w:rsidRPr="003C610F">
        <w:rPr>
          <w:rFonts w:ascii="Times New Roman" w:eastAsia="Calibri" w:hAnsi="Times New Roman" w:cs="Times New Roman"/>
          <w:color w:val="auto"/>
          <w:sz w:val="28"/>
          <w:szCs w:val="28"/>
          <w:lang w:eastAsia="en-US"/>
        </w:rPr>
        <w:t xml:space="preserve"> обучающихся аудитории для проведения экзамена оборудуются звукоусиливающей аппаратурой как коллективного, так и индивидуального пользования; при необходимости привлекается ассистент-</w:t>
      </w:r>
      <w:proofErr w:type="spellStart"/>
      <w:r w:rsidRPr="003C610F">
        <w:rPr>
          <w:rFonts w:ascii="Times New Roman" w:eastAsia="Calibri" w:hAnsi="Times New Roman" w:cs="Times New Roman"/>
          <w:color w:val="auto"/>
          <w:sz w:val="28"/>
          <w:szCs w:val="28"/>
          <w:lang w:eastAsia="en-US"/>
        </w:rPr>
        <w:t>сурдопереводчик</w:t>
      </w:r>
      <w:proofErr w:type="spellEnd"/>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для слепых обучающихся экзаменационные материалы оформляются рельефно-точечным шрифтом Брайля или в виде электронного документа, доступного с помощью компьютера; письменная экзаменационная работа выполняется рельефно-точечным шрифтом Брайля или на компьютере. По желанию выпускные экзамены могут проводиться в устной форме; </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для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нарушением опорно-двигательного аппарата письменная экзаменационная работа выполняется на компьютере со специализированным </w:t>
      </w:r>
      <w:r w:rsidRPr="003C610F">
        <w:rPr>
          <w:rFonts w:ascii="Times New Roman" w:eastAsia="Calibri" w:hAnsi="Times New Roman" w:cs="Times New Roman"/>
          <w:color w:val="auto"/>
          <w:sz w:val="28"/>
          <w:szCs w:val="28"/>
          <w:lang w:eastAsia="en-US"/>
        </w:rPr>
        <w:lastRenderedPageBreak/>
        <w:t>программным обеспечением. По желанию выпускные экзамены могут проводиться в устной форме;</w:t>
      </w: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для лиц, имеющих медицинские показания для обучения на дому и рекомендации психолого-медико-педагогической комиссии, экзамен организуется на дому.</w:t>
      </w: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contextualSpacing/>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Глава 16</w:t>
      </w:r>
    </w:p>
    <w:p w:rsidR="003C610F" w:rsidRPr="003C610F" w:rsidRDefault="003C610F" w:rsidP="003C610F">
      <w:pPr>
        <w:ind w:firstLine="709"/>
        <w:contextualSpacing/>
        <w:jc w:val="cente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t>Обеспечение для инвалидов доступности профессионального образования</w:t>
      </w:r>
    </w:p>
    <w:p w:rsidR="003C610F" w:rsidRPr="003C610F" w:rsidRDefault="003C610F" w:rsidP="003C610F">
      <w:pPr>
        <w:ind w:firstLine="709"/>
        <w:contextualSpacing/>
        <w:jc w:val="center"/>
        <w:rPr>
          <w:rFonts w:ascii="Times New Roman" w:eastAsia="Calibri" w:hAnsi="Times New Roman" w:cs="Times New Roman"/>
          <w:b/>
          <w:color w:val="auto"/>
          <w:sz w:val="28"/>
          <w:szCs w:val="28"/>
          <w:lang w:eastAsia="en-US"/>
        </w:rPr>
      </w:pPr>
    </w:p>
    <w:p w:rsidR="003C610F" w:rsidRPr="003C610F" w:rsidRDefault="003C610F" w:rsidP="004524CF">
      <w:pPr>
        <w:numPr>
          <w:ilvl w:val="0"/>
          <w:numId w:val="7"/>
        </w:numPr>
        <w:spacing w:after="200" w:line="276" w:lineRule="auto"/>
        <w:ind w:firstLine="709"/>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Обеспечение права на образование инвалидов в профессиональных образовательных организациях и организациях высшего образования</w:t>
      </w:r>
    </w:p>
    <w:p w:rsidR="003C610F" w:rsidRPr="003C610F" w:rsidRDefault="003C610F" w:rsidP="003C610F">
      <w:pPr>
        <w:ind w:firstLine="709"/>
        <w:contextualSpacing/>
        <w:jc w:val="both"/>
        <w:rPr>
          <w:rFonts w:ascii="Calibri" w:eastAsia="Calibri" w:hAnsi="Calibri" w:cs="Times New Roman"/>
          <w:color w:val="auto"/>
          <w:sz w:val="22"/>
          <w:szCs w:val="22"/>
          <w:lang w:eastAsia="en-US"/>
        </w:rPr>
      </w:pPr>
      <w:r w:rsidRPr="003C610F">
        <w:rPr>
          <w:rFonts w:ascii="Times New Roman" w:eastAsia="Calibri" w:hAnsi="Times New Roman" w:cs="Times New Roman"/>
          <w:color w:val="auto"/>
          <w:sz w:val="28"/>
          <w:szCs w:val="28"/>
          <w:lang w:eastAsia="en-US"/>
        </w:rPr>
        <w:t>Органы, осуществляющие управление в сфере образования, и образовательные организации совместно с органами социальной защиты населения и органами здравоохранения обеспечивают получение инвалидами общедоступного и бесплатного среднего профессионального образования, а также бесплатного высшего образования</w:t>
      </w:r>
      <w:r w:rsidRPr="003C610F">
        <w:rPr>
          <w:rFonts w:ascii="Times New Roman" w:eastAsia="Calibri" w:hAnsi="Times New Roman" w:cs="Times New Roman"/>
          <w:color w:val="auto"/>
          <w:sz w:val="28"/>
          <w:szCs w:val="28"/>
          <w:vertAlign w:val="superscript"/>
          <w:lang w:eastAsia="en-US"/>
        </w:rPr>
        <w:footnoteReference w:id="168"/>
      </w:r>
      <w:r w:rsidRPr="003C610F">
        <w:rPr>
          <w:rFonts w:ascii="Times New Roman" w:eastAsia="Calibri" w:hAnsi="Times New Roman" w:cs="Times New Roman"/>
          <w:color w:val="auto"/>
          <w:sz w:val="28"/>
          <w:szCs w:val="28"/>
          <w:lang w:eastAsia="en-US"/>
        </w:rPr>
        <w:t>.</w:t>
      </w:r>
      <w:r w:rsidRPr="003C610F">
        <w:rPr>
          <w:rFonts w:ascii="Calibri" w:eastAsia="Calibri" w:hAnsi="Calibri" w:cs="Times New Roman"/>
          <w:color w:val="auto"/>
          <w:sz w:val="22"/>
          <w:szCs w:val="22"/>
          <w:lang w:eastAsia="en-US"/>
        </w:rPr>
        <w:t xml:space="preserve">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Право на прием на обучение по программам </w:t>
      </w:r>
      <w:proofErr w:type="spellStart"/>
      <w:r w:rsidRPr="003C610F">
        <w:rPr>
          <w:rFonts w:ascii="Times New Roman" w:eastAsia="Calibri" w:hAnsi="Times New Roman" w:cs="Times New Roman"/>
          <w:color w:val="auto"/>
          <w:sz w:val="28"/>
          <w:szCs w:val="28"/>
          <w:lang w:eastAsia="en-US"/>
        </w:rPr>
        <w:t>бакалавриата</w:t>
      </w:r>
      <w:proofErr w:type="spellEnd"/>
      <w:r w:rsidRPr="003C610F">
        <w:rPr>
          <w:rFonts w:ascii="Times New Roman" w:eastAsia="Calibri" w:hAnsi="Times New Roman" w:cs="Times New Roman"/>
          <w:color w:val="auto"/>
          <w:sz w:val="28"/>
          <w:szCs w:val="28"/>
          <w:lang w:eastAsia="en-US"/>
        </w:rPr>
        <w:t xml:space="preserve"> и программам </w:t>
      </w:r>
      <w:proofErr w:type="spellStart"/>
      <w:r w:rsidRPr="003C610F">
        <w:rPr>
          <w:rFonts w:ascii="Times New Roman" w:eastAsia="Calibri" w:hAnsi="Times New Roman" w:cs="Times New Roman"/>
          <w:color w:val="auto"/>
          <w:sz w:val="28"/>
          <w:szCs w:val="28"/>
          <w:lang w:eastAsia="en-US"/>
        </w:rPr>
        <w:t>специалитета</w:t>
      </w:r>
      <w:proofErr w:type="spellEnd"/>
      <w:r w:rsidRPr="003C610F">
        <w:rPr>
          <w:rFonts w:ascii="Times New Roman" w:eastAsia="Calibri" w:hAnsi="Times New Roman" w:cs="Times New Roman"/>
          <w:color w:val="auto"/>
          <w:sz w:val="28"/>
          <w:szCs w:val="28"/>
          <w:lang w:eastAsia="en-US"/>
        </w:rPr>
        <w:t xml:space="preserve"> за счет федерального бюджета, бюджетов субъектов РФ и местных бюджетов в пределах установленной квоты имеют дети-инвалиды, инвалиды I и II групп, инвалиды с детства, инвалиды вследствие военной травмы или заболевания, полученных в период прохождения военной службы, которым согласно заключению федерального учреждения медико-социальной экспертизы не противопоказано обучение в соответствующих образовательных</w:t>
      </w:r>
      <w:proofErr w:type="gramEnd"/>
      <w:r w:rsidRPr="003C610F">
        <w:rPr>
          <w:rFonts w:ascii="Times New Roman" w:eastAsia="Calibri" w:hAnsi="Times New Roman" w:cs="Times New Roman"/>
          <w:color w:val="auto"/>
          <w:sz w:val="28"/>
          <w:szCs w:val="28"/>
          <w:lang w:eastAsia="en-US"/>
        </w:rPr>
        <w:t xml:space="preserve"> </w:t>
      </w:r>
      <w:proofErr w:type="gramStart"/>
      <w:r w:rsidRPr="003C610F">
        <w:rPr>
          <w:rFonts w:ascii="Times New Roman" w:eastAsia="Calibri" w:hAnsi="Times New Roman" w:cs="Times New Roman"/>
          <w:color w:val="auto"/>
          <w:sz w:val="28"/>
          <w:szCs w:val="28"/>
          <w:lang w:eastAsia="en-US"/>
        </w:rPr>
        <w:t>организациях</w:t>
      </w:r>
      <w:proofErr w:type="gramEnd"/>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Кроме этого право на прием на подготовительные отделения федеральных государственных образовательных организаций высшего образования на обучение за счет</w:t>
      </w:r>
      <w:proofErr w:type="gramEnd"/>
      <w:r w:rsidRPr="003C610F">
        <w:rPr>
          <w:rFonts w:ascii="Times New Roman" w:eastAsia="Calibri" w:hAnsi="Times New Roman" w:cs="Times New Roman"/>
          <w:color w:val="auto"/>
          <w:sz w:val="28"/>
          <w:szCs w:val="28"/>
          <w:lang w:eastAsia="en-US"/>
        </w:rPr>
        <w:t xml:space="preserve"> бюджетных ассигнований федерального бюджета имеют:</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дети-инвалиды, инвалиды I и II групп, которым согласно заключению федерального учреждения </w:t>
      </w:r>
      <w:proofErr w:type="gramStart"/>
      <w:r w:rsidRPr="003C610F">
        <w:rPr>
          <w:rFonts w:ascii="Times New Roman" w:eastAsia="Calibri" w:hAnsi="Times New Roman" w:cs="Times New Roman"/>
          <w:color w:val="auto"/>
          <w:sz w:val="28"/>
          <w:szCs w:val="28"/>
          <w:lang w:eastAsia="en-US"/>
        </w:rPr>
        <w:t>медико-социальной</w:t>
      </w:r>
      <w:proofErr w:type="gramEnd"/>
      <w:r w:rsidRPr="003C610F">
        <w:rPr>
          <w:rFonts w:ascii="Times New Roman" w:eastAsia="Calibri" w:hAnsi="Times New Roman" w:cs="Times New Roman"/>
          <w:color w:val="auto"/>
          <w:sz w:val="28"/>
          <w:szCs w:val="28"/>
          <w:lang w:eastAsia="en-US"/>
        </w:rPr>
        <w:t xml:space="preserve"> экспертизы не противопоказано обучение в соответствующих образовательных организациях;</w:t>
      </w:r>
    </w:p>
    <w:p w:rsidR="003C610F" w:rsidRPr="003C610F" w:rsidRDefault="003C610F" w:rsidP="003C610F">
      <w:pPr>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инвалиды войны, участники боевых действий, а также ветераны боевых действий из числа лиц, указанных в подпунктах 1 - 4 пункта 1 статьи 3 Федерального закона от 12 января 1995 года № 5-ФЗ «О ветеранах»</w:t>
      </w:r>
      <w:r w:rsidRPr="003C610F">
        <w:rPr>
          <w:rFonts w:ascii="Times New Roman" w:eastAsia="Calibri" w:hAnsi="Times New Roman" w:cs="Times New Roman"/>
          <w:color w:val="auto"/>
          <w:sz w:val="28"/>
          <w:szCs w:val="28"/>
          <w:vertAlign w:val="superscript"/>
          <w:lang w:eastAsia="en-US"/>
        </w:rPr>
        <w:footnoteReference w:id="169"/>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Профессиональными образовательными организациями и образовательными организациями высшего образования должны быть созданы специальные условия для получения образования обучающимися с ограниченными возможностями здоровья (далее – ОВЗ)</w:t>
      </w:r>
      <w:r w:rsidRPr="003C610F">
        <w:rPr>
          <w:rFonts w:ascii="Times New Roman" w:eastAsia="Calibri" w:hAnsi="Times New Roman" w:cs="Times New Roman"/>
          <w:color w:val="auto"/>
          <w:sz w:val="28"/>
          <w:szCs w:val="28"/>
          <w:vertAlign w:val="superscript"/>
          <w:lang w:eastAsia="en-US"/>
        </w:rPr>
        <w:footnoteReference w:id="170"/>
      </w:r>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Под специальными </w:t>
      </w:r>
      <w:proofErr w:type="gramStart"/>
      <w:r w:rsidRPr="003C610F">
        <w:rPr>
          <w:rFonts w:ascii="Times New Roman" w:eastAsia="Calibri" w:hAnsi="Times New Roman" w:cs="Times New Roman"/>
          <w:color w:val="auto"/>
          <w:sz w:val="28"/>
          <w:szCs w:val="28"/>
          <w:lang w:eastAsia="en-US"/>
        </w:rPr>
        <w:t>условиями</w:t>
      </w:r>
      <w:proofErr w:type="gramEnd"/>
      <w:r w:rsidRPr="003C610F">
        <w:rPr>
          <w:rFonts w:ascii="Times New Roman" w:eastAsia="Calibri" w:hAnsi="Times New Roman" w:cs="Times New Roman"/>
          <w:color w:val="auto"/>
          <w:sz w:val="28"/>
          <w:szCs w:val="28"/>
          <w:lang w:eastAsia="en-US"/>
        </w:rPr>
        <w:t xml:space="preserve"> для получения образования обучающимися с ОВЗ понимаются условия обучения, воспитания и развития таких обучающихся,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w:t>
      </w:r>
      <w:r w:rsidRPr="003C610F">
        <w:rPr>
          <w:rFonts w:ascii="Times New Roman" w:eastAsia="Calibri" w:hAnsi="Times New Roman" w:cs="Times New Roman"/>
          <w:color w:val="auto"/>
          <w:sz w:val="28"/>
          <w:szCs w:val="28"/>
          <w:lang w:eastAsia="en-US"/>
        </w:rPr>
        <w:lastRenderedPageBreak/>
        <w:t xml:space="preserve">технических средств обучения коллективного и индивидуального пользования, предоставление услуг ассистента (помощника), оказывающего обучающимся необходимую техническую помощь, проведение групповых и индивидуальных коррекционных занятий, обеспечение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w:t>
      </w:r>
      <w:proofErr w:type="gramStart"/>
      <w:r w:rsidRPr="003C610F">
        <w:rPr>
          <w:rFonts w:ascii="Times New Roman" w:eastAsia="Calibri" w:hAnsi="Times New Roman" w:cs="Times New Roman"/>
          <w:color w:val="auto"/>
          <w:sz w:val="28"/>
          <w:szCs w:val="28"/>
          <w:lang w:eastAsia="en-US"/>
        </w:rPr>
        <w:t>обучающимися</w:t>
      </w:r>
      <w:proofErr w:type="gramEnd"/>
      <w:r w:rsidRPr="003C610F">
        <w:rPr>
          <w:rFonts w:ascii="Times New Roman" w:eastAsia="Calibri" w:hAnsi="Times New Roman" w:cs="Times New Roman"/>
          <w:color w:val="auto"/>
          <w:sz w:val="28"/>
          <w:szCs w:val="28"/>
          <w:lang w:eastAsia="en-US"/>
        </w:rPr>
        <w:t xml:space="preserve"> с ОВЗ</w:t>
      </w:r>
      <w:r w:rsidRPr="003C610F">
        <w:rPr>
          <w:rFonts w:ascii="Times New Roman" w:eastAsia="Calibri" w:hAnsi="Times New Roman" w:cs="Times New Roman"/>
          <w:color w:val="auto"/>
          <w:sz w:val="28"/>
          <w:szCs w:val="28"/>
          <w:vertAlign w:val="superscript"/>
          <w:lang w:eastAsia="en-US"/>
        </w:rPr>
        <w:footnoteReference w:id="171"/>
      </w:r>
      <w:r w:rsidRPr="003C610F">
        <w:rPr>
          <w:rFonts w:ascii="Times New Roman" w:eastAsia="Calibri" w:hAnsi="Times New Roman" w:cs="Times New Roman"/>
          <w:color w:val="auto"/>
          <w:sz w:val="28"/>
          <w:szCs w:val="28"/>
          <w:lang w:eastAsia="en-US"/>
        </w:rPr>
        <w:t>.</w:t>
      </w:r>
    </w:p>
    <w:p w:rsidR="003C610F" w:rsidRPr="003C610F" w:rsidRDefault="003C610F" w:rsidP="003C610F">
      <w:pPr>
        <w:widowControl w:val="0"/>
        <w:autoSpaceDE w:val="0"/>
        <w:autoSpaceDN w:val="0"/>
        <w:adjustRightInd w:val="0"/>
        <w:ind w:firstLine="54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Порядки приема на </w:t>
      </w:r>
      <w:proofErr w:type="gramStart"/>
      <w:r w:rsidRPr="003C610F">
        <w:rPr>
          <w:rFonts w:ascii="Times New Roman" w:eastAsia="Calibri" w:hAnsi="Times New Roman" w:cs="Times New Roman"/>
          <w:color w:val="auto"/>
          <w:sz w:val="28"/>
          <w:szCs w:val="28"/>
          <w:lang w:eastAsia="en-US"/>
        </w:rPr>
        <w:t>обучение по</w:t>
      </w:r>
      <w:proofErr w:type="gramEnd"/>
      <w:r w:rsidRPr="003C610F">
        <w:rPr>
          <w:rFonts w:ascii="Times New Roman" w:eastAsia="Calibri" w:hAnsi="Times New Roman" w:cs="Times New Roman"/>
          <w:color w:val="auto"/>
          <w:sz w:val="28"/>
          <w:szCs w:val="28"/>
          <w:lang w:eastAsia="en-US"/>
        </w:rPr>
        <w:t xml:space="preserve"> образовательным программам среднего профессионального образования и высшего образования устанавливаются Министерством образования и науки Российской Федерации (для программ </w:t>
      </w:r>
      <w:proofErr w:type="spellStart"/>
      <w:r w:rsidRPr="003C610F">
        <w:rPr>
          <w:rFonts w:ascii="Times New Roman" w:eastAsia="Calibri" w:hAnsi="Times New Roman" w:cs="Times New Roman"/>
          <w:color w:val="auto"/>
          <w:sz w:val="28"/>
          <w:szCs w:val="28"/>
          <w:lang w:eastAsia="en-US"/>
        </w:rPr>
        <w:t>бакалавриата</w:t>
      </w:r>
      <w:proofErr w:type="spellEnd"/>
      <w:r w:rsidRPr="003C610F">
        <w:rPr>
          <w:rFonts w:ascii="Times New Roman" w:eastAsia="Calibri" w:hAnsi="Times New Roman" w:cs="Times New Roman"/>
          <w:color w:val="auto"/>
          <w:sz w:val="28"/>
          <w:szCs w:val="28"/>
          <w:lang w:eastAsia="en-US"/>
        </w:rPr>
        <w:t xml:space="preserve">, </w:t>
      </w:r>
      <w:proofErr w:type="spellStart"/>
      <w:r w:rsidRPr="003C610F">
        <w:rPr>
          <w:rFonts w:ascii="Times New Roman" w:eastAsia="Calibri" w:hAnsi="Times New Roman" w:cs="Times New Roman"/>
          <w:color w:val="auto"/>
          <w:sz w:val="28"/>
          <w:szCs w:val="28"/>
          <w:lang w:eastAsia="en-US"/>
        </w:rPr>
        <w:t>специалитета</w:t>
      </w:r>
      <w:proofErr w:type="spellEnd"/>
      <w:r w:rsidRPr="003C610F">
        <w:rPr>
          <w:rFonts w:ascii="Times New Roman" w:eastAsia="Calibri" w:hAnsi="Times New Roman" w:cs="Times New Roman"/>
          <w:color w:val="auto"/>
          <w:sz w:val="28"/>
          <w:szCs w:val="28"/>
          <w:lang w:eastAsia="en-US"/>
        </w:rPr>
        <w:t xml:space="preserve"> и магистратуры Порядки принимаются ежегодно).</w:t>
      </w:r>
      <w:r w:rsidRPr="003C610F">
        <w:rPr>
          <w:rFonts w:ascii="Times New Roman" w:eastAsia="Calibri" w:hAnsi="Times New Roman" w:cs="Times New Roman"/>
          <w:color w:val="auto"/>
          <w:sz w:val="28"/>
          <w:szCs w:val="28"/>
          <w:vertAlign w:val="superscript"/>
          <w:lang w:eastAsia="en-US"/>
        </w:rPr>
        <w:footnoteReference w:id="172"/>
      </w:r>
      <w:r w:rsidRPr="003C610F">
        <w:rPr>
          <w:rFonts w:ascii="Times New Roman" w:eastAsia="Calibri" w:hAnsi="Times New Roman" w:cs="Times New Roman"/>
          <w:color w:val="auto"/>
          <w:sz w:val="28"/>
          <w:szCs w:val="28"/>
          <w:lang w:eastAsia="en-US"/>
        </w:rPr>
        <w:t xml:space="preserve"> Данные нормативно-правовые акты регламентируют создание специальных условий при проведении вступительных испытаний для лиц с ОВЗ. Данные условия предоставляются </w:t>
      </w:r>
      <w:proofErr w:type="gramStart"/>
      <w:r w:rsidRPr="003C610F">
        <w:rPr>
          <w:rFonts w:ascii="Times New Roman" w:eastAsia="Calibri" w:hAnsi="Times New Roman" w:cs="Times New Roman"/>
          <w:color w:val="auto"/>
          <w:sz w:val="28"/>
          <w:szCs w:val="28"/>
          <w:lang w:eastAsia="en-US"/>
        </w:rPr>
        <w:t>поступающим</w:t>
      </w:r>
      <w:proofErr w:type="gramEnd"/>
      <w:r w:rsidRPr="003C610F">
        <w:rPr>
          <w:rFonts w:ascii="Times New Roman" w:eastAsia="Calibri" w:hAnsi="Times New Roman" w:cs="Times New Roman"/>
          <w:color w:val="auto"/>
          <w:sz w:val="28"/>
          <w:szCs w:val="28"/>
          <w:lang w:eastAsia="en-US"/>
        </w:rPr>
        <w:t xml:space="preserve"> на основании заявления о приеме, содержащего сведения о необходимости создания соответствующих специальных условий, и документа, подтверждающего инвалидность.</w:t>
      </w:r>
    </w:p>
    <w:p w:rsidR="003C610F" w:rsidRPr="003C610F" w:rsidRDefault="003C610F" w:rsidP="003C610F">
      <w:pPr>
        <w:jc w:val="both"/>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drawing>
          <wp:inline distT="0" distB="0" distL="0" distR="0">
            <wp:extent cx="4352925" cy="2448520"/>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352925" cy="2448520"/>
                    </a:xfrm>
                    <a:prstGeom prst="rect">
                      <a:avLst/>
                    </a:prstGeom>
                    <a:noFill/>
                    <a:ln>
                      <a:noFill/>
                    </a:ln>
                  </pic:spPr>
                </pic:pic>
              </a:graphicData>
            </a:graphic>
          </wp:inline>
        </w:drawing>
      </w:r>
    </w:p>
    <w:p w:rsidR="003C610F" w:rsidRPr="003C610F" w:rsidRDefault="003C610F" w:rsidP="003C610F">
      <w:pPr>
        <w:shd w:val="clear" w:color="auto" w:fill="FFFFFF"/>
        <w:ind w:firstLine="708"/>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 xml:space="preserve">Опыт  среднего профессионального инклюзивного образования представлен ОБПОУ «Курский государственный политехнический колледж», который проводит обучение по всем специальностям и профессиям среднего профессионального образования в соответствии с лицензией на ведение образовательной деятельности, профессиональную подготовку и переподготовку лиц с ограниченными возможностями здоровья при строгом соблюдении медицинских указаний и противопоказаний к приему на обучение и рекомендации ВТЭК </w:t>
      </w:r>
      <w:hyperlink r:id="rId250" w:history="1">
        <w:r w:rsidRPr="003C610F">
          <w:rPr>
            <w:rFonts w:ascii="Times New Roman" w:eastAsia="Times New Roman" w:hAnsi="Times New Roman" w:cs="Times New Roman"/>
            <w:color w:val="0000FF"/>
            <w:sz w:val="28"/>
            <w:szCs w:val="28"/>
            <w:u w:val="single"/>
          </w:rPr>
          <w:t>www.kg-college.ru</w:t>
        </w:r>
      </w:hyperlink>
      <w:r w:rsidRPr="003C610F">
        <w:rPr>
          <w:rFonts w:ascii="Times New Roman" w:eastAsia="Times New Roman" w:hAnsi="Times New Roman" w:cs="Times New Roman"/>
          <w:color w:val="auto"/>
          <w:sz w:val="28"/>
          <w:szCs w:val="28"/>
        </w:rPr>
        <w:t xml:space="preserve"> </w:t>
      </w:r>
      <w:proofErr w:type="gramEnd"/>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При проведении вступительных испытаний для лиц с ОВЗ должно обеспечиваться соблюдение следующих требований:</w:t>
      </w:r>
    </w:p>
    <w:p w:rsidR="003C610F" w:rsidRPr="003C610F" w:rsidRDefault="003C610F" w:rsidP="003C610F">
      <w:pPr>
        <w:ind w:hanging="20"/>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lastRenderedPageBreak/>
        <w:t xml:space="preserve">- вступительные испытания для </w:t>
      </w:r>
      <w:proofErr w:type="gramStart"/>
      <w:r w:rsidRPr="003C610F">
        <w:rPr>
          <w:rFonts w:ascii="Times New Roman" w:eastAsia="Times New Roman" w:hAnsi="Times New Roman" w:cs="Times New Roman"/>
          <w:sz w:val="28"/>
          <w:szCs w:val="28"/>
        </w:rPr>
        <w:t>поступающих</w:t>
      </w:r>
      <w:proofErr w:type="gramEnd"/>
      <w:r w:rsidRPr="003C610F">
        <w:rPr>
          <w:rFonts w:ascii="Times New Roman" w:eastAsia="Times New Roman" w:hAnsi="Times New Roman" w:cs="Times New Roman"/>
          <w:sz w:val="28"/>
          <w:szCs w:val="28"/>
        </w:rPr>
        <w:t xml:space="preserve"> с ОВЗ проводятся в отдельной аудитории (для поступающих в организации среднего профессионального образования такого жесткого правила не установлено);</w:t>
      </w:r>
    </w:p>
    <w:p w:rsidR="003C610F" w:rsidRPr="003C610F" w:rsidRDefault="003C610F" w:rsidP="003C610F">
      <w:pPr>
        <w:ind w:hanging="20"/>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число поступающих с ОВЗ в одной аудитории не должно превышать: при сдаче вступительного испытания в ВУЗ в письменной форме - 12 человек; при сдаче вступительного испытания в ВУЗ в устной форме, а также при сдаче вступительных испытаний в аспирантуру в устной и письменной форме - 6 человек;</w:t>
      </w:r>
    </w:p>
    <w:p w:rsidR="003C610F" w:rsidRPr="003C610F" w:rsidRDefault="003C610F" w:rsidP="003C610F">
      <w:pPr>
        <w:ind w:hanging="20"/>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 допускается присутствие в аудитории во время сдачи вступительного испытания большего числа поступающих с ОВЗ, а также проведение вступительных испытаний для поступающих с ОВЗ в одной аудитории совместно с иными поступающими, если это не создает трудностей для поступающих при сдаче вступительного испытания;</w:t>
      </w:r>
      <w:proofErr w:type="gramEnd"/>
    </w:p>
    <w:p w:rsidR="003C610F" w:rsidRPr="003C610F" w:rsidRDefault="003C610F" w:rsidP="003C610F">
      <w:pPr>
        <w:ind w:hanging="20"/>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 допускается присутствие в аудитории во время сдачи вступительного испытания ассистента, оказывающего поступающим с ОВЗ необходимую техническую помощь с учетом их индивидуальных особенностей (занять рабочее место, передвигаться, прочитать и оформить задание, общаться с преподавателями, проводящими вступительное испытание);</w:t>
      </w:r>
      <w:proofErr w:type="gramEnd"/>
    </w:p>
    <w:p w:rsidR="003C610F" w:rsidRPr="003C610F" w:rsidRDefault="003C610F" w:rsidP="003C610F">
      <w:pPr>
        <w:ind w:hanging="20"/>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продолжительность вступительного испытания для </w:t>
      </w:r>
      <w:proofErr w:type="gramStart"/>
      <w:r w:rsidRPr="003C610F">
        <w:rPr>
          <w:rFonts w:ascii="Times New Roman" w:eastAsia="Times New Roman" w:hAnsi="Times New Roman" w:cs="Times New Roman"/>
          <w:sz w:val="28"/>
          <w:szCs w:val="28"/>
        </w:rPr>
        <w:t>поступающих</w:t>
      </w:r>
      <w:proofErr w:type="gramEnd"/>
      <w:r w:rsidRPr="003C610F">
        <w:rPr>
          <w:rFonts w:ascii="Times New Roman" w:eastAsia="Times New Roman" w:hAnsi="Times New Roman" w:cs="Times New Roman"/>
          <w:sz w:val="28"/>
          <w:szCs w:val="28"/>
        </w:rPr>
        <w:t xml:space="preserve"> с ОВЗ увеличивается по решению организации, но не более чем на 1,5 часа (для поступающих в организации среднего профессионального образования такая возможность не установлена);</w:t>
      </w:r>
    </w:p>
    <w:p w:rsidR="003C610F" w:rsidRPr="003C610F" w:rsidRDefault="003C610F" w:rsidP="003C610F">
      <w:pPr>
        <w:ind w:hanging="20"/>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w:t>
      </w:r>
      <w:proofErr w:type="gramStart"/>
      <w:r w:rsidRPr="003C610F">
        <w:rPr>
          <w:rFonts w:ascii="Times New Roman" w:eastAsia="Times New Roman" w:hAnsi="Times New Roman" w:cs="Times New Roman"/>
          <w:sz w:val="28"/>
          <w:szCs w:val="28"/>
        </w:rPr>
        <w:t>поступающим</w:t>
      </w:r>
      <w:proofErr w:type="gramEnd"/>
      <w:r w:rsidRPr="003C610F">
        <w:rPr>
          <w:rFonts w:ascii="Times New Roman" w:eastAsia="Times New Roman" w:hAnsi="Times New Roman" w:cs="Times New Roman"/>
          <w:sz w:val="28"/>
          <w:szCs w:val="28"/>
        </w:rPr>
        <w:t xml:space="preserve"> с ОВЗ предоставляется в доступной для них форме информация о порядке проведения вступительных испытаний.</w:t>
      </w:r>
    </w:p>
    <w:p w:rsidR="003C610F" w:rsidRPr="003C610F" w:rsidRDefault="003C610F" w:rsidP="003C610F">
      <w:pPr>
        <w:ind w:hanging="20"/>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поступающие с ОВЗ могут в процессе сдачи вступительного испытания пользоваться техническими средствами, необходимыми им в связи с их индивидуальными особенностями;</w:t>
      </w:r>
    </w:p>
    <w:p w:rsidR="003C610F" w:rsidRPr="003C610F" w:rsidRDefault="003C610F" w:rsidP="003C610F">
      <w:pPr>
        <w:ind w:hanging="20"/>
        <w:jc w:val="both"/>
        <w:rPr>
          <w:rFonts w:ascii="Times New Roman" w:eastAsia="Calibri" w:hAnsi="Times New Roman" w:cs="Times New Roman"/>
          <w:sz w:val="28"/>
          <w:szCs w:val="28"/>
          <w:lang w:eastAsia="en-US"/>
        </w:rPr>
      </w:pPr>
      <w:r w:rsidRPr="003C610F">
        <w:rPr>
          <w:rFonts w:ascii="Times New Roman" w:eastAsia="Calibri" w:hAnsi="Times New Roman" w:cs="Times New Roman"/>
          <w:sz w:val="28"/>
          <w:szCs w:val="28"/>
          <w:lang w:eastAsia="en-US"/>
        </w:rPr>
        <w:t>- материально-технические условия должны обеспечивать возможность беспрепятственного доступа поступающих в аудитории, туалетные и другие помещения, а также их пребывания в указанных помещениях (наличие пандусов, поручней, расширенных дверных проемов, лифтов, при отсутствии лифтов аудитория должна располагаться на первом этаже; наличие специальных кресел и других приспособлений).</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Дополнительно при проведении вступительных испытаний обеспечивается соблюдение следующих требований в зависимости от </w:t>
      </w:r>
      <w:proofErr w:type="gramStart"/>
      <w:r w:rsidRPr="003C610F">
        <w:rPr>
          <w:rFonts w:ascii="Times New Roman" w:eastAsia="Times New Roman" w:hAnsi="Times New Roman" w:cs="Times New Roman"/>
          <w:sz w:val="28"/>
          <w:szCs w:val="28"/>
        </w:rPr>
        <w:t>категорий</w:t>
      </w:r>
      <w:proofErr w:type="gramEnd"/>
      <w:r w:rsidRPr="003C610F">
        <w:rPr>
          <w:rFonts w:ascii="Times New Roman" w:eastAsia="Times New Roman" w:hAnsi="Times New Roman" w:cs="Times New Roman"/>
          <w:sz w:val="28"/>
          <w:szCs w:val="28"/>
        </w:rPr>
        <w:t xml:space="preserve"> поступающих с ограниченными возможностями здоровья:</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для слепых:</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задания для выполнения на вступительном испытании, а также инструкция о порядке проведения вступительных испытаний оформляются рельефно-точечным шрифтом Брайля или в виде электронного документа, доступного с помощью компьютера со специализированным программным обеспечением для слепых, или зачитываются ассистентом;</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письменные задания выполняются на бумаге рельефно-точечным шрифтом Брайля или на компьютере со специализированным программным обеспечением для слепых, или </w:t>
      </w:r>
      <w:proofErr w:type="spellStart"/>
      <w:r w:rsidRPr="003C610F">
        <w:rPr>
          <w:rFonts w:ascii="Times New Roman" w:eastAsia="Times New Roman" w:hAnsi="Times New Roman" w:cs="Times New Roman"/>
          <w:sz w:val="28"/>
          <w:szCs w:val="28"/>
        </w:rPr>
        <w:t>надиктовываются</w:t>
      </w:r>
      <w:proofErr w:type="spellEnd"/>
      <w:r w:rsidRPr="003C610F">
        <w:rPr>
          <w:rFonts w:ascii="Times New Roman" w:eastAsia="Times New Roman" w:hAnsi="Times New Roman" w:cs="Times New Roman"/>
          <w:sz w:val="28"/>
          <w:szCs w:val="28"/>
        </w:rPr>
        <w:t xml:space="preserve"> ассистенту;</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lastRenderedPageBreak/>
        <w:t>поступающим для выполнения задания при необходимости предоставляется комплект письменных принадлежностей и бумага для письма рельефно-точечным шрифтом Брайля, компьютер со специализированным программным обеспечением для слепых;</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для слабовидящих:</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обеспечивается индивидуальное равномерное освещение не менее 300 люкс;</w:t>
      </w:r>
    </w:p>
    <w:p w:rsidR="003C610F" w:rsidRPr="003C610F" w:rsidRDefault="003C610F" w:rsidP="003C610F">
      <w:pPr>
        <w:ind w:firstLine="547"/>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поступающим</w:t>
      </w:r>
      <w:proofErr w:type="gramEnd"/>
      <w:r w:rsidRPr="003C610F">
        <w:rPr>
          <w:rFonts w:ascii="Times New Roman" w:eastAsia="Times New Roman" w:hAnsi="Times New Roman" w:cs="Times New Roman"/>
          <w:sz w:val="28"/>
          <w:szCs w:val="28"/>
        </w:rPr>
        <w:t xml:space="preserve"> для выполнения задания при необходимости предоставляется увеличивающее устройство (на вступительных испытаниях в ВУЗ и аспирантуру возможно также использование собственных увеличивающих устройств);</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задания для выполнения, а также инструкция о порядке проведения вступительных испытаний оформляются увеличенным шрифтом;</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для глухих и слабослышащих обеспечивается наличие звукоусиливающей аппаратуры коллективного пользования, при необходимости </w:t>
      </w:r>
      <w:proofErr w:type="gramStart"/>
      <w:r w:rsidRPr="003C610F">
        <w:rPr>
          <w:rFonts w:ascii="Times New Roman" w:eastAsia="Times New Roman" w:hAnsi="Times New Roman" w:cs="Times New Roman"/>
          <w:sz w:val="28"/>
          <w:szCs w:val="28"/>
        </w:rPr>
        <w:t>поступающим</w:t>
      </w:r>
      <w:proofErr w:type="gramEnd"/>
      <w:r w:rsidRPr="003C610F">
        <w:rPr>
          <w:rFonts w:ascii="Times New Roman" w:eastAsia="Times New Roman" w:hAnsi="Times New Roman" w:cs="Times New Roman"/>
          <w:sz w:val="28"/>
          <w:szCs w:val="28"/>
        </w:rPr>
        <w:t xml:space="preserve"> предоставляется звукоусиливающая аппаратура индивидуального пользования;</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при поступлении в ВУЗ и аспирантуру для слепоглухих предоставляются услуги </w:t>
      </w:r>
      <w:proofErr w:type="spellStart"/>
      <w:r w:rsidRPr="003C610F">
        <w:rPr>
          <w:rFonts w:ascii="Times New Roman" w:eastAsia="Times New Roman" w:hAnsi="Times New Roman" w:cs="Times New Roman"/>
          <w:sz w:val="28"/>
          <w:szCs w:val="28"/>
        </w:rPr>
        <w:t>тифлосурдопереводчика</w:t>
      </w:r>
      <w:proofErr w:type="spellEnd"/>
      <w:r w:rsidRPr="003C610F">
        <w:rPr>
          <w:rFonts w:ascii="Times New Roman" w:eastAsia="Times New Roman" w:hAnsi="Times New Roman" w:cs="Times New Roman"/>
          <w:sz w:val="28"/>
          <w:szCs w:val="28"/>
        </w:rPr>
        <w:t xml:space="preserve"> (помимо требований, выполняемых соответственно для слепых и глухих);</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для лиц с тяжелыми нарушениями речи, глухих, слабослышащих все вступительные испытания по желанию поступающих могут проводиться в письменной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для лиц с нарушениями опорно-двигательного аппарата (тяжелыми нарушениями двигательных функций верхних конечностей или отсутствием верхних конечностей):</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письменные задания выполняются на компьютере со специализированным программным обеспечением или </w:t>
      </w:r>
      <w:proofErr w:type="spellStart"/>
      <w:r w:rsidRPr="003C610F">
        <w:rPr>
          <w:rFonts w:ascii="Times New Roman" w:eastAsia="Times New Roman" w:hAnsi="Times New Roman" w:cs="Times New Roman"/>
          <w:sz w:val="28"/>
          <w:szCs w:val="28"/>
        </w:rPr>
        <w:t>надиктовываются</w:t>
      </w:r>
      <w:proofErr w:type="spellEnd"/>
      <w:r w:rsidRPr="003C610F">
        <w:rPr>
          <w:rFonts w:ascii="Times New Roman" w:eastAsia="Times New Roman" w:hAnsi="Times New Roman" w:cs="Times New Roman"/>
          <w:sz w:val="28"/>
          <w:szCs w:val="28"/>
        </w:rPr>
        <w:t xml:space="preserve"> ассистенту;</w:t>
      </w:r>
    </w:p>
    <w:p w:rsidR="003C610F" w:rsidRPr="003C610F" w:rsidRDefault="003C610F" w:rsidP="003C610F">
      <w:pPr>
        <w:ind w:firstLine="547"/>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по желанию поступающих все вступительные испытания могут проводиться в устной форме (в ВУЗах дополнительные вступительные испытания творческой и (или) профессиональной направленности, вступительные испытания при приеме в магистратуру проводятся в письменной форме по решению организации).</w:t>
      </w:r>
      <w:proofErr w:type="gramEnd"/>
    </w:p>
    <w:p w:rsidR="003C610F" w:rsidRPr="003C610F" w:rsidRDefault="003C610F" w:rsidP="004524CF">
      <w:pPr>
        <w:numPr>
          <w:ilvl w:val="0"/>
          <w:numId w:val="7"/>
        </w:numPr>
        <w:spacing w:after="200" w:line="276" w:lineRule="auto"/>
        <w:ind w:firstLine="709"/>
        <w:contextualSpacing/>
        <w:jc w:val="both"/>
        <w:rPr>
          <w:rFonts w:ascii="Times New Roman" w:eastAsia="Times New Roman" w:hAnsi="Times New Roman" w:cs="Times New Roman"/>
          <w:b/>
          <w:color w:val="auto"/>
          <w:sz w:val="28"/>
          <w:szCs w:val="28"/>
          <w:lang w:eastAsia="en-US"/>
        </w:rPr>
      </w:pPr>
      <w:r w:rsidRPr="003C610F">
        <w:rPr>
          <w:rFonts w:ascii="Times New Roman" w:eastAsia="Times New Roman" w:hAnsi="Times New Roman" w:cs="Times New Roman"/>
          <w:b/>
          <w:color w:val="auto"/>
          <w:sz w:val="28"/>
          <w:szCs w:val="28"/>
          <w:lang w:eastAsia="en-US"/>
        </w:rPr>
        <w:t xml:space="preserve">Условия обеспечения доступности профессионального образования для инвалидов и лиц с ограниченными возможностями здоровья </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2.1. Архитектурная доступность организаций, реализующих программы профессионального образования.</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Архитектурная доступность организаций профессионального и высшего образования достигается на этапе проектирования зданий образовательных организаций, а также в процессе их эксплуатации. При этом необходимо пользоваться </w:t>
      </w:r>
      <w:r w:rsidRPr="003C610F">
        <w:rPr>
          <w:rFonts w:ascii="Times New Roman" w:eastAsia="Calibri" w:hAnsi="Times New Roman" w:cs="Times New Roman"/>
          <w:sz w:val="28"/>
          <w:szCs w:val="28"/>
          <w:lang w:eastAsia="en-US"/>
        </w:rPr>
        <w:t xml:space="preserve">Сводом правил «Доступность зданий и сооружений для </w:t>
      </w:r>
      <w:r w:rsidRPr="003C610F">
        <w:rPr>
          <w:rFonts w:ascii="Times New Roman" w:eastAsia="Calibri" w:hAnsi="Times New Roman" w:cs="Times New Roman"/>
          <w:sz w:val="28"/>
          <w:szCs w:val="28"/>
          <w:lang w:eastAsia="en-US"/>
        </w:rPr>
        <w:lastRenderedPageBreak/>
        <w:t>маломобильных групп населения. Актуализированная редакция СНиП 35-01-2001»,</w:t>
      </w:r>
      <w:r w:rsidRPr="003C610F">
        <w:rPr>
          <w:rFonts w:ascii="Times New Roman" w:eastAsia="Calibri" w:hAnsi="Times New Roman" w:cs="Times New Roman"/>
          <w:sz w:val="28"/>
          <w:szCs w:val="28"/>
          <w:vertAlign w:val="superscript"/>
          <w:lang w:eastAsia="en-US"/>
        </w:rPr>
        <w:footnoteReference w:id="173"/>
      </w:r>
      <w:r w:rsidRPr="003C610F">
        <w:rPr>
          <w:rFonts w:ascii="Times New Roman" w:eastAsia="Calibri" w:hAnsi="Times New Roman" w:cs="Times New Roman"/>
          <w:sz w:val="28"/>
          <w:szCs w:val="28"/>
          <w:lang w:eastAsia="en-US"/>
        </w:rPr>
        <w:t xml:space="preserve"> который носит обязательный характер, и </w:t>
      </w:r>
      <w:r w:rsidRPr="003C610F">
        <w:rPr>
          <w:rFonts w:ascii="Times New Roman" w:eastAsia="Calibri" w:hAnsi="Times New Roman" w:cs="Times New Roman"/>
          <w:color w:val="auto"/>
          <w:sz w:val="28"/>
          <w:szCs w:val="28"/>
          <w:lang w:eastAsia="en-US"/>
        </w:rPr>
        <w:t>Сводом правил «Общественные здания и сооружения, доступные маломобильным группам населения. Правила проектирования»,</w:t>
      </w:r>
      <w:r w:rsidRPr="003C610F">
        <w:rPr>
          <w:rFonts w:ascii="Times New Roman" w:eastAsia="Calibri" w:hAnsi="Times New Roman" w:cs="Times New Roman"/>
          <w:color w:val="auto"/>
          <w:sz w:val="28"/>
          <w:szCs w:val="28"/>
          <w:vertAlign w:val="superscript"/>
          <w:lang w:eastAsia="en-US"/>
        </w:rPr>
        <w:footnoteReference w:id="174"/>
      </w:r>
      <w:r w:rsidRPr="003C610F">
        <w:rPr>
          <w:rFonts w:ascii="Times New Roman" w:eastAsia="Calibri" w:hAnsi="Times New Roman" w:cs="Times New Roman"/>
          <w:color w:val="auto"/>
          <w:sz w:val="28"/>
          <w:szCs w:val="28"/>
          <w:lang w:eastAsia="en-US"/>
        </w:rPr>
        <w:t xml:space="preserve"> применение которого носит добровольный характер.                       </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2.2.</w:t>
      </w:r>
      <w:r w:rsidRPr="003C610F">
        <w:rPr>
          <w:rFonts w:ascii="Times New Roman" w:eastAsia="Calibri" w:hAnsi="Times New Roman" w:cs="Times New Roman"/>
          <w:color w:val="auto"/>
          <w:sz w:val="28"/>
          <w:szCs w:val="28"/>
          <w:lang w:eastAsia="en-US"/>
        </w:rPr>
        <w:tab/>
        <w:t>Доступность услуг организаций, реализующих программы профессионального образования.</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Содержание профессионального образования по образовательным программам и условия организации обучения обучающихся с ОВЗ определяются адаптированной образовательной программой, а для инвалидов также в соответствии с индивидуальной программой реабилитации инвалида</w:t>
      </w:r>
      <w:r w:rsidRPr="003C610F">
        <w:rPr>
          <w:rFonts w:ascii="Times New Roman" w:eastAsia="Calibri" w:hAnsi="Times New Roman" w:cs="Times New Roman"/>
          <w:color w:val="auto"/>
          <w:sz w:val="28"/>
          <w:szCs w:val="28"/>
          <w:vertAlign w:val="superscript"/>
          <w:lang w:eastAsia="en-US"/>
        </w:rPr>
        <w:footnoteReference w:id="175"/>
      </w:r>
      <w:r w:rsidRPr="003C610F">
        <w:rPr>
          <w:rFonts w:ascii="Times New Roman" w:eastAsia="Calibri" w:hAnsi="Times New Roman" w:cs="Times New Roman"/>
          <w:color w:val="auto"/>
          <w:sz w:val="28"/>
          <w:szCs w:val="28"/>
          <w:lang w:eastAsia="en-US"/>
        </w:rPr>
        <w:t>.</w:t>
      </w:r>
      <w:proofErr w:type="gramEnd"/>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Обучение обучающихся с ОВЗ осуществляется на основе образовательных программ, адаптированных при необходимости для обучения указанных обучающихся</w:t>
      </w:r>
      <w:r w:rsidRPr="003C610F">
        <w:rPr>
          <w:rFonts w:ascii="Times New Roman" w:eastAsia="Calibri" w:hAnsi="Times New Roman" w:cs="Times New Roman"/>
          <w:color w:val="auto"/>
          <w:sz w:val="28"/>
          <w:szCs w:val="28"/>
          <w:vertAlign w:val="superscript"/>
          <w:lang w:eastAsia="en-US"/>
        </w:rPr>
        <w:footnoteReference w:id="176"/>
      </w:r>
      <w:r w:rsidRPr="003C610F">
        <w:rPr>
          <w:rFonts w:ascii="Times New Roman" w:eastAsia="Calibri" w:hAnsi="Times New Roman" w:cs="Times New Roman"/>
          <w:color w:val="auto"/>
          <w:sz w:val="28"/>
          <w:szCs w:val="28"/>
          <w:lang w:eastAsia="en-US"/>
        </w:rPr>
        <w:t>.</w:t>
      </w:r>
    </w:p>
    <w:p w:rsidR="003C610F" w:rsidRPr="003C610F" w:rsidRDefault="003C610F" w:rsidP="003C610F">
      <w:pPr>
        <w:ind w:firstLine="547"/>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Образование обучающихся с ОВЗ может быть организовано как совместно с другими обучающимися, так и в отдельных группах или в отдельных организациях.</w:t>
      </w:r>
      <w:r w:rsidRPr="003C610F">
        <w:rPr>
          <w:rFonts w:ascii="Times New Roman" w:eastAsia="Calibri" w:hAnsi="Times New Roman" w:cs="Times New Roman"/>
          <w:sz w:val="28"/>
          <w:szCs w:val="28"/>
          <w:vertAlign w:val="superscript"/>
        </w:rPr>
        <w:footnoteReference w:id="177"/>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Times New Roman" w:hAnsi="Times New Roman" w:cs="Times New Roman"/>
          <w:sz w:val="28"/>
          <w:szCs w:val="28"/>
        </w:rPr>
        <w:t xml:space="preserve">При получении образования по программам профессионального </w:t>
      </w:r>
      <w:proofErr w:type="gramStart"/>
      <w:r w:rsidRPr="003C610F">
        <w:rPr>
          <w:rFonts w:ascii="Times New Roman" w:eastAsia="Times New Roman" w:hAnsi="Times New Roman" w:cs="Times New Roman"/>
          <w:sz w:val="28"/>
          <w:szCs w:val="28"/>
        </w:rPr>
        <w:t>образования</w:t>
      </w:r>
      <w:proofErr w:type="gramEnd"/>
      <w:r w:rsidRPr="003C610F">
        <w:rPr>
          <w:rFonts w:ascii="Times New Roman" w:eastAsia="Times New Roman" w:hAnsi="Times New Roman" w:cs="Times New Roman"/>
          <w:sz w:val="28"/>
          <w:szCs w:val="28"/>
        </w:rPr>
        <w:t xml:space="preserve"> обучающимся с ОВЗ предоставляются бесплатно специальные учебники и учебные пособия, иная учебная литература, а также услуги </w:t>
      </w:r>
      <w:proofErr w:type="spellStart"/>
      <w:r w:rsidRPr="003C610F">
        <w:rPr>
          <w:rFonts w:ascii="Times New Roman" w:eastAsia="Times New Roman" w:hAnsi="Times New Roman" w:cs="Times New Roman"/>
          <w:sz w:val="28"/>
          <w:szCs w:val="28"/>
        </w:rPr>
        <w:t>сурдопереводчиков</w:t>
      </w:r>
      <w:proofErr w:type="spellEnd"/>
      <w:r w:rsidRPr="003C610F">
        <w:rPr>
          <w:rFonts w:ascii="Times New Roman" w:eastAsia="Times New Roman" w:hAnsi="Times New Roman" w:cs="Times New Roman"/>
          <w:sz w:val="28"/>
          <w:szCs w:val="28"/>
        </w:rPr>
        <w:t xml:space="preserve"> и </w:t>
      </w:r>
      <w:proofErr w:type="spellStart"/>
      <w:r w:rsidRPr="003C610F">
        <w:rPr>
          <w:rFonts w:ascii="Times New Roman" w:eastAsia="Times New Roman" w:hAnsi="Times New Roman" w:cs="Times New Roman"/>
          <w:sz w:val="28"/>
          <w:szCs w:val="28"/>
        </w:rPr>
        <w:t>тифлосурдопереводчиков</w:t>
      </w:r>
      <w:proofErr w:type="spellEnd"/>
      <w:r w:rsidRPr="003C610F">
        <w:rPr>
          <w:rFonts w:ascii="Times New Roman" w:eastAsia="Times New Roman" w:hAnsi="Times New Roman" w:cs="Times New Roman"/>
          <w:sz w:val="28"/>
          <w:szCs w:val="28"/>
        </w:rPr>
        <w:t>.</w:t>
      </w:r>
      <w:r w:rsidRPr="003C610F">
        <w:rPr>
          <w:rFonts w:ascii="Times New Roman" w:eastAsia="Calibri" w:hAnsi="Times New Roman" w:cs="Times New Roman"/>
          <w:sz w:val="28"/>
          <w:szCs w:val="28"/>
          <w:vertAlign w:val="superscript"/>
        </w:rPr>
        <w:footnoteReference w:id="178"/>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Специальные требования к организации образовательного процесса по программам профессионального образования </w:t>
      </w:r>
      <w:proofErr w:type="gramStart"/>
      <w:r w:rsidRPr="003C610F">
        <w:rPr>
          <w:rFonts w:ascii="Times New Roman" w:eastAsia="Calibri" w:hAnsi="Times New Roman" w:cs="Times New Roman"/>
          <w:color w:val="auto"/>
          <w:sz w:val="28"/>
          <w:szCs w:val="28"/>
          <w:lang w:eastAsia="en-US"/>
        </w:rPr>
        <w:t>обучающихся</w:t>
      </w:r>
      <w:proofErr w:type="gramEnd"/>
      <w:r w:rsidRPr="003C610F">
        <w:rPr>
          <w:rFonts w:ascii="Times New Roman" w:eastAsia="Calibri" w:hAnsi="Times New Roman" w:cs="Times New Roman"/>
          <w:color w:val="auto"/>
          <w:sz w:val="28"/>
          <w:szCs w:val="28"/>
          <w:lang w:eastAsia="en-US"/>
        </w:rPr>
        <w:t xml:space="preserve"> с ОВЗ конкретизируются Порядками организации и осуществления образовательной деятельности по соответствующим образовательным программам профессионального образования.</w:t>
      </w:r>
      <w:r w:rsidRPr="003C610F">
        <w:rPr>
          <w:rFonts w:ascii="Times New Roman" w:eastAsia="Calibri" w:hAnsi="Times New Roman" w:cs="Times New Roman"/>
          <w:color w:val="auto"/>
          <w:sz w:val="28"/>
          <w:szCs w:val="28"/>
          <w:vertAlign w:val="superscript"/>
          <w:lang w:eastAsia="en-US"/>
        </w:rPr>
        <w:footnoteReference w:id="179"/>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lastRenderedPageBreak/>
        <w:t xml:space="preserve">Следует отметить, что предусмотренные в указанных Порядках особенности организации образовательного процесса практически идентичны друг другу и сводятся к следующему. </w:t>
      </w:r>
    </w:p>
    <w:p w:rsidR="003C610F" w:rsidRPr="003C610F" w:rsidRDefault="003C610F" w:rsidP="003C610F">
      <w:pPr>
        <w:ind w:firstLine="544"/>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Обучение по</w:t>
      </w:r>
      <w:proofErr w:type="gramEnd"/>
      <w:r w:rsidRPr="003C610F">
        <w:rPr>
          <w:rFonts w:ascii="Times New Roman" w:eastAsia="Times New Roman" w:hAnsi="Times New Roman" w:cs="Times New Roman"/>
          <w:sz w:val="28"/>
          <w:szCs w:val="28"/>
        </w:rPr>
        <w:t xml:space="preserve"> образовательным программам инвалидов осуществляется организацией с учетом особенностей психофизического развития, индивидуальных возможностей и состояния здоровья таких обучающихся.</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В целях доступности получения образования инвалидами организацией обеспечивается:</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для инвалидов по зрению:</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наличие альтернативной версии официального сайта организации в сети "Интернет" </w:t>
      </w:r>
      <w:proofErr w:type="gramStart"/>
      <w:r w:rsidRPr="003C610F">
        <w:rPr>
          <w:rFonts w:ascii="Times New Roman" w:eastAsia="Times New Roman" w:hAnsi="Times New Roman" w:cs="Times New Roman"/>
          <w:sz w:val="28"/>
          <w:szCs w:val="28"/>
        </w:rPr>
        <w:t>для</w:t>
      </w:r>
      <w:proofErr w:type="gramEnd"/>
      <w:r w:rsidRPr="003C610F">
        <w:rPr>
          <w:rFonts w:ascii="Times New Roman" w:eastAsia="Times New Roman" w:hAnsi="Times New Roman" w:cs="Times New Roman"/>
          <w:sz w:val="28"/>
          <w:szCs w:val="28"/>
        </w:rPr>
        <w:t xml:space="preserve"> слабовидящих;</w:t>
      </w:r>
    </w:p>
    <w:p w:rsidR="003C610F" w:rsidRPr="003C610F" w:rsidRDefault="003C610F" w:rsidP="003C610F">
      <w:pPr>
        <w:ind w:firstLine="544"/>
        <w:jc w:val="both"/>
        <w:rPr>
          <w:rFonts w:ascii="Times New Roman" w:eastAsia="Times New Roman" w:hAnsi="Times New Roman" w:cs="Times New Roman"/>
          <w:sz w:val="28"/>
          <w:szCs w:val="28"/>
        </w:rPr>
      </w:pPr>
      <w:proofErr w:type="gramStart"/>
      <w:r w:rsidRPr="003C610F">
        <w:rPr>
          <w:rFonts w:ascii="Times New Roman" w:eastAsia="Times New Roman" w:hAnsi="Times New Roman" w:cs="Times New Roman"/>
          <w:sz w:val="28"/>
          <w:szCs w:val="28"/>
        </w:rPr>
        <w:t>размещение в доступных для обучающихся, являющихся слепыми или слабовидящими, местах и в адаптированной форме (с учетом их особых потребностей) справочной информации о расписании учебных занятий (информация должна быть выполнена крупным рельефно-контрастным шрифтом (на белом или желтом фоне) и продублирована шрифтом Брайля);</w:t>
      </w:r>
      <w:proofErr w:type="gramEnd"/>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присутствие ассистента, оказывающего </w:t>
      </w:r>
      <w:proofErr w:type="gramStart"/>
      <w:r w:rsidRPr="003C610F">
        <w:rPr>
          <w:rFonts w:ascii="Times New Roman" w:eastAsia="Times New Roman" w:hAnsi="Times New Roman" w:cs="Times New Roman"/>
          <w:sz w:val="28"/>
          <w:szCs w:val="28"/>
        </w:rPr>
        <w:t>обучающемуся</w:t>
      </w:r>
      <w:proofErr w:type="gramEnd"/>
      <w:r w:rsidRPr="003C610F">
        <w:rPr>
          <w:rFonts w:ascii="Times New Roman" w:eastAsia="Times New Roman" w:hAnsi="Times New Roman" w:cs="Times New Roman"/>
          <w:sz w:val="28"/>
          <w:szCs w:val="28"/>
        </w:rPr>
        <w:t xml:space="preserve"> необходимую помощь;</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обеспечение выпуска альтернативных форматов печатных материалов (крупный шрифт или аудиофайлы);</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обеспечение доступа обучающегося, являющегося слепым и использующего собаку-поводыря, к зданию организации;</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для инвалидов по слуху:</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дублирование звуковой справочной информации о расписании учебных занятий визуальной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обеспечение надлежащими звуковыми средствами воспроизведения информации;</w:t>
      </w:r>
    </w:p>
    <w:p w:rsidR="003C610F" w:rsidRPr="003C610F" w:rsidRDefault="003C610F" w:rsidP="003C610F">
      <w:pPr>
        <w:ind w:firstLine="544"/>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для инвалидов, имеющих нарушения опорно-двигательного аппарата, материально-технические условия должны обеспечивать возможность беспрепятственного доступа обучающихся в учебные помещения, столовые, туалетные и другие помещения организации, а также пребывания в указанных помещениях (наличие пандусов, поручней, расширенных дверных проемов, лифтов, локальное понижение стоек-барьеров; наличие специальных кресел и других приспособлений).</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
    <w:p w:rsidR="003C610F" w:rsidRPr="003C610F" w:rsidRDefault="003C610F" w:rsidP="003C610F">
      <w:pPr>
        <w:rPr>
          <w:rFonts w:ascii="Calibri" w:eastAsia="Calibri" w:hAnsi="Calibri" w:cs="Times New Roman"/>
          <w:color w:val="auto"/>
          <w:sz w:val="22"/>
          <w:szCs w:val="22"/>
          <w:lang w:eastAsia="en-US"/>
        </w:rPr>
      </w:pPr>
      <w:r>
        <w:rPr>
          <w:rFonts w:ascii="Calibri" w:eastAsia="Calibri" w:hAnsi="Calibri" w:cs="Times New Roman"/>
          <w:noProof/>
          <w:color w:val="auto"/>
          <w:sz w:val="22"/>
          <w:szCs w:val="22"/>
        </w:rPr>
        <w:lastRenderedPageBreak/>
        <w:drawing>
          <wp:inline distT="0" distB="0" distL="0" distR="0" wp14:anchorId="687DAFB7" wp14:editId="38CAF618">
            <wp:extent cx="4152900" cy="2336006"/>
            <wp:effectExtent l="0" t="0" r="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152900" cy="2336006"/>
                    </a:xfrm>
                    <a:prstGeom prst="rect">
                      <a:avLst/>
                    </a:prstGeom>
                    <a:noFill/>
                    <a:ln>
                      <a:noFill/>
                    </a:ln>
                  </pic:spPr>
                </pic:pic>
              </a:graphicData>
            </a:graphic>
          </wp:inline>
        </w:drawing>
      </w:r>
    </w:p>
    <w:p w:rsidR="003C610F" w:rsidRPr="003C610F" w:rsidRDefault="003C610F" w:rsidP="003C610F">
      <w:pPr>
        <w:ind w:firstLine="708"/>
        <w:jc w:val="both"/>
        <w:rPr>
          <w:rFonts w:ascii="Times New Roman" w:eastAsia="Calibri" w:hAnsi="Times New Roman" w:cs="Times New Roman"/>
          <w:color w:val="333333"/>
          <w:sz w:val="28"/>
          <w:szCs w:val="28"/>
          <w:lang w:eastAsia="en-US"/>
        </w:rPr>
      </w:pPr>
      <w:r w:rsidRPr="003C610F">
        <w:rPr>
          <w:rFonts w:ascii="Times New Roman" w:eastAsia="Calibri" w:hAnsi="Times New Roman" w:cs="Times New Roman"/>
          <w:color w:val="333333"/>
          <w:sz w:val="28"/>
          <w:szCs w:val="28"/>
          <w:lang w:eastAsia="en-US"/>
        </w:rPr>
        <w:t xml:space="preserve">С целью создания условий для обучения студентов с инвалидностью в Челябинском государственном университете функционирует Региональный учебно-научный центр инклюзивного образования, организующий </w:t>
      </w:r>
      <w:proofErr w:type="spellStart"/>
      <w:r w:rsidRPr="003C610F">
        <w:rPr>
          <w:rFonts w:ascii="Times New Roman" w:eastAsia="Calibri" w:hAnsi="Times New Roman" w:cs="Times New Roman"/>
          <w:color w:val="333333"/>
          <w:sz w:val="28"/>
          <w:szCs w:val="28"/>
          <w:lang w:eastAsia="en-US"/>
        </w:rPr>
        <w:t>довузовскую</w:t>
      </w:r>
      <w:proofErr w:type="spellEnd"/>
      <w:r w:rsidRPr="003C610F">
        <w:rPr>
          <w:rFonts w:ascii="Times New Roman" w:eastAsia="Calibri" w:hAnsi="Times New Roman" w:cs="Times New Roman"/>
          <w:color w:val="333333"/>
          <w:sz w:val="28"/>
          <w:szCs w:val="28"/>
          <w:lang w:eastAsia="en-US"/>
        </w:rPr>
        <w:t xml:space="preserve"> подготовку, инклюзивное обучение, сопровождение учебы инвалидов в университете, использование дистанционных образовательных технологий </w:t>
      </w:r>
      <w:hyperlink r:id="rId252" w:history="1">
        <w:r w:rsidRPr="003C610F">
          <w:rPr>
            <w:rFonts w:ascii="Times New Roman" w:eastAsia="Calibri" w:hAnsi="Times New Roman" w:cs="Times New Roman"/>
            <w:color w:val="0000FF"/>
            <w:sz w:val="28"/>
            <w:szCs w:val="28"/>
            <w:u w:val="single"/>
            <w:lang w:eastAsia="en-US"/>
          </w:rPr>
          <w:t>www.csu.ru</w:t>
        </w:r>
      </w:hyperlink>
      <w:r w:rsidRPr="003C610F">
        <w:rPr>
          <w:rFonts w:ascii="Times New Roman" w:eastAsia="Calibri" w:hAnsi="Times New Roman" w:cs="Times New Roman"/>
          <w:color w:val="auto"/>
          <w:sz w:val="28"/>
          <w:szCs w:val="28"/>
          <w:lang w:eastAsia="en-US"/>
        </w:rPr>
        <w:t xml:space="preserve"> </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Важную роль в обеспечении доступности для инвалидов профессионального образования играет применение дистанционных технологий обучения. </w:t>
      </w:r>
      <w:proofErr w:type="gramStart"/>
      <w:r w:rsidRPr="003C610F">
        <w:rPr>
          <w:rFonts w:ascii="Times New Roman" w:eastAsia="Calibri" w:hAnsi="Times New Roman" w:cs="Times New Roman"/>
          <w:color w:val="auto"/>
          <w:sz w:val="28"/>
          <w:szCs w:val="28"/>
          <w:lang w:eastAsia="en-US"/>
        </w:rPr>
        <w:t>Образовательные организации имеет право реализовывать образовательные программы или их части с применением электронного обучения, дистанционных образовательных технологий при проведении учебных занятий, практик, текущего контроля успеваемости, промежуточной, итоговой и (или) государственной итоговой аттестации обучающихся</w:t>
      </w:r>
      <w:r w:rsidRPr="003C610F">
        <w:rPr>
          <w:rFonts w:ascii="Times New Roman" w:eastAsia="Calibri" w:hAnsi="Times New Roman" w:cs="Times New Roman"/>
          <w:color w:val="auto"/>
          <w:sz w:val="28"/>
          <w:szCs w:val="28"/>
          <w:vertAlign w:val="superscript"/>
          <w:lang w:eastAsia="en-US"/>
        </w:rPr>
        <w:footnoteReference w:id="180"/>
      </w:r>
      <w:r w:rsidRPr="003C610F">
        <w:rPr>
          <w:rFonts w:ascii="Times New Roman" w:eastAsia="Calibri" w:hAnsi="Times New Roman" w:cs="Times New Roman"/>
          <w:color w:val="auto"/>
          <w:sz w:val="28"/>
          <w:szCs w:val="28"/>
          <w:lang w:eastAsia="en-US"/>
        </w:rPr>
        <w:t xml:space="preserve"> в соответствии с</w:t>
      </w:r>
      <w:r w:rsidRPr="003C610F">
        <w:rPr>
          <w:rFonts w:ascii="Calibri" w:eastAsia="Calibri" w:hAnsi="Calibri" w:cs="Times New Roman"/>
          <w:color w:val="auto"/>
          <w:sz w:val="22"/>
          <w:szCs w:val="22"/>
          <w:lang w:eastAsia="en-US"/>
        </w:rPr>
        <w:t xml:space="preserve"> </w:t>
      </w:r>
      <w:r w:rsidRPr="003C610F">
        <w:rPr>
          <w:rFonts w:ascii="Times New Roman" w:eastAsia="Calibri" w:hAnsi="Times New Roman" w:cs="Times New Roman"/>
          <w:color w:val="auto"/>
          <w:sz w:val="28"/>
          <w:szCs w:val="28"/>
          <w:lang w:eastAsia="en-US"/>
        </w:rPr>
        <w:t xml:space="preserve">Приказом Минобрнауки России от 9 января </w:t>
      </w:r>
      <w:smartTag w:uri="urn:schemas-microsoft-com:office:smarttags" w:element="metricconverter">
        <w:smartTagPr>
          <w:attr w:name="ProductID" w:val="2014 г"/>
        </w:smartTagPr>
        <w:r w:rsidRPr="003C610F">
          <w:rPr>
            <w:rFonts w:ascii="Times New Roman" w:eastAsia="Calibri" w:hAnsi="Times New Roman" w:cs="Times New Roman"/>
            <w:color w:val="auto"/>
            <w:sz w:val="28"/>
            <w:szCs w:val="28"/>
            <w:lang w:eastAsia="en-US"/>
          </w:rPr>
          <w:t>2014 г</w:t>
        </w:r>
      </w:smartTag>
      <w:r w:rsidRPr="003C610F">
        <w:rPr>
          <w:rFonts w:ascii="Times New Roman" w:eastAsia="Calibri" w:hAnsi="Times New Roman" w:cs="Times New Roman"/>
          <w:color w:val="auto"/>
          <w:sz w:val="28"/>
          <w:szCs w:val="28"/>
          <w:lang w:eastAsia="en-US"/>
        </w:rPr>
        <w:t>. № 2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w:t>
      </w:r>
      <w:proofErr w:type="gramEnd"/>
      <w:r w:rsidRPr="003C610F">
        <w:rPr>
          <w:rFonts w:ascii="Times New Roman" w:eastAsia="Calibri" w:hAnsi="Times New Roman" w:cs="Times New Roman"/>
          <w:color w:val="auto"/>
          <w:sz w:val="28"/>
          <w:szCs w:val="28"/>
          <w:lang w:eastAsia="en-US"/>
        </w:rPr>
        <w:t xml:space="preserve"> образовательных программ». </w:t>
      </w:r>
      <w:proofErr w:type="gramStart"/>
      <w:r w:rsidRPr="003C610F">
        <w:rPr>
          <w:rFonts w:ascii="Times New Roman" w:eastAsia="Calibri" w:hAnsi="Times New Roman" w:cs="Times New Roman"/>
          <w:color w:val="auto"/>
          <w:sz w:val="28"/>
          <w:szCs w:val="28"/>
          <w:lang w:eastAsia="en-US"/>
        </w:rPr>
        <w:t xml:space="preserve">Перечень профессий, специальностей и направлений подготовки,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 предусмотрен приказом Минобрнауки России от 20 января </w:t>
      </w:r>
      <w:smartTag w:uri="urn:schemas-microsoft-com:office:smarttags" w:element="metricconverter">
        <w:smartTagPr>
          <w:attr w:name="ProductID" w:val="2014 г"/>
        </w:smartTagPr>
        <w:r w:rsidRPr="003C610F">
          <w:rPr>
            <w:rFonts w:ascii="Times New Roman" w:eastAsia="Calibri" w:hAnsi="Times New Roman" w:cs="Times New Roman"/>
            <w:color w:val="auto"/>
            <w:sz w:val="28"/>
            <w:szCs w:val="28"/>
            <w:lang w:eastAsia="en-US"/>
          </w:rPr>
          <w:t>2014 г</w:t>
        </w:r>
      </w:smartTag>
      <w:r w:rsidRPr="003C610F">
        <w:rPr>
          <w:rFonts w:ascii="Times New Roman" w:eastAsia="Calibri" w:hAnsi="Times New Roman" w:cs="Times New Roman"/>
          <w:color w:val="auto"/>
          <w:sz w:val="28"/>
          <w:szCs w:val="28"/>
          <w:lang w:eastAsia="en-US"/>
        </w:rPr>
        <w:t>. № 22 «Об утверждении перечней профессий и специальностей среднего профессионального образования, реализация образовательных программ по которым не допускается с применением исключительно электронного обучения, дистанционных образовательных технологий».</w:t>
      </w:r>
      <w:proofErr w:type="gramEnd"/>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Минобрнауки России Приказом от 8 апреля </w:t>
      </w:r>
      <w:smartTag w:uri="urn:schemas-microsoft-com:office:smarttags" w:element="metricconverter">
        <w:smartTagPr>
          <w:attr w:name="ProductID" w:val="2014 г"/>
        </w:smartTagPr>
        <w:r w:rsidRPr="003C610F">
          <w:rPr>
            <w:rFonts w:ascii="Times New Roman" w:eastAsia="Calibri" w:hAnsi="Times New Roman" w:cs="Times New Roman"/>
            <w:color w:val="auto"/>
            <w:sz w:val="28"/>
            <w:szCs w:val="28"/>
            <w:lang w:eastAsia="en-US"/>
          </w:rPr>
          <w:t>2014 г</w:t>
        </w:r>
      </w:smartTag>
      <w:r w:rsidRPr="003C610F">
        <w:rPr>
          <w:rFonts w:ascii="Times New Roman" w:eastAsia="Calibri" w:hAnsi="Times New Roman" w:cs="Times New Roman"/>
          <w:color w:val="auto"/>
          <w:sz w:val="28"/>
          <w:szCs w:val="28"/>
          <w:lang w:eastAsia="en-US"/>
        </w:rPr>
        <w:t xml:space="preserve">. № АК-44/05вн утверждены Методические рекомендации по организации образовательного процесса для обучения инвалидов и лиц с ограниченными возможностями здоровья в образовательных организациях высшего образования, в том числе оснащенности образовательного процесса. Указанные рекомендации адресованы образовательным организациям высшего образования и носят </w:t>
      </w:r>
      <w:r w:rsidRPr="003C610F">
        <w:rPr>
          <w:rFonts w:ascii="Times New Roman" w:eastAsia="Calibri" w:hAnsi="Times New Roman" w:cs="Times New Roman"/>
          <w:color w:val="auto"/>
          <w:sz w:val="28"/>
          <w:szCs w:val="28"/>
          <w:lang w:eastAsia="en-US"/>
        </w:rPr>
        <w:lastRenderedPageBreak/>
        <w:t xml:space="preserve">необязательный характер. Вместе с тем, они могут быть использованы и иными образовательными и научными организациями, реализующими программы профессионального образования, поскольку они основаны на </w:t>
      </w:r>
      <w:proofErr w:type="gramStart"/>
      <w:r w:rsidRPr="003C610F">
        <w:rPr>
          <w:rFonts w:ascii="Times New Roman" w:eastAsia="Calibri" w:hAnsi="Times New Roman" w:cs="Times New Roman"/>
          <w:color w:val="auto"/>
          <w:sz w:val="28"/>
          <w:szCs w:val="28"/>
          <w:lang w:eastAsia="en-US"/>
        </w:rPr>
        <w:t>требованиях</w:t>
      </w:r>
      <w:proofErr w:type="gramEnd"/>
      <w:r w:rsidRPr="003C610F">
        <w:rPr>
          <w:rFonts w:ascii="Times New Roman" w:eastAsia="Calibri" w:hAnsi="Times New Roman" w:cs="Times New Roman"/>
          <w:color w:val="auto"/>
          <w:sz w:val="28"/>
          <w:szCs w:val="28"/>
          <w:lang w:eastAsia="en-US"/>
        </w:rPr>
        <w:t xml:space="preserve"> к организации образовательного процесса обучающихся с ОВЗ, предусмотренных Порядками организации и осуществления образовательной деятельности по каждому виду профессиональных образовательных программ. Указанные Методические рекомендации приведены в Сборнике нормативно-правовых актов.</w:t>
      </w: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
    <w:p w:rsidR="003C610F" w:rsidRPr="003C610F" w:rsidRDefault="003C610F" w:rsidP="003C610F">
      <w:pPr>
        <w:contextualSpacing/>
        <w:jc w:val="both"/>
        <w:rPr>
          <w:rFonts w:ascii="Times New Roman" w:eastAsia="Calibri" w:hAnsi="Times New Roman" w:cs="Times New Roman"/>
          <w:color w:val="auto"/>
          <w:sz w:val="28"/>
          <w:szCs w:val="28"/>
          <w:lang w:eastAsia="en-US"/>
        </w:rPr>
      </w:pP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sectPr w:rsidR="003C610F" w:rsidRPr="003C610F" w:rsidSect="003C610F">
          <w:pgSz w:w="11906" w:h="16838"/>
          <w:pgMar w:top="1134" w:right="851" w:bottom="1134" w:left="1418" w:header="708" w:footer="708" w:gutter="0"/>
          <w:cols w:space="708"/>
          <w:docGrid w:linePitch="360"/>
        </w:sectPr>
      </w:pPr>
    </w:p>
    <w:p w:rsidR="003C610F" w:rsidRPr="003C610F" w:rsidRDefault="003C610F" w:rsidP="003C610F">
      <w:pPr>
        <w:contextualSpacing/>
        <w:jc w:val="center"/>
        <w:rPr>
          <w:rFonts w:ascii="Times New Roman" w:eastAsia="Calibri" w:hAnsi="Times New Roman" w:cs="Times New Roman"/>
          <w:b/>
          <w:color w:val="auto"/>
          <w:sz w:val="28"/>
          <w:szCs w:val="28"/>
        </w:rPr>
      </w:pPr>
      <w:r w:rsidRPr="003C610F">
        <w:rPr>
          <w:rFonts w:ascii="Times New Roman" w:eastAsia="Calibri" w:hAnsi="Times New Roman" w:cs="Times New Roman"/>
          <w:b/>
          <w:color w:val="auto"/>
          <w:sz w:val="28"/>
          <w:szCs w:val="28"/>
        </w:rPr>
        <w:lastRenderedPageBreak/>
        <w:t>Глава 17</w:t>
      </w:r>
    </w:p>
    <w:p w:rsidR="003C610F" w:rsidRPr="003C610F" w:rsidRDefault="003C610F" w:rsidP="003C610F">
      <w:pPr>
        <w:contextualSpacing/>
        <w:jc w:val="center"/>
        <w:rPr>
          <w:rFonts w:ascii="Times New Roman" w:eastAsia="Calibri" w:hAnsi="Times New Roman" w:cs="Times New Roman"/>
          <w:b/>
          <w:color w:val="auto"/>
          <w:sz w:val="28"/>
          <w:szCs w:val="28"/>
        </w:rPr>
      </w:pPr>
      <w:r w:rsidRPr="003C610F">
        <w:rPr>
          <w:rFonts w:ascii="Times New Roman" w:eastAsia="Calibri" w:hAnsi="Times New Roman" w:cs="Times New Roman"/>
          <w:b/>
          <w:color w:val="auto"/>
          <w:sz w:val="28"/>
          <w:szCs w:val="28"/>
        </w:rPr>
        <w:t xml:space="preserve">Обеспечение доступности </w:t>
      </w:r>
      <w:r w:rsidRPr="003C610F">
        <w:rPr>
          <w:rFonts w:ascii="Times New Roman" w:eastAsia="Calibri" w:hAnsi="Times New Roman" w:cs="Times New Roman"/>
          <w:b/>
          <w:color w:val="auto"/>
          <w:sz w:val="28"/>
          <w:szCs w:val="28"/>
          <w:lang w:eastAsia="en-US"/>
        </w:rPr>
        <w:t>для инвалидов</w:t>
      </w:r>
      <w:r w:rsidRPr="003C610F">
        <w:rPr>
          <w:rFonts w:ascii="Times New Roman" w:eastAsia="Calibri" w:hAnsi="Times New Roman" w:cs="Times New Roman"/>
          <w:b/>
          <w:color w:val="auto"/>
          <w:sz w:val="28"/>
          <w:szCs w:val="28"/>
        </w:rPr>
        <w:t xml:space="preserve"> услуг в сфере спорта и туризма</w:t>
      </w:r>
    </w:p>
    <w:p w:rsidR="003C610F" w:rsidRPr="003C610F" w:rsidRDefault="003C610F" w:rsidP="003C610F">
      <w:pPr>
        <w:contextualSpacing/>
        <w:rPr>
          <w:rFonts w:ascii="Times New Roman" w:eastAsia="Calibri" w:hAnsi="Times New Roman" w:cs="Times New Roman"/>
          <w:color w:val="auto"/>
          <w:sz w:val="28"/>
          <w:szCs w:val="28"/>
        </w:rPr>
      </w:pP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ab/>
        <w:t>Обеспечение доступности для инвалидов услуг в сфере спорта и туризма регламентируется целым рядом нормативных правовых актов.</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В Федеральном законе «О физической культуре и спорте в Российской Федерации» одним из принципов адаптивного спорта провозглашается доступность (ч. 4 ст. 31). Данным Законом регулируется обеспечение организационных основ адаптивной физической культуры, адаптивного спорта как условия обеспечения доступности. В нем определяются организации, лица, ответственные за развитие физкультурно-спортивной деятельности среди инвалидов. Например, указывается, что федеральные органы государственной власти, органы государственной власти субъектов РФ, органы местного самоуправления организуют проведение физкультурных мероприятий и спортивных мероприятий с участием инвалидов и лиц с ограниченными возможностями здоровья, создают детско-юношеские спортивно-адаптивные школы, адаптивные детско-юношеские клубы физической подготовки. В этом им помогают общественные объединения инвалидов. </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В Федеральном законе «Об образовании в Российской Федерации» содержатся нормы, имеющие </w:t>
      </w:r>
      <w:proofErr w:type="gramStart"/>
      <w:r w:rsidRPr="003C610F">
        <w:rPr>
          <w:rFonts w:ascii="Times New Roman" w:eastAsia="Calibri" w:hAnsi="Times New Roman" w:cs="Times New Roman"/>
          <w:color w:val="auto"/>
          <w:sz w:val="28"/>
          <w:szCs w:val="28"/>
        </w:rPr>
        <w:t>важное значение</w:t>
      </w:r>
      <w:proofErr w:type="gramEnd"/>
      <w:r w:rsidRPr="003C610F">
        <w:rPr>
          <w:rFonts w:ascii="Times New Roman" w:eastAsia="Calibri" w:hAnsi="Times New Roman" w:cs="Times New Roman"/>
          <w:color w:val="auto"/>
          <w:sz w:val="28"/>
          <w:szCs w:val="28"/>
        </w:rPr>
        <w:t xml:space="preserve"> с точки зрения обеспечения доступности физической культуры и спорта для инвалидов в образовательных организациях, реализующих образовательные программы в области физической культуры и спорта. Так в ч. 3 ст. 79 этого Федерального закона на образовательные организации возлагается обязанность обеспечить доступ инвалидов в здания, которые они занимают.</w:t>
      </w:r>
    </w:p>
    <w:p w:rsidR="003C610F" w:rsidRPr="003C610F" w:rsidRDefault="003C610F" w:rsidP="003C610F">
      <w:pPr>
        <w:ind w:firstLine="708"/>
        <w:contextualSpacing/>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Федеральный закон «О социальной защите инвалидов в Российской Федерации» устанавливает общие обязанности по обеспечению доступности объектов социальной инфраструктуры и услуг.</w:t>
      </w:r>
      <w:r w:rsidRPr="003C610F">
        <w:rPr>
          <w:rFonts w:ascii="Times New Roman" w:eastAsia="Calibri" w:hAnsi="Times New Roman" w:cs="Times New Roman"/>
          <w:color w:val="auto"/>
          <w:sz w:val="28"/>
          <w:szCs w:val="28"/>
          <w:vertAlign w:val="superscript"/>
          <w:lang w:eastAsia="en-US"/>
        </w:rPr>
        <w:footnoteReference w:id="181"/>
      </w:r>
      <w:r w:rsidRPr="003C610F">
        <w:rPr>
          <w:rFonts w:ascii="Times New Roman" w:eastAsia="Calibri" w:hAnsi="Times New Roman" w:cs="Times New Roman"/>
          <w:color w:val="auto"/>
          <w:sz w:val="28"/>
          <w:szCs w:val="28"/>
          <w:lang w:eastAsia="en-US"/>
        </w:rPr>
        <w:t xml:space="preserve"> Применительно к сфере спорта и туризма способы реализации этих обязанностей конкретизируются рядом подзаконных актов. Часть этих нормативных актов носит преимущественно рекомендательный характер. Однако, только путем соблюдения этих </w:t>
      </w:r>
      <w:proofErr w:type="gramStart"/>
      <w:r w:rsidRPr="003C610F">
        <w:rPr>
          <w:rFonts w:ascii="Times New Roman" w:eastAsia="Calibri" w:hAnsi="Times New Roman" w:cs="Times New Roman"/>
          <w:color w:val="auto"/>
          <w:sz w:val="28"/>
          <w:szCs w:val="28"/>
          <w:lang w:eastAsia="en-US"/>
        </w:rPr>
        <w:t>рекомендаций</w:t>
      </w:r>
      <w:proofErr w:type="gramEnd"/>
      <w:r w:rsidRPr="003C610F">
        <w:rPr>
          <w:rFonts w:ascii="Times New Roman" w:eastAsia="Calibri" w:hAnsi="Times New Roman" w:cs="Times New Roman"/>
          <w:color w:val="auto"/>
          <w:sz w:val="28"/>
          <w:szCs w:val="28"/>
          <w:lang w:eastAsia="en-US"/>
        </w:rPr>
        <w:t xml:space="preserve"> может быть достигнут наибольший уровень доступности для инвалидов спорта и туризма.                      </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Инфраструктура мест проведения соревнований должна включать в себя помимо прочего парковочные места для размещения транспортных средств инвалидов и маломобильных групп населения</w:t>
      </w:r>
      <w:r w:rsidRPr="003C610F">
        <w:rPr>
          <w:rFonts w:ascii="Times New Roman" w:eastAsia="Calibri" w:hAnsi="Times New Roman" w:cs="Times New Roman"/>
          <w:color w:val="auto"/>
          <w:sz w:val="28"/>
          <w:szCs w:val="28"/>
          <w:vertAlign w:val="superscript"/>
        </w:rPr>
        <w:footnoteReference w:id="182"/>
      </w:r>
      <w:r w:rsidRPr="003C610F">
        <w:rPr>
          <w:rFonts w:ascii="Times New Roman" w:eastAsia="Calibri" w:hAnsi="Times New Roman" w:cs="Times New Roman"/>
          <w:color w:val="auto"/>
          <w:sz w:val="28"/>
          <w:szCs w:val="28"/>
        </w:rPr>
        <w:t>; а собственник (пользователь) объекта спорта обязан обеспечивать во время подготовки и проведения соревнований беспрепятственный въезд на место проведения соревнований бесплатную стоянку транспортных средств инвалидов и маломобильных групп населения</w:t>
      </w:r>
      <w:r w:rsidRPr="003C610F">
        <w:rPr>
          <w:rFonts w:ascii="Times New Roman" w:eastAsia="Calibri" w:hAnsi="Times New Roman" w:cs="Times New Roman"/>
          <w:color w:val="auto"/>
          <w:sz w:val="28"/>
          <w:szCs w:val="28"/>
          <w:vertAlign w:val="superscript"/>
        </w:rPr>
        <w:footnoteReference w:id="183"/>
      </w:r>
      <w:r w:rsidRPr="003C610F">
        <w:rPr>
          <w:rFonts w:ascii="Times New Roman" w:eastAsia="Calibri" w:hAnsi="Times New Roman" w:cs="Times New Roman"/>
          <w:color w:val="auto"/>
          <w:sz w:val="28"/>
          <w:szCs w:val="28"/>
        </w:rPr>
        <w:t xml:space="preserve">. </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При создании или реконструкции объектов спорта должен быть осуществлен комплекс мероприятий (планировочные решения, технические решения, специальные материалы, устройства и оборудование) для обеспечения доступности для инвалидов и других маломобильных групп населения. На объектах спорта должны обеспечиваться равнодоступность при оказании </w:t>
      </w:r>
      <w:r w:rsidRPr="003C610F">
        <w:rPr>
          <w:rFonts w:ascii="Times New Roman" w:eastAsia="Calibri" w:hAnsi="Times New Roman" w:cs="Times New Roman"/>
          <w:color w:val="auto"/>
          <w:sz w:val="28"/>
          <w:szCs w:val="28"/>
        </w:rPr>
        <w:lastRenderedPageBreak/>
        <w:t>физкультурно-оздоровительных и спортивных услуг для инвалидов и других маломобильных групп населения, а сами объекты спорта должны соответствовать нормативно-правовым нормам, регламентирующим доступность сооружений для инвалидов и других маломобильных групп населения</w:t>
      </w:r>
      <w:r w:rsidRPr="003C610F">
        <w:rPr>
          <w:rFonts w:ascii="Times New Roman" w:eastAsia="Calibri" w:hAnsi="Times New Roman" w:cs="Times New Roman"/>
          <w:color w:val="auto"/>
          <w:sz w:val="28"/>
          <w:szCs w:val="28"/>
          <w:vertAlign w:val="superscript"/>
        </w:rPr>
        <w:footnoteReference w:id="184"/>
      </w:r>
      <w:r w:rsidRPr="003C610F">
        <w:rPr>
          <w:rFonts w:ascii="Times New Roman" w:eastAsia="Calibri" w:hAnsi="Times New Roman" w:cs="Times New Roman"/>
          <w:color w:val="auto"/>
          <w:sz w:val="28"/>
          <w:szCs w:val="28"/>
        </w:rPr>
        <w:t>.</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Times New Roman" w:hAnsi="Times New Roman" w:cs="Times New Roman"/>
          <w:color w:val="auto"/>
          <w:sz w:val="28"/>
          <w:szCs w:val="28"/>
        </w:rPr>
        <w:t xml:space="preserve">Принцип </w:t>
      </w:r>
      <w:proofErr w:type="spellStart"/>
      <w:r w:rsidRPr="003C610F">
        <w:rPr>
          <w:rFonts w:ascii="Times New Roman" w:eastAsia="Times New Roman" w:hAnsi="Times New Roman" w:cs="Times New Roman"/>
          <w:color w:val="auto"/>
          <w:sz w:val="28"/>
          <w:szCs w:val="28"/>
        </w:rPr>
        <w:t>безбарьерной</w:t>
      </w:r>
      <w:proofErr w:type="spellEnd"/>
      <w:r w:rsidRPr="003C610F">
        <w:rPr>
          <w:rFonts w:ascii="Times New Roman" w:eastAsia="Times New Roman" w:hAnsi="Times New Roman" w:cs="Times New Roman"/>
          <w:color w:val="auto"/>
          <w:sz w:val="28"/>
          <w:szCs w:val="28"/>
        </w:rPr>
        <w:t xml:space="preserve"> среды положен в основу строительных стандартов олимпийских сооружений, объектов инфраструктуры в Сочи.</w:t>
      </w:r>
      <w:r w:rsidRPr="003C610F">
        <w:rPr>
          <w:rFonts w:ascii="Times New Roman" w:eastAsia="Calibri" w:hAnsi="Times New Roman" w:cs="Times New Roman"/>
          <w:color w:val="auto"/>
          <w:sz w:val="28"/>
          <w:szCs w:val="28"/>
          <w:vertAlign w:val="superscript"/>
        </w:rPr>
        <w:footnoteReference w:id="185"/>
      </w:r>
      <w:r w:rsidRPr="003C610F">
        <w:rPr>
          <w:rFonts w:ascii="Times New Roman" w:eastAsia="Times New Roman" w:hAnsi="Times New Roman" w:cs="Times New Roman"/>
          <w:color w:val="auto"/>
          <w:sz w:val="28"/>
          <w:szCs w:val="28"/>
        </w:rPr>
        <w:t xml:space="preserve"> </w:t>
      </w:r>
    </w:p>
    <w:p w:rsidR="003C610F" w:rsidRPr="003C610F" w:rsidRDefault="003C610F" w:rsidP="003C610F">
      <w:pPr>
        <w:ind w:firstLine="708"/>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Опыт формирования пространства, благоприятного и открытого людям с ограниченными возможностями будет распространяться и в другие регионы России.</w:t>
      </w:r>
    </w:p>
    <w:p w:rsidR="003C610F" w:rsidRPr="003C610F" w:rsidRDefault="003C610F" w:rsidP="003C610F">
      <w:pPr>
        <w:ind w:firstLine="708"/>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История </w:t>
      </w:r>
      <w:r w:rsidRPr="003C610F">
        <w:rPr>
          <w:rFonts w:ascii="Times New Roman" w:eastAsia="Times New Roman" w:hAnsi="Times New Roman" w:cs="Times New Roman"/>
          <w:color w:val="auto"/>
          <w:sz w:val="28"/>
          <w:szCs w:val="28"/>
          <w:lang w:val="en-US"/>
        </w:rPr>
        <w:t>XI</w:t>
      </w:r>
      <w:r w:rsidRPr="003C610F">
        <w:rPr>
          <w:rFonts w:ascii="Times New Roman" w:eastAsia="Times New Roman" w:hAnsi="Times New Roman" w:cs="Times New Roman"/>
          <w:color w:val="auto"/>
          <w:sz w:val="28"/>
          <w:szCs w:val="28"/>
        </w:rPr>
        <w:t xml:space="preserve"> Паралимпийских зимних игр, принципы и подходы коммуникации с людьми с ограниченными возможностями здоровья, будут включены в образовательную программу учебных заведений, которые готовят кадры для </w:t>
      </w:r>
      <w:proofErr w:type="spellStart"/>
      <w:r w:rsidRPr="003C610F">
        <w:rPr>
          <w:rFonts w:ascii="Times New Roman" w:eastAsia="Times New Roman" w:hAnsi="Times New Roman" w:cs="Times New Roman"/>
          <w:color w:val="auto"/>
          <w:sz w:val="28"/>
          <w:szCs w:val="28"/>
        </w:rPr>
        <w:t>гостинично</w:t>
      </w:r>
      <w:proofErr w:type="spellEnd"/>
      <w:r w:rsidRPr="003C610F">
        <w:rPr>
          <w:rFonts w:ascii="Times New Roman" w:eastAsia="Times New Roman" w:hAnsi="Times New Roman" w:cs="Times New Roman"/>
          <w:color w:val="auto"/>
          <w:sz w:val="28"/>
          <w:szCs w:val="28"/>
        </w:rPr>
        <w:t>-туристской сферы и для индустрии спорта.</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При организации работы по адаптивному спорту и адаптивной физической культуре необходимо учитывать, что все объекты спорта должны отвечать установленным требованиям об обеспечении беспрепятственного доступа инвалидов. Соответственно, при формировании бюджетов учреждений, осуществляющих деятельность по адаптивному спорту и адаптивной физической культуре, необходимо предусматривать средства на обеспечение доступа инвалидов на спортивные объекты (спецтранспорт и оборудование, расходы на обустройство парапетов и подъемников и прочее)</w:t>
      </w:r>
      <w:r w:rsidRPr="003C610F">
        <w:rPr>
          <w:rFonts w:ascii="Times New Roman" w:eastAsia="Calibri" w:hAnsi="Times New Roman" w:cs="Times New Roman"/>
          <w:color w:val="auto"/>
          <w:sz w:val="28"/>
          <w:szCs w:val="28"/>
          <w:vertAlign w:val="superscript"/>
        </w:rPr>
        <w:footnoteReference w:id="186"/>
      </w:r>
      <w:r w:rsidRPr="003C610F">
        <w:rPr>
          <w:rFonts w:ascii="Times New Roman" w:eastAsia="Calibri" w:hAnsi="Times New Roman" w:cs="Times New Roman"/>
          <w:color w:val="auto"/>
          <w:sz w:val="28"/>
          <w:szCs w:val="28"/>
        </w:rPr>
        <w:t>.</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Организации, реализующие дополнительные образовательные программы в области физической культуры и спорта, должны руководствоваться актами Министерства образования и науки РФ и Министерства спорта РФ.</w:t>
      </w:r>
      <w:r w:rsidRPr="003C610F">
        <w:rPr>
          <w:rFonts w:ascii="Times New Roman" w:eastAsia="Calibri" w:hAnsi="Times New Roman" w:cs="Times New Roman"/>
          <w:color w:val="auto"/>
          <w:sz w:val="28"/>
          <w:szCs w:val="28"/>
          <w:vertAlign w:val="superscript"/>
        </w:rPr>
        <w:footnoteReference w:id="187"/>
      </w:r>
      <w:r w:rsidRPr="003C610F">
        <w:rPr>
          <w:rFonts w:ascii="Times New Roman" w:eastAsia="Calibri" w:hAnsi="Times New Roman" w:cs="Times New Roman"/>
          <w:color w:val="auto"/>
          <w:sz w:val="28"/>
          <w:szCs w:val="28"/>
        </w:rPr>
        <w:t xml:space="preserve"> </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 </w:t>
      </w:r>
      <w:proofErr w:type="gramStart"/>
      <w:r w:rsidRPr="003C610F">
        <w:rPr>
          <w:rFonts w:ascii="Times New Roman" w:eastAsia="Calibri" w:hAnsi="Times New Roman" w:cs="Times New Roman"/>
          <w:color w:val="auto"/>
          <w:sz w:val="28"/>
          <w:szCs w:val="28"/>
        </w:rPr>
        <w:t xml:space="preserve">В соответствии с этими нормативными актами организации, осуществляющие образовательную деятельность, должны создавать специальные условия, без которых невозможно или затруднено освоение дополнительных общеобразовательных программ учащимися с ограниченными возможностями здоровья далее – ОВЗ), детьми-инвалидами и инвалидами в соответствии с заключением психолого-медико-педагогической комиссии и индивидуальной программой реабилитации ребенка-инвалида и инвалида. </w:t>
      </w:r>
      <w:proofErr w:type="gramEnd"/>
    </w:p>
    <w:p w:rsidR="003C610F" w:rsidRPr="003C610F" w:rsidRDefault="003C610F" w:rsidP="003C610F">
      <w:pPr>
        <w:ind w:firstLine="708"/>
        <w:contextualSpacing/>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 xml:space="preserve">Под специальными условиями для получения дополнительного образования указанными категориями учащихся понимаются условия их обучения, воспитания и развития, включающие в себя использование специальных образовательных программ и методов обучения и воспитания, специальных учебников, учебных пособий и дидактических материалов, специальных технических средств </w:t>
      </w:r>
      <w:r w:rsidRPr="003C610F">
        <w:rPr>
          <w:rFonts w:ascii="Times New Roman" w:eastAsia="Calibri" w:hAnsi="Times New Roman" w:cs="Times New Roman"/>
          <w:color w:val="auto"/>
          <w:sz w:val="28"/>
          <w:szCs w:val="28"/>
        </w:rPr>
        <w:lastRenderedPageBreak/>
        <w:t>обучения коллективного и индивидуального пользования, предоставление услуг ассистента (помощника), оказывающего учащимся необходимую техническую помощь, проведение групповых и индивидуальных коррекционных занятий, обеспечение</w:t>
      </w:r>
      <w:proofErr w:type="gramEnd"/>
      <w:r w:rsidRPr="003C610F">
        <w:rPr>
          <w:rFonts w:ascii="Times New Roman" w:eastAsia="Calibri" w:hAnsi="Times New Roman" w:cs="Times New Roman"/>
          <w:color w:val="auto"/>
          <w:sz w:val="28"/>
          <w:szCs w:val="28"/>
        </w:rPr>
        <w:t xml:space="preserve"> доступа в здания организаций, осуществляющих образовательную деятельность, и другие условия, без которых невозможно или затруднено освоение образовательных программ указанными учащимися. </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В целях доступности получения дополнительного образования учащимися с ОВЗ, детьми-инвалидами и инвалидами организации, осуществляющие образовательную деятельность, обеспечивают:</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а) для учащихся с ограниченными возможностями здоровья по зрению:</w:t>
      </w: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адаптацию официальных сайтов организаций, осуществляющих образовательную деятельность, в сети «Интернет» с учетом особых потребностей инвалидов по зрению с приведением их к международному стандарту доступности веб-контента и веб-сервисов (WCAG);</w:t>
      </w:r>
    </w:p>
    <w:p w:rsidR="003C610F" w:rsidRPr="003C610F" w:rsidRDefault="003C610F" w:rsidP="003C610F">
      <w:pPr>
        <w:contextualSpacing/>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 размещение в доступных для учащихся, являющихся слепыми или слабовидящими, местах и в адаптированной форме (с учетом их особых потребностей) справочной информации о расписании лекций, учебных занятий  (информация должна быть выполнена крупным (высота прописных букв не менее 7,5 см) рельефно-контрастным шрифтом (на белом или желтом фоне) и продублирована шрифтом Брайля);</w:t>
      </w:r>
      <w:proofErr w:type="gramEnd"/>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присутствие ассистента, оказывающего учащемуся необходимую помощь;</w:t>
      </w: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обеспечение выпуска альтернативных форматов печатных материалов (крупный шрифт или аудиофайлы);</w:t>
      </w: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обеспечение доступа учащегося, являющегося слепым и использующего собаку-поводыря, к зданию организации, осуществляющей образовательную деятельность, располагающего местом для размещения собаки-поводыря в часы обучения самого учащегося;</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б) для учащихся с ограниченными возможностями здоровья по слуху:</w:t>
      </w: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дублирование звуковой справочной информации о расписании занятий визуальной информацией - установка мониторов с возможностью трансляции субтитров (мониторы, их размеры и количество необходимо определять с учетом размеров помещения);</w:t>
      </w: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обеспечение надлежащими звуковыми средствами воспроизведения информации;</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proofErr w:type="gramStart"/>
      <w:r w:rsidRPr="003C610F">
        <w:rPr>
          <w:rFonts w:ascii="Times New Roman" w:eastAsia="Calibri" w:hAnsi="Times New Roman" w:cs="Times New Roman"/>
          <w:color w:val="auto"/>
          <w:sz w:val="28"/>
          <w:szCs w:val="28"/>
        </w:rPr>
        <w:t>в) для учащихся,  имеющих нарушения опорно-двигательного аппарата – возможность беспрепятственного доступа учащихся в учебные помещения, столовые, туалетные и другие помещения организации, осуществляющей образовательную деятельность, а также их пребывания в указанных помещениях (наличие пандусов, поручней, расширенных дверных проемов, лифтов, локальное понижение стоек-барьеров до высоты не более 0,8 м; наличие специальных кресел и других приспособлений).</w:t>
      </w:r>
      <w:proofErr w:type="gramEnd"/>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Кроме того, физкультурно-спортивные сооружения, используемые при оказании услуг в образовательных организациях, должны соответствовать требованиям нормативных документов, а также иметь условия для обслуживания инвалидов (рекомендуется оборудовать входы и выходы для инвалидных колясок)</w:t>
      </w:r>
      <w:r w:rsidRPr="003C610F">
        <w:rPr>
          <w:rFonts w:ascii="Times New Roman" w:eastAsia="Calibri" w:hAnsi="Times New Roman" w:cs="Times New Roman"/>
          <w:color w:val="auto"/>
          <w:sz w:val="28"/>
          <w:szCs w:val="28"/>
          <w:vertAlign w:val="superscript"/>
        </w:rPr>
        <w:footnoteReference w:id="188"/>
      </w:r>
      <w:r w:rsidRPr="003C610F">
        <w:rPr>
          <w:rFonts w:ascii="Times New Roman" w:eastAsia="Calibri" w:hAnsi="Times New Roman" w:cs="Times New Roman"/>
          <w:color w:val="auto"/>
          <w:sz w:val="28"/>
          <w:szCs w:val="28"/>
        </w:rPr>
        <w:t xml:space="preserve">. </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lastRenderedPageBreak/>
        <w:t xml:space="preserve">В целях обеспечения доступности физкультурно-спортивных сооружения, используемых на придомовой территории, рекомендовано  дворовые площадки </w:t>
      </w:r>
      <w:proofErr w:type="gramStart"/>
      <w:r w:rsidRPr="003C610F">
        <w:rPr>
          <w:rFonts w:ascii="Times New Roman" w:eastAsia="Calibri" w:hAnsi="Times New Roman" w:cs="Times New Roman"/>
          <w:color w:val="auto"/>
          <w:sz w:val="28"/>
          <w:szCs w:val="28"/>
        </w:rPr>
        <w:t>обеспечивать</w:t>
      </w:r>
      <w:proofErr w:type="gramEnd"/>
      <w:r w:rsidRPr="003C610F">
        <w:rPr>
          <w:rFonts w:ascii="Times New Roman" w:eastAsia="Calibri" w:hAnsi="Times New Roman" w:cs="Times New Roman"/>
          <w:color w:val="auto"/>
          <w:sz w:val="28"/>
          <w:szCs w:val="28"/>
        </w:rPr>
        <w:t xml:space="preserve"> подъездами для инвалидов, либо пандусами. При проектировании таких территорий рекомендуется предусматривать условия беспрепятственного и удобного передвижения маломобильных групп населения – инвалидов по участку к зданию или по территории детской игровой или спортивной площадки с учетом требований градостроительных норм. Система средств информационной поддержки должна быть обеспечена на всех путях движения, доступных для инвалидов на все время эксплуатации. Транспортные проезды на участке и пешеходные дороги на пути к объектам, посещаемым инвалидами, допускается совмещать при соблюдении градостроительных требований к параметрам путей движения. Ширина пути движения на участке при встречном движении инвалидов на креслах-колясках должна быть не менее 1,8 м с учетом габаритных размеров кресел-колясок по ГОСТ </w:t>
      </w:r>
      <w:proofErr w:type="gramStart"/>
      <w:r w:rsidRPr="003C610F">
        <w:rPr>
          <w:rFonts w:ascii="Times New Roman" w:eastAsia="Calibri" w:hAnsi="Times New Roman" w:cs="Times New Roman"/>
          <w:color w:val="auto"/>
          <w:sz w:val="28"/>
          <w:szCs w:val="28"/>
        </w:rPr>
        <w:t>Р</w:t>
      </w:r>
      <w:proofErr w:type="gramEnd"/>
      <w:r w:rsidRPr="003C610F">
        <w:rPr>
          <w:rFonts w:ascii="Times New Roman" w:eastAsia="Calibri" w:hAnsi="Times New Roman" w:cs="Times New Roman"/>
          <w:color w:val="auto"/>
          <w:sz w:val="28"/>
          <w:szCs w:val="28"/>
        </w:rPr>
        <w:t xml:space="preserve"> 50602. Продольный уклон пути движения, по которому возможен проезд инвалидов на креслах-колясках, как правило, не должен превышать 5%. При устройстве съездов с тротуара около здания и в затесненных местах допускается увеличивать продольный уклон до 10% на протяжении не более 10 м.</w:t>
      </w:r>
      <w:r w:rsidRPr="003C610F">
        <w:rPr>
          <w:rFonts w:ascii="Times New Roman" w:eastAsia="Calibri" w:hAnsi="Times New Roman" w:cs="Times New Roman"/>
          <w:color w:val="auto"/>
          <w:sz w:val="28"/>
          <w:szCs w:val="28"/>
          <w:vertAlign w:val="superscript"/>
        </w:rPr>
        <w:footnoteReference w:id="189"/>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Полное и системное представления о том, как конкретно необходимо обеспечивать доступность для инвалидов объектов физкультурной и спортивной инфраструктуры и услуг в сфере физической культуры и спорта дают: </w:t>
      </w:r>
    </w:p>
    <w:p w:rsidR="003C610F" w:rsidRPr="003C610F" w:rsidRDefault="003C610F" w:rsidP="003C610F">
      <w:pPr>
        <w:contextualSpacing/>
        <w:jc w:val="both"/>
        <w:rPr>
          <w:rFonts w:ascii="Times New Roman" w:eastAsia="Times New Roman" w:hAnsi="Times New Roman" w:cs="Times New Roman"/>
          <w:sz w:val="28"/>
          <w:szCs w:val="28"/>
          <w:lang w:eastAsia="en-US"/>
        </w:rPr>
      </w:pPr>
      <w:r w:rsidRPr="003C610F">
        <w:rPr>
          <w:rFonts w:ascii="Times New Roman" w:eastAsia="Times New Roman" w:hAnsi="Times New Roman" w:cs="Times New Roman"/>
          <w:color w:val="auto"/>
          <w:sz w:val="28"/>
          <w:szCs w:val="28"/>
        </w:rPr>
        <w:t xml:space="preserve">- Свод правил </w:t>
      </w:r>
      <w:r w:rsidRPr="003C610F">
        <w:rPr>
          <w:rFonts w:ascii="Times New Roman" w:eastAsia="Times New Roman" w:hAnsi="Times New Roman" w:cs="Times New Roman"/>
          <w:sz w:val="28"/>
          <w:szCs w:val="28"/>
          <w:lang w:eastAsia="en-US"/>
        </w:rPr>
        <w:t xml:space="preserve">СП 59.13330.2012. «Доступность зданий и сооружений для маломобильных групп населения. Актуализированная редакция СНиП 35-01-2001», </w:t>
      </w:r>
      <w:proofErr w:type="gramStart"/>
      <w:r w:rsidRPr="003C610F">
        <w:rPr>
          <w:rFonts w:ascii="Times New Roman" w:eastAsia="Times New Roman" w:hAnsi="Times New Roman" w:cs="Times New Roman"/>
          <w:sz w:val="28"/>
          <w:szCs w:val="28"/>
          <w:lang w:eastAsia="en-US"/>
        </w:rPr>
        <w:t>утвержденный</w:t>
      </w:r>
      <w:proofErr w:type="gramEnd"/>
      <w:r w:rsidRPr="003C610F">
        <w:rPr>
          <w:rFonts w:ascii="Times New Roman" w:eastAsia="Times New Roman" w:hAnsi="Times New Roman" w:cs="Times New Roman"/>
          <w:sz w:val="28"/>
          <w:szCs w:val="28"/>
          <w:lang w:eastAsia="en-US"/>
        </w:rPr>
        <w:t xml:space="preserve"> Приказом </w:t>
      </w:r>
      <w:proofErr w:type="spellStart"/>
      <w:r w:rsidRPr="003C610F">
        <w:rPr>
          <w:rFonts w:ascii="Times New Roman" w:eastAsia="Times New Roman" w:hAnsi="Times New Roman" w:cs="Times New Roman"/>
          <w:sz w:val="28"/>
          <w:szCs w:val="28"/>
          <w:lang w:eastAsia="en-US"/>
        </w:rPr>
        <w:t>Минрегиона</w:t>
      </w:r>
      <w:proofErr w:type="spellEnd"/>
      <w:r w:rsidRPr="003C610F">
        <w:rPr>
          <w:rFonts w:ascii="Times New Roman" w:eastAsia="Times New Roman" w:hAnsi="Times New Roman" w:cs="Times New Roman"/>
          <w:sz w:val="28"/>
          <w:szCs w:val="28"/>
          <w:lang w:eastAsia="en-US"/>
        </w:rPr>
        <w:t xml:space="preserve"> России от 27.12.2011 № 605;</w:t>
      </w: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Свод правил СП 138.13330.2012 «Общественные здания и сооружения, доступные маломобильным группам населения. Правила проектирования», утвержденный приказом Федерального агентства по строительству и жилищно-коммунальному хозяйству от 27.12.2012 № 124/ГС;</w:t>
      </w:r>
    </w:p>
    <w:p w:rsidR="003C610F" w:rsidRPr="003C610F" w:rsidRDefault="003C610F" w:rsidP="003C610F">
      <w:pPr>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 Методические рекомендации, выполнение которых обеспечивает доступ спортсменов-инвалидов и инвалидов из числа зрителей к спортивным соревнованиям, с учетом особых потребностей инвалидов, утвержденные приказом Министерства спорта Российской Федерации от 09.07.2014 № 578. </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С содержанием этих документов можно ознакомиться в Сборнике нормативно-правовых актов.</w:t>
      </w:r>
    </w:p>
    <w:p w:rsidR="003C610F" w:rsidRPr="003C610F" w:rsidRDefault="003C610F" w:rsidP="003C610F">
      <w:pPr>
        <w:ind w:firstLine="708"/>
        <w:contextualSpacing/>
        <w:jc w:val="both"/>
        <w:rPr>
          <w:rFonts w:ascii="Times New Roman" w:eastAsia="Calibri" w:hAnsi="Times New Roman" w:cs="Times New Roman"/>
          <w:color w:val="auto"/>
          <w:sz w:val="28"/>
          <w:szCs w:val="28"/>
        </w:rPr>
      </w:pPr>
      <w:r w:rsidRPr="003C610F">
        <w:rPr>
          <w:rFonts w:ascii="Times New Roman" w:eastAsia="Calibri" w:hAnsi="Times New Roman" w:cs="Times New Roman"/>
          <w:color w:val="auto"/>
          <w:sz w:val="28"/>
          <w:szCs w:val="28"/>
        </w:rPr>
        <w:t xml:space="preserve">Следует остановиться на одном немаловажном вопросе. К обеспечению проведения физкультурных и спортивных мероприятий наряду с работниками организаций, на территории которых проводятся такие мероприятии, и их организаторов, могут привлекаться контролеры-распорядители. В связи с этим лицам, которые проводят или организуют физкультурные, спортивные мероприятия, рекомендуется на основании договоров о привлечении контролеров-распорядителей возлагать на них обязанности по выполнению требований относительно доступности для инвалидов зданий, помещений и сооружений, где проводятся физкультурные и спортивные мероприятия. </w:t>
      </w:r>
      <w:proofErr w:type="gramStart"/>
      <w:r w:rsidRPr="003C610F">
        <w:rPr>
          <w:rFonts w:ascii="Times New Roman" w:eastAsia="Calibri" w:hAnsi="Times New Roman" w:cs="Times New Roman"/>
          <w:color w:val="auto"/>
          <w:sz w:val="28"/>
          <w:szCs w:val="28"/>
        </w:rPr>
        <w:t xml:space="preserve">Возможность включения подобных обязанностей в договора контролеров-распорядителей следует из п. 7 ч. 4 ст. 20.2 Федерального закона «О физической культуре и спорте в Российской Федерации», в соответствии с которым </w:t>
      </w:r>
      <w:r w:rsidRPr="003C610F">
        <w:rPr>
          <w:rFonts w:ascii="Times New Roman" w:eastAsia="Calibri" w:hAnsi="Times New Roman" w:cs="Times New Roman"/>
          <w:color w:val="auto"/>
          <w:sz w:val="28"/>
          <w:szCs w:val="28"/>
        </w:rPr>
        <w:lastRenderedPageBreak/>
        <w:t>контролеры-распорядители могут выполнять обязанности, возложенные на них организаторами официальных спортивных соревнований и (или) собственниками, пользователями объектов спорта в соответствии с заключенными договорами и не противоречащие законодательству Российской Федерации.</w:t>
      </w:r>
      <w:proofErr w:type="gramEnd"/>
    </w:p>
    <w:p w:rsidR="003C610F" w:rsidRPr="003C610F" w:rsidRDefault="003C610F" w:rsidP="003C610F">
      <w:pPr>
        <w:ind w:firstLine="708"/>
        <w:contextualSpacing/>
        <w:jc w:val="both"/>
        <w:rPr>
          <w:rFonts w:ascii="Times New Roman" w:eastAsia="Calibri" w:hAnsi="Times New Roman" w:cs="Times New Roman"/>
          <w:color w:val="auto"/>
          <w:sz w:val="28"/>
          <w:szCs w:val="28"/>
        </w:rPr>
      </w:pPr>
    </w:p>
    <w:p w:rsidR="003C610F" w:rsidRPr="003C610F" w:rsidRDefault="003C610F" w:rsidP="003C610F">
      <w:pPr>
        <w:rPr>
          <w:rFonts w:ascii="Times New Roman" w:eastAsia="Times New Roman" w:hAnsi="Times New Roman" w:cs="Times New Roman"/>
          <w:b/>
          <w:bCs/>
          <w:color w:val="auto"/>
          <w:sz w:val="28"/>
          <w:szCs w:val="28"/>
          <w:lang w:eastAsia="en-US"/>
        </w:rPr>
      </w:pPr>
      <w:bookmarkStart w:id="59" w:name="_Toc424478841"/>
      <w:bookmarkStart w:id="60" w:name="_Toc415314702"/>
      <w:r w:rsidRPr="003C610F">
        <w:rPr>
          <w:rFonts w:ascii="Times New Roman" w:eastAsia="Times New Roman" w:hAnsi="Times New Roman" w:cs="Times New Roman"/>
          <w:b/>
          <w:bCs/>
          <w:color w:val="auto"/>
          <w:sz w:val="28"/>
          <w:szCs w:val="28"/>
          <w:lang w:eastAsia="en-US"/>
        </w:rPr>
        <w:br w:type="page"/>
      </w:r>
    </w:p>
    <w:p w:rsidR="003C610F" w:rsidRPr="003C610F" w:rsidRDefault="003C610F" w:rsidP="003C610F">
      <w:pPr>
        <w:jc w:val="center"/>
        <w:rPr>
          <w:rFonts w:ascii="Times New Roman" w:eastAsia="Times New Roman" w:hAnsi="Times New Roman" w:cs="Times New Roman"/>
          <w:b/>
          <w:bCs/>
          <w:color w:val="auto"/>
          <w:sz w:val="28"/>
          <w:szCs w:val="28"/>
          <w:lang w:eastAsia="en-US"/>
        </w:rPr>
      </w:pPr>
      <w:r w:rsidRPr="003C610F">
        <w:rPr>
          <w:rFonts w:ascii="Times New Roman" w:eastAsia="Times New Roman" w:hAnsi="Times New Roman" w:cs="Times New Roman"/>
          <w:b/>
          <w:bCs/>
          <w:color w:val="auto"/>
          <w:sz w:val="28"/>
          <w:szCs w:val="28"/>
          <w:lang w:eastAsia="en-US"/>
        </w:rPr>
        <w:lastRenderedPageBreak/>
        <w:t>Глава 18</w:t>
      </w:r>
      <w:bookmarkEnd w:id="59"/>
    </w:p>
    <w:p w:rsidR="003C610F" w:rsidRPr="003C610F" w:rsidRDefault="003C610F" w:rsidP="003C610F">
      <w:pPr>
        <w:jc w:val="center"/>
        <w:rPr>
          <w:rFonts w:ascii="Times New Roman" w:eastAsia="Times New Roman" w:hAnsi="Times New Roman" w:cs="Times New Roman"/>
          <w:b/>
          <w:bCs/>
          <w:color w:val="auto"/>
          <w:sz w:val="28"/>
          <w:szCs w:val="28"/>
          <w:lang w:eastAsia="en-US"/>
        </w:rPr>
      </w:pPr>
      <w:bookmarkStart w:id="61" w:name="_Toc424478842"/>
      <w:r w:rsidRPr="003C610F">
        <w:rPr>
          <w:rFonts w:ascii="Times New Roman" w:eastAsia="Times New Roman" w:hAnsi="Times New Roman" w:cs="Times New Roman"/>
          <w:b/>
          <w:bCs/>
          <w:color w:val="auto"/>
          <w:sz w:val="28"/>
          <w:szCs w:val="28"/>
          <w:lang w:eastAsia="en-US"/>
        </w:rPr>
        <w:t>Обеспечение соблюдения прав, свобод и законных интересов инвалидов, содержащихся в пенитенциарных учреждениях</w:t>
      </w:r>
      <w:bookmarkEnd w:id="60"/>
      <w:r w:rsidRPr="003C610F">
        <w:rPr>
          <w:rFonts w:ascii="Times New Roman" w:eastAsia="Times New Roman" w:hAnsi="Times New Roman" w:cs="Times New Roman"/>
          <w:b/>
          <w:bCs/>
          <w:color w:val="auto"/>
          <w:sz w:val="28"/>
          <w:szCs w:val="28"/>
          <w:lang w:eastAsia="en-US"/>
        </w:rPr>
        <w:t>.</w:t>
      </w:r>
      <w:bookmarkEnd w:id="61"/>
    </w:p>
    <w:p w:rsidR="003C610F" w:rsidRPr="003C610F" w:rsidRDefault="003C610F" w:rsidP="003C610F">
      <w:pPr>
        <w:jc w:val="center"/>
        <w:rPr>
          <w:rFonts w:ascii="Times New Roman" w:eastAsia="Calibri" w:hAnsi="Times New Roman" w:cs="Times New Roman"/>
          <w:b/>
          <w:color w:val="auto"/>
          <w:sz w:val="28"/>
          <w:szCs w:val="28"/>
          <w:lang w:eastAsia="en-US"/>
        </w:rPr>
      </w:pPr>
    </w:p>
    <w:p w:rsidR="003C610F" w:rsidRPr="003C610F" w:rsidRDefault="003C610F" w:rsidP="003C610F">
      <w:pPr>
        <w:ind w:firstLine="709"/>
        <w:jc w:val="both"/>
        <w:rPr>
          <w:rFonts w:ascii="Times New Roman" w:eastAsia="Times New Roman" w:hAnsi="Times New Roman" w:cs="Times New Roman"/>
          <w:color w:val="auto"/>
          <w:sz w:val="28"/>
          <w:szCs w:val="28"/>
        </w:rPr>
      </w:pPr>
      <w:proofErr w:type="gramStart"/>
      <w:r w:rsidRPr="003C610F">
        <w:rPr>
          <w:rFonts w:ascii="Times New Roman" w:eastAsia="Times New Roman" w:hAnsi="Times New Roman" w:cs="Times New Roman"/>
          <w:color w:val="auto"/>
          <w:sz w:val="28"/>
          <w:szCs w:val="28"/>
        </w:rPr>
        <w:t>Согласно новой редакции ст. 13 Закона РФ от 21 июля 1993 года N 5473-1 «Об учреждениях и органах, исполняющих уголовные наказания в виде лишения свободы», вступающей в силу с 1 июля 2016 г., сотрудники учреждений уголовно-исполнительной системы должны проходить  подготовку в целях обеспечения соблюдения прав, свобод и законных интересов подозреваемых, обвиняемых и осужденных, являющихся инвалидами.</w:t>
      </w:r>
      <w:proofErr w:type="gramEnd"/>
      <w:r w:rsidRPr="003C610F">
        <w:rPr>
          <w:rFonts w:ascii="Times New Roman" w:eastAsia="Times New Roman" w:hAnsi="Times New Roman" w:cs="Times New Roman"/>
          <w:color w:val="auto"/>
          <w:sz w:val="28"/>
          <w:szCs w:val="28"/>
        </w:rPr>
        <w:t xml:space="preserve"> Представленный ниже материал направлен на оказание помощи при проведении занятий по указанной тематике.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Инвалиды - одна из наиболее социально-незащищенных категорий осужденных. Общая численность осужденных-инвалидов в исправительных учреждениях России в настоящее время не превышает 5% от общей численности осужденных. В большинстве случаев это лица, которые уже до осуждения и попадания в места лишения свободы были признаны инвалидами учреждениями </w:t>
      </w:r>
      <w:proofErr w:type="gramStart"/>
      <w:r w:rsidRPr="003C610F">
        <w:rPr>
          <w:rFonts w:ascii="Times New Roman" w:eastAsia="Calibri" w:hAnsi="Times New Roman" w:cs="Times New Roman"/>
          <w:color w:val="auto"/>
          <w:sz w:val="28"/>
          <w:szCs w:val="28"/>
          <w:lang w:eastAsia="en-US"/>
        </w:rPr>
        <w:t>медико-социальной</w:t>
      </w:r>
      <w:proofErr w:type="gramEnd"/>
      <w:r w:rsidRPr="003C610F">
        <w:rPr>
          <w:rFonts w:ascii="Times New Roman" w:eastAsia="Calibri" w:hAnsi="Times New Roman" w:cs="Times New Roman"/>
          <w:color w:val="auto"/>
          <w:sz w:val="28"/>
          <w:szCs w:val="28"/>
          <w:lang w:eastAsia="en-US"/>
        </w:rPr>
        <w:t xml:space="preserve"> экспертизы. Также инвалидность может быть получена осужденным в процессе отбывания уголовного наказания.</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К числу важнейших законов, имеющих значение для социальной работы в уголовно-исполнительной системе с осужденными инвалидами, в первую очередь следует отнести Конвенцию ООН о правах инвалидов и Уголовно-исполнительный кодекс РФ (далее – УИК РФ), в котором фиксируется в качестве задачи уголовно-исполнительного законодательства РФ, наряду с другими, оказание помощи осужденным в социальной адаптации. Эта норма права имеет отношение ко всей массе осужденных, отбывающих уголовные наказания, в том числе к осужденным инвалидам.</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ш</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Times New Roman" w:eastAsia="Calibri" w:hAnsi="Times New Roman" w:cs="Times New Roman"/>
          <w:color w:val="auto"/>
          <w:sz w:val="28"/>
          <w:szCs w:val="28"/>
          <w:lang w:eastAsia="en-US"/>
        </w:rPr>
        <w:t xml:space="preserve"> индивидуально-психологических, социально-психологических, а также психолого-педагогических факторов, создающих необходимые условия реабилитации и социальной адаптации этой категории осужденных.</w:t>
      </w:r>
      <w:proofErr w:type="gramEnd"/>
      <w:r w:rsidRPr="003C610F">
        <w:rPr>
          <w:rFonts w:ascii="Times New Roman" w:eastAsia="Calibri" w:hAnsi="Times New Roman" w:cs="Times New Roman"/>
          <w:color w:val="auto"/>
          <w:sz w:val="28"/>
          <w:szCs w:val="28"/>
          <w:lang w:eastAsia="en-US"/>
        </w:rPr>
        <w:t xml:space="preserve"> При этом особое внимание уделяется их практической подготовке к освобождению из мест лишения свободы, а также социально-бытовой и трудовой реабилитации.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На протяжении всего времени пребывания инвалида в пенитенциарном учреждении </w:t>
      </w:r>
      <w:proofErr w:type="gramStart"/>
      <w:r w:rsidRPr="003C610F">
        <w:rPr>
          <w:rFonts w:ascii="Times New Roman" w:eastAsia="Calibri" w:hAnsi="Times New Roman" w:cs="Times New Roman"/>
          <w:color w:val="auto"/>
          <w:sz w:val="28"/>
          <w:szCs w:val="28"/>
          <w:lang w:eastAsia="en-US"/>
        </w:rPr>
        <w:t>социальные</w:t>
      </w:r>
      <w:proofErr w:type="gramEnd"/>
      <w:r w:rsidRPr="003C610F">
        <w:rPr>
          <w:rFonts w:ascii="Times New Roman" w:eastAsia="Calibri" w:hAnsi="Times New Roman" w:cs="Times New Roman"/>
          <w:color w:val="auto"/>
          <w:sz w:val="28"/>
          <w:szCs w:val="28"/>
          <w:lang w:eastAsia="en-US"/>
        </w:rPr>
        <w:t xml:space="preserve"> и медицинские работники проделывают работу по сбору необходимых документов, проводят ряд согласований с ортопедическими медицинскими организациями, налаживают тесное взаимодействие с сотрудниками ГУФСИН, отвечающими за медицинское обслуживание и социальную адаптацию осужденных после освобождения.</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Социальная среда жизнедеятельности осужденных-инвалидов в исправительных учреждениях ничем не отличается от среды, в которой находятся другие осужденные. В исправительных учреждениях содержатся осужденные-инвалиды: по зрению, слуху, с ампутированными конечностями (например, без ног, без кистей рук), а также инвалиды по общим и профессиональным заболеваниям. Эту категорию осужденных в исправительных учреждениях могут объединять в отдельные отряды.</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Исполнение наказания в отношении осужденных с инвалидностью имеет свои особенности, обусловленные необходимостью учета состояния их здоровья и </w:t>
      </w:r>
      <w:r w:rsidRPr="003C610F">
        <w:rPr>
          <w:rFonts w:ascii="Times New Roman" w:eastAsia="Calibri" w:hAnsi="Times New Roman" w:cs="Times New Roman"/>
          <w:color w:val="auto"/>
          <w:sz w:val="28"/>
          <w:szCs w:val="28"/>
          <w:lang w:eastAsia="en-US"/>
        </w:rPr>
        <w:lastRenderedPageBreak/>
        <w:t xml:space="preserve">физических возможностей. УИК РФ для них предусмотрены особые условия и льготы: </w:t>
      </w:r>
    </w:p>
    <w:p w:rsidR="003C610F" w:rsidRPr="003C610F" w:rsidRDefault="003C610F" w:rsidP="003C610F">
      <w:pPr>
        <w:ind w:hanging="2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осужденные, являющиеся инвалидами </w:t>
      </w:r>
      <w:r w:rsidRPr="003C610F">
        <w:rPr>
          <w:rFonts w:ascii="Times New Roman" w:eastAsia="Calibri" w:hAnsi="Times New Roman" w:cs="Times New Roman"/>
          <w:color w:val="auto"/>
          <w:sz w:val="28"/>
          <w:szCs w:val="28"/>
          <w:lang w:val="en-US" w:eastAsia="en-US"/>
        </w:rPr>
        <w:t>I</w:t>
      </w:r>
      <w:r w:rsidRPr="003C610F">
        <w:rPr>
          <w:rFonts w:ascii="Times New Roman" w:eastAsia="Calibri" w:hAnsi="Times New Roman" w:cs="Times New Roman"/>
          <w:color w:val="auto"/>
          <w:sz w:val="28"/>
          <w:szCs w:val="28"/>
          <w:lang w:eastAsia="en-US"/>
        </w:rPr>
        <w:t xml:space="preserve"> или </w:t>
      </w:r>
      <w:r w:rsidRPr="003C610F">
        <w:rPr>
          <w:rFonts w:ascii="Times New Roman" w:eastAsia="Calibri" w:hAnsi="Times New Roman" w:cs="Times New Roman"/>
          <w:color w:val="auto"/>
          <w:sz w:val="28"/>
          <w:szCs w:val="28"/>
          <w:lang w:val="en-US" w:eastAsia="en-US"/>
        </w:rPr>
        <w:t>II</w:t>
      </w:r>
      <w:r w:rsidRPr="003C610F">
        <w:rPr>
          <w:rFonts w:ascii="Times New Roman" w:eastAsia="Calibri" w:hAnsi="Times New Roman" w:cs="Times New Roman"/>
          <w:color w:val="auto"/>
          <w:sz w:val="28"/>
          <w:szCs w:val="28"/>
          <w:lang w:eastAsia="en-US"/>
        </w:rPr>
        <w:t xml:space="preserve"> группы, а также осужденные, находящиеся в лечебных исправительных учреждениях, могут приобретать продукты питания и предметы первой необходимости за счет средств, имеющихся на их лицевых счетах, без ограничения (ст. 88); </w:t>
      </w:r>
      <w:r w:rsidRPr="003C610F">
        <w:rPr>
          <w:rFonts w:ascii="Times New Roman" w:eastAsia="Calibri" w:hAnsi="Times New Roman" w:cs="Times New Roman"/>
          <w:vanish/>
          <w:color w:val="auto"/>
          <w:sz w:val="28"/>
          <w:szCs w:val="28"/>
          <w:lang w:eastAsia="en-US"/>
        </w:rPr>
        <w:t> </w:t>
      </w:r>
    </w:p>
    <w:p w:rsidR="003C610F" w:rsidRPr="003C610F" w:rsidRDefault="003C610F" w:rsidP="003C610F">
      <w:pPr>
        <w:ind w:hanging="2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xml:space="preserve">- больные осужденные, осужденные, являющиеся инвалидами </w:t>
      </w:r>
      <w:r w:rsidRPr="003C610F">
        <w:rPr>
          <w:rFonts w:ascii="Times New Roman" w:eastAsia="Calibri" w:hAnsi="Times New Roman" w:cs="Times New Roman"/>
          <w:color w:val="auto"/>
          <w:sz w:val="28"/>
          <w:szCs w:val="28"/>
          <w:lang w:val="en-US" w:eastAsia="en-US"/>
        </w:rPr>
        <w:t>I</w:t>
      </w:r>
      <w:r w:rsidRPr="003C610F">
        <w:rPr>
          <w:rFonts w:ascii="Times New Roman" w:eastAsia="Calibri" w:hAnsi="Times New Roman" w:cs="Times New Roman"/>
          <w:color w:val="auto"/>
          <w:sz w:val="28"/>
          <w:szCs w:val="28"/>
          <w:lang w:eastAsia="en-US"/>
        </w:rPr>
        <w:t xml:space="preserve"> или </w:t>
      </w:r>
      <w:r w:rsidRPr="003C610F">
        <w:rPr>
          <w:rFonts w:ascii="Times New Roman" w:eastAsia="Calibri" w:hAnsi="Times New Roman" w:cs="Times New Roman"/>
          <w:color w:val="auto"/>
          <w:sz w:val="28"/>
          <w:szCs w:val="28"/>
          <w:lang w:val="en-US" w:eastAsia="en-US"/>
        </w:rPr>
        <w:t>II</w:t>
      </w:r>
      <w:r w:rsidRPr="003C610F">
        <w:rPr>
          <w:rFonts w:ascii="Times New Roman" w:eastAsia="Calibri" w:hAnsi="Times New Roman" w:cs="Times New Roman"/>
          <w:color w:val="auto"/>
          <w:sz w:val="28"/>
          <w:szCs w:val="28"/>
          <w:lang w:eastAsia="en-US"/>
        </w:rPr>
        <w:t xml:space="preserve"> группы, могут получать дополнительные посылки и передачи в количестве и ассортименте, </w:t>
      </w:r>
      <w:proofErr w:type="gramStart"/>
      <w:r w:rsidRPr="003C610F">
        <w:rPr>
          <w:rFonts w:ascii="Times New Roman" w:eastAsia="Calibri" w:hAnsi="Times New Roman" w:cs="Times New Roman"/>
          <w:color w:val="auto"/>
          <w:sz w:val="28"/>
          <w:szCs w:val="28"/>
          <w:lang w:eastAsia="en-US"/>
        </w:rPr>
        <w:t>определяемых</w:t>
      </w:r>
      <w:proofErr w:type="gramEnd"/>
      <w:r w:rsidRPr="003C610F">
        <w:rPr>
          <w:rFonts w:ascii="Times New Roman" w:eastAsia="Calibri" w:hAnsi="Times New Roman" w:cs="Times New Roman"/>
          <w:color w:val="auto"/>
          <w:sz w:val="28"/>
          <w:szCs w:val="28"/>
          <w:lang w:eastAsia="en-US"/>
        </w:rPr>
        <w:t xml:space="preserve"> в соответствии с медицинским заключением (ст. 90);</w:t>
      </w:r>
    </w:p>
    <w:p w:rsidR="003C610F" w:rsidRPr="003C610F" w:rsidRDefault="003C610F" w:rsidP="003C610F">
      <w:pPr>
        <w:ind w:hanging="20"/>
        <w:jc w:val="both"/>
        <w:rPr>
          <w:rFonts w:ascii="Times New Roman" w:eastAsia="Calibri" w:hAnsi="Times New Roman" w:cs="Times New Roman"/>
          <w:color w:val="auto"/>
          <w:sz w:val="28"/>
          <w:szCs w:val="28"/>
          <w:lang w:eastAsia="en-US"/>
        </w:rPr>
      </w:pPr>
      <w:r w:rsidRPr="003C610F">
        <w:rPr>
          <w:rFonts w:ascii="Times New Roman" w:eastAsia="Calibri" w:hAnsi="Times New Roman" w:cs="Times New Roman"/>
          <w:color w:val="auto"/>
          <w:sz w:val="28"/>
          <w:szCs w:val="28"/>
          <w:lang w:eastAsia="en-US"/>
        </w:rPr>
        <w:t>- осужденные имеют право на общих основаниях на государственное пенсионное обеспечение при инвалидности (ст. 98);</w:t>
      </w:r>
    </w:p>
    <w:p w:rsidR="003C610F" w:rsidRPr="003C610F" w:rsidRDefault="003C610F" w:rsidP="003C610F">
      <w:pPr>
        <w:ind w:hanging="20"/>
        <w:jc w:val="both"/>
        <w:rPr>
          <w:rFonts w:ascii="Times New Roman" w:eastAsia="Calibri" w:hAnsi="Times New Roman" w:cs="Times New Roman"/>
          <w:color w:val="auto"/>
          <w:sz w:val="28"/>
          <w:szCs w:val="28"/>
          <w:lang w:eastAsia="en-US"/>
        </w:rPr>
      </w:pPr>
      <w:proofErr w:type="gramStart"/>
      <w:r w:rsidRPr="003C610F">
        <w:rPr>
          <w:rFonts w:ascii="Times New Roman" w:eastAsia="Calibri" w:hAnsi="Times New Roman" w:cs="Times New Roman"/>
          <w:color w:val="auto"/>
          <w:sz w:val="28"/>
          <w:szCs w:val="28"/>
          <w:lang w:eastAsia="en-US"/>
        </w:rPr>
        <w:t xml:space="preserve">- осужденным, являющимся инвалидами </w:t>
      </w:r>
      <w:r w:rsidRPr="003C610F">
        <w:rPr>
          <w:rFonts w:ascii="Times New Roman" w:eastAsia="Calibri" w:hAnsi="Times New Roman" w:cs="Times New Roman"/>
          <w:color w:val="auto"/>
          <w:sz w:val="28"/>
          <w:szCs w:val="28"/>
          <w:lang w:val="en-US" w:eastAsia="en-US"/>
        </w:rPr>
        <w:t>I</w:t>
      </w:r>
      <w:r w:rsidRPr="003C610F">
        <w:rPr>
          <w:rFonts w:ascii="Times New Roman" w:eastAsia="Calibri" w:hAnsi="Times New Roman" w:cs="Times New Roman"/>
          <w:color w:val="auto"/>
          <w:sz w:val="28"/>
          <w:szCs w:val="28"/>
          <w:lang w:eastAsia="en-US"/>
        </w:rPr>
        <w:t xml:space="preserve"> или </w:t>
      </w:r>
      <w:r w:rsidRPr="003C610F">
        <w:rPr>
          <w:rFonts w:ascii="Times New Roman" w:eastAsia="Calibri" w:hAnsi="Times New Roman" w:cs="Times New Roman"/>
          <w:color w:val="auto"/>
          <w:sz w:val="28"/>
          <w:szCs w:val="28"/>
          <w:lang w:val="en-US" w:eastAsia="en-US"/>
        </w:rPr>
        <w:t>II</w:t>
      </w:r>
      <w:r w:rsidRPr="003C610F">
        <w:rPr>
          <w:rFonts w:ascii="Times New Roman" w:eastAsia="Calibri" w:hAnsi="Times New Roman" w:cs="Times New Roman"/>
          <w:color w:val="auto"/>
          <w:sz w:val="28"/>
          <w:szCs w:val="28"/>
          <w:lang w:eastAsia="en-US"/>
        </w:rPr>
        <w:t xml:space="preserve"> группы, питание, одежда, коммунально-бытовые услуги и индивидуальные средства гигиены предоставляются бесплатно, а также создаются улучшенные жилищно-бытовые условия и устанавливаются повышенные нормы питания (ст. 99);</w:t>
      </w:r>
      <w:proofErr w:type="gramEnd"/>
    </w:p>
    <w:p w:rsidR="003C610F" w:rsidRPr="003C610F" w:rsidRDefault="003C610F" w:rsidP="003C610F">
      <w:pPr>
        <w:ind w:hanging="20"/>
        <w:jc w:val="both"/>
        <w:rPr>
          <w:rFonts w:ascii="Times New Roman" w:eastAsia="Calibri" w:hAnsi="Times New Roman" w:cs="Times New Roman"/>
          <w:vanish/>
          <w:color w:val="auto"/>
          <w:sz w:val="28"/>
          <w:szCs w:val="28"/>
          <w:lang w:eastAsia="en-US"/>
        </w:rPr>
      </w:pPr>
      <w:r w:rsidRPr="003C610F">
        <w:rPr>
          <w:rFonts w:ascii="Times New Roman" w:eastAsia="Calibri" w:hAnsi="Times New Roman" w:cs="Times New Roman"/>
          <w:color w:val="auto"/>
          <w:sz w:val="28"/>
          <w:szCs w:val="28"/>
          <w:lang w:eastAsia="en-US"/>
        </w:rPr>
        <w:t xml:space="preserve">- осужденные, являющиеся инвалидами </w:t>
      </w:r>
      <w:r w:rsidRPr="003C610F">
        <w:rPr>
          <w:rFonts w:ascii="Times New Roman" w:eastAsia="Calibri" w:hAnsi="Times New Roman" w:cs="Times New Roman"/>
          <w:color w:val="auto"/>
          <w:sz w:val="28"/>
          <w:szCs w:val="28"/>
          <w:lang w:val="en-US" w:eastAsia="en-US"/>
        </w:rPr>
        <w:t>I</w:t>
      </w:r>
      <w:r w:rsidRPr="003C610F">
        <w:rPr>
          <w:rFonts w:ascii="Times New Roman" w:eastAsia="Calibri" w:hAnsi="Times New Roman" w:cs="Times New Roman"/>
          <w:color w:val="auto"/>
          <w:sz w:val="28"/>
          <w:szCs w:val="28"/>
          <w:lang w:eastAsia="en-US"/>
        </w:rPr>
        <w:t xml:space="preserve"> или </w:t>
      </w:r>
      <w:r w:rsidRPr="003C610F">
        <w:rPr>
          <w:rFonts w:ascii="Times New Roman" w:eastAsia="Calibri" w:hAnsi="Times New Roman" w:cs="Times New Roman"/>
          <w:color w:val="auto"/>
          <w:sz w:val="28"/>
          <w:szCs w:val="28"/>
          <w:lang w:val="en-US" w:eastAsia="en-US"/>
        </w:rPr>
        <w:t>II</w:t>
      </w:r>
      <w:r w:rsidRPr="003C610F">
        <w:rPr>
          <w:rFonts w:ascii="Times New Roman" w:eastAsia="Calibri" w:hAnsi="Times New Roman" w:cs="Times New Roman"/>
          <w:color w:val="auto"/>
          <w:sz w:val="28"/>
          <w:szCs w:val="28"/>
          <w:lang w:eastAsia="en-US"/>
        </w:rPr>
        <w:t xml:space="preserve"> группы, привлекаются к труду по их желанию в соответствии с законодательством РФ о труде и законодательством РФ о социальной защите инвалидов (ст. 103, ст. 106);</w:t>
      </w:r>
      <w:r w:rsidRPr="003C610F">
        <w:rPr>
          <w:rFonts w:ascii="Times New Roman" w:eastAsia="Calibri" w:hAnsi="Times New Roman" w:cs="Times New Roman"/>
          <w:vanish/>
          <w:color w:val="auto"/>
          <w:sz w:val="28"/>
          <w:szCs w:val="28"/>
          <w:lang w:eastAsia="en-US"/>
        </w:rPr>
        <w:t> </w:t>
      </w:r>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r w:rsidRPr="003C610F">
        <w:rPr>
          <w:rFonts w:ascii="Times New Roman" w:eastAsia="Times New Roman" w:hAnsi="Times New Roman" w:cs="Times New Roman"/>
          <w:color w:val="auto"/>
          <w:w w:val="103"/>
          <w:sz w:val="28"/>
          <w:szCs w:val="28"/>
          <w:lang w:eastAsia="en-US"/>
        </w:rPr>
        <w:t xml:space="preserve">       - работающим по своему желанию осужденным, являющимся инвалидами </w:t>
      </w:r>
      <w:r w:rsidRPr="003C610F">
        <w:rPr>
          <w:rFonts w:ascii="Times New Roman" w:eastAsia="Times New Roman" w:hAnsi="Times New Roman" w:cs="Times New Roman"/>
          <w:color w:val="auto"/>
          <w:w w:val="103"/>
          <w:sz w:val="28"/>
          <w:szCs w:val="28"/>
          <w:lang w:val="en-US" w:eastAsia="en-US"/>
        </w:rPr>
        <w:t>I</w:t>
      </w:r>
      <w:r w:rsidRPr="003C610F">
        <w:rPr>
          <w:rFonts w:ascii="Times New Roman" w:eastAsia="Times New Roman" w:hAnsi="Times New Roman" w:cs="Times New Roman"/>
          <w:color w:val="auto"/>
          <w:w w:val="103"/>
          <w:sz w:val="28"/>
          <w:szCs w:val="28"/>
          <w:lang w:eastAsia="en-US"/>
        </w:rPr>
        <w:t xml:space="preserve"> или </w:t>
      </w:r>
      <w:r w:rsidRPr="003C610F">
        <w:rPr>
          <w:rFonts w:ascii="Times New Roman" w:eastAsia="Times New Roman" w:hAnsi="Times New Roman" w:cs="Times New Roman"/>
          <w:color w:val="auto"/>
          <w:w w:val="103"/>
          <w:sz w:val="28"/>
          <w:szCs w:val="28"/>
          <w:lang w:val="en-US" w:eastAsia="en-US"/>
        </w:rPr>
        <w:t>II</w:t>
      </w:r>
      <w:r w:rsidRPr="003C610F">
        <w:rPr>
          <w:rFonts w:ascii="Times New Roman" w:eastAsia="Times New Roman" w:hAnsi="Times New Roman" w:cs="Times New Roman"/>
          <w:color w:val="auto"/>
          <w:w w:val="103"/>
          <w:sz w:val="28"/>
          <w:szCs w:val="28"/>
          <w:lang w:eastAsia="en-US"/>
        </w:rPr>
        <w:t xml:space="preserve"> группы, продолжительность ежегодного оплачиваемого отпуска по сравнению с остальными осужденными может быть увеличена с 12 до 18 рабочих дней (ст. 104);</w:t>
      </w:r>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r w:rsidRPr="003C610F">
        <w:rPr>
          <w:rFonts w:ascii="Times New Roman" w:eastAsia="Times New Roman" w:hAnsi="Times New Roman" w:cs="Times New Roman"/>
          <w:color w:val="auto"/>
          <w:w w:val="103"/>
          <w:sz w:val="28"/>
          <w:szCs w:val="28"/>
          <w:lang w:eastAsia="en-US"/>
        </w:rPr>
        <w:t xml:space="preserve">       - в исправительных учреждениях на лицевой счет осужденных, являющихся инвалидами </w:t>
      </w:r>
      <w:r w:rsidRPr="003C610F">
        <w:rPr>
          <w:rFonts w:ascii="Times New Roman" w:eastAsia="Times New Roman" w:hAnsi="Times New Roman" w:cs="Times New Roman"/>
          <w:color w:val="auto"/>
          <w:w w:val="103"/>
          <w:sz w:val="28"/>
          <w:szCs w:val="28"/>
          <w:lang w:val="en-US" w:eastAsia="en-US"/>
        </w:rPr>
        <w:t>I</w:t>
      </w:r>
      <w:r w:rsidRPr="003C610F">
        <w:rPr>
          <w:rFonts w:ascii="Times New Roman" w:eastAsia="Times New Roman" w:hAnsi="Times New Roman" w:cs="Times New Roman"/>
          <w:color w:val="auto"/>
          <w:w w:val="103"/>
          <w:sz w:val="28"/>
          <w:szCs w:val="28"/>
          <w:lang w:eastAsia="en-US"/>
        </w:rPr>
        <w:t xml:space="preserve"> или </w:t>
      </w:r>
      <w:r w:rsidRPr="003C610F">
        <w:rPr>
          <w:rFonts w:ascii="Times New Roman" w:eastAsia="Times New Roman" w:hAnsi="Times New Roman" w:cs="Times New Roman"/>
          <w:color w:val="auto"/>
          <w:w w:val="103"/>
          <w:sz w:val="28"/>
          <w:szCs w:val="28"/>
          <w:lang w:val="en-US" w:eastAsia="en-US"/>
        </w:rPr>
        <w:t>II</w:t>
      </w:r>
      <w:r w:rsidRPr="003C610F">
        <w:rPr>
          <w:rFonts w:ascii="Times New Roman" w:eastAsia="Times New Roman" w:hAnsi="Times New Roman" w:cs="Times New Roman"/>
          <w:color w:val="auto"/>
          <w:w w:val="103"/>
          <w:sz w:val="28"/>
          <w:szCs w:val="28"/>
          <w:lang w:eastAsia="en-US"/>
        </w:rPr>
        <w:t xml:space="preserve"> группы, зачисляется не зависимо от всех удержаний не менее 50 % начисленной им заработной платы, пенсии или иных доходов (ст. 107);</w:t>
      </w:r>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r w:rsidRPr="003C610F">
        <w:rPr>
          <w:rFonts w:ascii="Times New Roman" w:eastAsia="Times New Roman" w:hAnsi="Times New Roman" w:cs="Times New Roman"/>
          <w:color w:val="auto"/>
          <w:w w:val="103"/>
          <w:sz w:val="28"/>
          <w:szCs w:val="28"/>
          <w:lang w:eastAsia="en-US"/>
        </w:rPr>
        <w:t xml:space="preserve">        </w:t>
      </w:r>
      <w:proofErr w:type="gramStart"/>
      <w:r w:rsidRPr="003C610F">
        <w:rPr>
          <w:rFonts w:ascii="Times New Roman" w:eastAsia="Times New Roman" w:hAnsi="Times New Roman" w:cs="Times New Roman"/>
          <w:color w:val="auto"/>
          <w:w w:val="103"/>
          <w:sz w:val="28"/>
          <w:szCs w:val="28"/>
          <w:lang w:eastAsia="en-US"/>
        </w:rPr>
        <w:t xml:space="preserve">- при отсутствии медицинских противопоказаний осужденные, являющиеся инвалидами </w:t>
      </w:r>
      <w:r w:rsidRPr="003C610F">
        <w:rPr>
          <w:rFonts w:ascii="Times New Roman" w:eastAsia="Times New Roman" w:hAnsi="Times New Roman" w:cs="Times New Roman"/>
          <w:color w:val="auto"/>
          <w:w w:val="103"/>
          <w:sz w:val="28"/>
          <w:szCs w:val="28"/>
          <w:lang w:val="en-US" w:eastAsia="en-US"/>
        </w:rPr>
        <w:t>I</w:t>
      </w:r>
      <w:r w:rsidRPr="003C610F">
        <w:rPr>
          <w:rFonts w:ascii="Times New Roman" w:eastAsia="Times New Roman" w:hAnsi="Times New Roman" w:cs="Times New Roman"/>
          <w:color w:val="auto"/>
          <w:w w:val="103"/>
          <w:sz w:val="28"/>
          <w:szCs w:val="28"/>
          <w:lang w:eastAsia="en-US"/>
        </w:rPr>
        <w:t xml:space="preserve"> или </w:t>
      </w:r>
      <w:r w:rsidRPr="003C610F">
        <w:rPr>
          <w:rFonts w:ascii="Times New Roman" w:eastAsia="Times New Roman" w:hAnsi="Times New Roman" w:cs="Times New Roman"/>
          <w:color w:val="auto"/>
          <w:w w:val="103"/>
          <w:sz w:val="28"/>
          <w:szCs w:val="28"/>
          <w:lang w:val="en-US" w:eastAsia="en-US"/>
        </w:rPr>
        <w:t>II</w:t>
      </w:r>
      <w:r w:rsidRPr="003C610F">
        <w:rPr>
          <w:rFonts w:ascii="Times New Roman" w:eastAsia="Times New Roman" w:hAnsi="Times New Roman" w:cs="Times New Roman"/>
          <w:color w:val="auto"/>
          <w:w w:val="103"/>
          <w:sz w:val="28"/>
          <w:szCs w:val="28"/>
          <w:lang w:eastAsia="en-US"/>
        </w:rPr>
        <w:t xml:space="preserve"> группы, больными, страдающими хроническими заболеваниями, могут по их желанию пройти соответствующее профессиональное обучение или получить среднее профессиональное образование по программам подготовки квалифицированных рабочих, служащих с учетом соблюдения требований законодательства РФ об образовании и законодательства РФ о социальной защите инвалидов  (ст. 108);</w:t>
      </w:r>
      <w:proofErr w:type="gramEnd"/>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r w:rsidRPr="003C610F">
        <w:rPr>
          <w:rFonts w:ascii="Times New Roman" w:eastAsia="Times New Roman" w:hAnsi="Times New Roman" w:cs="Times New Roman"/>
          <w:color w:val="auto"/>
          <w:w w:val="103"/>
          <w:sz w:val="28"/>
          <w:szCs w:val="28"/>
          <w:lang w:eastAsia="en-US"/>
        </w:rPr>
        <w:t xml:space="preserve">         - осужденные, являющиеся инвалидами I группы, в штрафной изолятор, помещения камерного типа и единые помещения камерного типа не переводятся (ст. 117);</w:t>
      </w:r>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r w:rsidRPr="003C610F">
        <w:rPr>
          <w:rFonts w:ascii="Times New Roman" w:eastAsia="Times New Roman" w:hAnsi="Times New Roman" w:cs="Times New Roman"/>
          <w:color w:val="auto"/>
          <w:w w:val="103"/>
          <w:sz w:val="28"/>
          <w:szCs w:val="28"/>
          <w:lang w:eastAsia="en-US"/>
        </w:rPr>
        <w:t xml:space="preserve">         - в тюрьмах на строгом режиме не могут содержаться осужденные, являющиеся инвалидами </w:t>
      </w:r>
      <w:r w:rsidRPr="003C610F">
        <w:rPr>
          <w:rFonts w:ascii="Times New Roman" w:eastAsia="Times New Roman" w:hAnsi="Times New Roman" w:cs="Times New Roman"/>
          <w:color w:val="auto"/>
          <w:w w:val="103"/>
          <w:sz w:val="28"/>
          <w:szCs w:val="28"/>
          <w:lang w:val="en-US" w:eastAsia="en-US"/>
        </w:rPr>
        <w:t>I</w:t>
      </w:r>
      <w:r w:rsidRPr="003C610F">
        <w:rPr>
          <w:rFonts w:ascii="Times New Roman" w:eastAsia="Times New Roman" w:hAnsi="Times New Roman" w:cs="Times New Roman"/>
          <w:color w:val="auto"/>
          <w:w w:val="103"/>
          <w:sz w:val="28"/>
          <w:szCs w:val="28"/>
          <w:lang w:eastAsia="en-US"/>
        </w:rPr>
        <w:t xml:space="preserve"> или </w:t>
      </w:r>
      <w:r w:rsidRPr="003C610F">
        <w:rPr>
          <w:rFonts w:ascii="Times New Roman" w:eastAsia="Times New Roman" w:hAnsi="Times New Roman" w:cs="Times New Roman"/>
          <w:color w:val="auto"/>
          <w:w w:val="103"/>
          <w:sz w:val="28"/>
          <w:szCs w:val="28"/>
          <w:lang w:val="en-US" w:eastAsia="en-US"/>
        </w:rPr>
        <w:t>II</w:t>
      </w:r>
      <w:r w:rsidRPr="003C610F">
        <w:rPr>
          <w:rFonts w:ascii="Times New Roman" w:eastAsia="Times New Roman" w:hAnsi="Times New Roman" w:cs="Times New Roman"/>
          <w:color w:val="auto"/>
          <w:w w:val="103"/>
          <w:sz w:val="28"/>
          <w:szCs w:val="28"/>
          <w:lang w:eastAsia="en-US"/>
        </w:rPr>
        <w:t xml:space="preserve"> группы (ст. 130);</w:t>
      </w:r>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r w:rsidRPr="003C610F">
        <w:rPr>
          <w:rFonts w:ascii="Times New Roman" w:eastAsia="Times New Roman" w:hAnsi="Times New Roman" w:cs="Times New Roman"/>
          <w:color w:val="auto"/>
          <w:w w:val="103"/>
          <w:sz w:val="28"/>
          <w:szCs w:val="28"/>
          <w:lang w:eastAsia="en-US"/>
        </w:rPr>
        <w:t xml:space="preserve">        - инвалидность является одним из оснований освобождения от отбывания наказания (ст. 172);</w:t>
      </w:r>
    </w:p>
    <w:p w:rsidR="003C610F" w:rsidRPr="003C610F" w:rsidRDefault="003C610F" w:rsidP="003C610F">
      <w:pPr>
        <w:tabs>
          <w:tab w:val="left" w:pos="1701"/>
          <w:tab w:val="left" w:pos="2268"/>
          <w:tab w:val="left" w:pos="2835"/>
          <w:tab w:val="left" w:pos="3402"/>
          <w:tab w:val="left" w:pos="3969"/>
        </w:tabs>
        <w:ind w:hanging="20"/>
        <w:jc w:val="both"/>
        <w:rPr>
          <w:rFonts w:ascii="Times New Roman" w:eastAsia="Times New Roman" w:hAnsi="Times New Roman" w:cs="Times New Roman"/>
          <w:color w:val="auto"/>
          <w:w w:val="103"/>
          <w:sz w:val="28"/>
          <w:szCs w:val="28"/>
          <w:lang w:eastAsia="en-US"/>
        </w:rPr>
      </w:pPr>
      <w:r w:rsidRPr="003C610F">
        <w:rPr>
          <w:rFonts w:ascii="Times New Roman" w:eastAsia="Times New Roman" w:hAnsi="Times New Roman" w:cs="Times New Roman"/>
          <w:color w:val="auto"/>
          <w:w w:val="103"/>
          <w:sz w:val="28"/>
          <w:szCs w:val="28"/>
          <w:lang w:eastAsia="en-US"/>
        </w:rPr>
        <w:t xml:space="preserve">        - осужденные, являющиеся инвалидами </w:t>
      </w:r>
      <w:r w:rsidRPr="003C610F">
        <w:rPr>
          <w:rFonts w:ascii="Times New Roman" w:eastAsia="Times New Roman" w:hAnsi="Times New Roman" w:cs="Times New Roman"/>
          <w:color w:val="auto"/>
          <w:w w:val="103"/>
          <w:sz w:val="28"/>
          <w:szCs w:val="28"/>
          <w:lang w:val="en-US" w:eastAsia="en-US"/>
        </w:rPr>
        <w:t>I</w:t>
      </w:r>
      <w:r w:rsidRPr="003C610F">
        <w:rPr>
          <w:rFonts w:ascii="Times New Roman" w:eastAsia="Times New Roman" w:hAnsi="Times New Roman" w:cs="Times New Roman"/>
          <w:color w:val="auto"/>
          <w:w w:val="103"/>
          <w:sz w:val="28"/>
          <w:szCs w:val="28"/>
          <w:lang w:eastAsia="en-US"/>
        </w:rPr>
        <w:t xml:space="preserve"> или </w:t>
      </w:r>
      <w:r w:rsidRPr="003C610F">
        <w:rPr>
          <w:rFonts w:ascii="Times New Roman" w:eastAsia="Times New Roman" w:hAnsi="Times New Roman" w:cs="Times New Roman"/>
          <w:color w:val="auto"/>
          <w:w w:val="103"/>
          <w:sz w:val="28"/>
          <w:szCs w:val="28"/>
          <w:lang w:val="en-US" w:eastAsia="en-US"/>
        </w:rPr>
        <w:t>II</w:t>
      </w:r>
      <w:r w:rsidRPr="003C610F">
        <w:rPr>
          <w:rFonts w:ascii="Times New Roman" w:eastAsia="Times New Roman" w:hAnsi="Times New Roman" w:cs="Times New Roman"/>
          <w:color w:val="auto"/>
          <w:w w:val="103"/>
          <w:sz w:val="28"/>
          <w:szCs w:val="28"/>
          <w:lang w:eastAsia="en-US"/>
        </w:rPr>
        <w:t xml:space="preserve"> группы, освобождаемые от отбывания наказания, по их просьбе и представлению администрации учреждения, исполняющего наказание, направляются органами социальной защиты в дома инвалидов и престарелых (ст. 180).</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r w:rsidRPr="003C610F">
        <w:rPr>
          <w:rFonts w:ascii="Times New Roman" w:eastAsia="Calibri" w:hAnsi="Times New Roman" w:cs="Times New Roman"/>
          <w:color w:val="auto"/>
          <w:sz w:val="28"/>
          <w:szCs w:val="28"/>
          <w:lang w:eastAsia="en-US"/>
        </w:rPr>
        <w:t xml:space="preserve">Социальные работники должны способствовать получению </w:t>
      </w:r>
      <w:r w:rsidRPr="003C610F">
        <w:rPr>
          <w:rFonts w:ascii="Times New Roman" w:eastAsia="Calibri" w:hAnsi="Times New Roman" w:cs="Times New Roman"/>
          <w:noProof/>
          <w:color w:val="auto"/>
          <w:sz w:val="28"/>
          <w:szCs w:val="28"/>
          <w:lang w:eastAsia="en-US"/>
        </w:rPr>
        <w:t>инвалидами всех отмеченных льгот, предоставляемых действующим законодательством.</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 также, как и все остальные осужденные,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w:t>
      </w:r>
      <w:r w:rsidRPr="003C610F">
        <w:rPr>
          <w:rFonts w:ascii="Times New Roman" w:eastAsia="Calibri" w:hAnsi="Times New Roman" w:cs="Times New Roman"/>
          <w:noProof/>
          <w:color w:val="auto"/>
          <w:sz w:val="28"/>
          <w:szCs w:val="28"/>
          <w:lang w:eastAsia="en-US"/>
        </w:rPr>
        <w:lastRenderedPageBreak/>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е. </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w:t>
      </w:r>
      <w:proofErr w:type="gramStart"/>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w:t>
      </w:r>
      <w:proofErr w:type="gramStart"/>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и,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с</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 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э</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т.п.),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Э</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 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э</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э</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й. </w:t>
      </w:r>
      <w:proofErr w:type="gramEnd"/>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э</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ф</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ф</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ф</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ш</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ы); </w:t>
      </w:r>
      <w:proofErr w:type="gramStart"/>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 или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proofErr w:type="gramEnd"/>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о; </w:t>
      </w:r>
      <w:proofErr w:type="gramStart"/>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 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ф</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ш</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Э</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ф</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ф</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 ш</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 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proofErr w:type="gramEnd"/>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ш</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ф</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э</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и; </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щ</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в. </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 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p>
    <w:p w:rsidR="003C610F" w:rsidRPr="003C610F" w:rsidRDefault="003C610F" w:rsidP="003C610F">
      <w:pPr>
        <w:ind w:firstLine="709"/>
        <w:jc w:val="both"/>
        <w:rPr>
          <w:rFonts w:ascii="Times New Roman" w:eastAsia="Calibri" w:hAnsi="Times New Roman" w:cs="Times New Roman"/>
          <w:noProof/>
          <w:color w:val="auto"/>
          <w:sz w:val="28"/>
          <w:szCs w:val="28"/>
          <w:lang w:eastAsia="en-US"/>
        </w:rPr>
      </w:pPr>
      <w:proofErr w:type="gramStart"/>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 ч</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з</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д</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х</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 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proofErr w:type="gramEnd"/>
      <w:r w:rsidRPr="003C610F">
        <w:rPr>
          <w:rFonts w:ascii="MS Mincho" w:eastAsia="MS Mincho" w:hAnsi="MS Mincho" w:cs="MS Mincho" w:hint="eastAsia"/>
          <w:noProof/>
          <w:vanish/>
          <w:color w:val="FFFFFF"/>
          <w:spacing w:val="-100"/>
          <w:w w:val="1"/>
          <w:sz w:val="2"/>
          <w:szCs w:val="28"/>
          <w:lang w:eastAsia="en-US"/>
        </w:rPr>
        <w:t> </w:t>
      </w:r>
      <w:proofErr w:type="gramStart"/>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г</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ь</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п</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в</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ю</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я</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т</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р</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proofErr w:type="gramEnd"/>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а</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м</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е</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д</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ц</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и</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н</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к</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о</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й</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 xml:space="preserve"> с</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л</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у</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ж</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б</w:t>
      </w:r>
      <w:r w:rsidRPr="003C610F">
        <w:rPr>
          <w:rFonts w:ascii="MS Mincho" w:eastAsia="MS Mincho" w:hAnsi="MS Mincho" w:cs="MS Mincho" w:hint="eastAsia"/>
          <w:noProof/>
          <w:vanish/>
          <w:color w:val="FFFFFF"/>
          <w:spacing w:val="-100"/>
          <w:w w:val="1"/>
          <w:sz w:val="2"/>
          <w:szCs w:val="28"/>
          <w:lang w:eastAsia="en-US"/>
        </w:rPr>
        <w:t> </w:t>
      </w:r>
      <w:r w:rsidRPr="003C610F">
        <w:rPr>
          <w:rFonts w:ascii="Times New Roman" w:eastAsia="Calibri" w:hAnsi="Times New Roman" w:cs="Times New Roman"/>
          <w:noProof/>
          <w:color w:val="auto"/>
          <w:sz w:val="28"/>
          <w:szCs w:val="28"/>
          <w:lang w:eastAsia="en-US"/>
        </w:rPr>
        <w:t>ы.</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Вопросы для тестового контроля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1. Каким документом установлены права инвалидов во всем мире:</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Конституция РФ</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Конвенция о правах инвалидов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Всеобщая декларация прав человека</w:t>
      </w:r>
    </w:p>
    <w:p w:rsidR="003C610F" w:rsidRPr="003C610F" w:rsidRDefault="003C610F" w:rsidP="003C610F">
      <w:pPr>
        <w:jc w:val="both"/>
        <w:rPr>
          <w:rFonts w:ascii="Times New Roman" w:eastAsia="Calibri" w:hAnsi="Times New Roman" w:cs="Times New Roman"/>
          <w:sz w:val="28"/>
          <w:szCs w:val="28"/>
        </w:rPr>
      </w:pP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2. Разумное приспособление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lastRenderedPageBreak/>
        <w:t>- это обязанность предоставлять инвалидам возможность пользоваться на вокзалах залом повышенной комфортности для официальных          делегаций</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xml:space="preserve">- это обязанность приспособить для инвалидов с учетом          имеющихся у них ограничений жизнедеятельности помещения          организации путем оборудования их пандусами, широкими дверными проемами, надписями шрифтом Брайля, и т.п. (правильный ответ)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это обязанность для обеспечения доступности инвалидов полностью реконструировать здание </w:t>
      </w:r>
      <w:r w:rsidRPr="003C610F">
        <w:rPr>
          <w:rFonts w:ascii="Times New Roman" w:eastAsia="Calibri" w:hAnsi="Times New Roman" w:cs="Times New Roman"/>
          <w:sz w:val="28"/>
          <w:szCs w:val="28"/>
          <w:lang w:val="en-US"/>
        </w:rPr>
        <w:t>X</w:t>
      </w:r>
      <w:r w:rsidRPr="003C610F">
        <w:rPr>
          <w:rFonts w:ascii="Times New Roman" w:eastAsia="Calibri" w:hAnsi="Times New Roman" w:cs="Times New Roman"/>
          <w:sz w:val="28"/>
          <w:szCs w:val="28"/>
        </w:rPr>
        <w:t>VI в., которое является памятником архитектуры</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3. Инвалидом в российском правовом поле считают в соответствие с Федеральным законом «О социальной защите инвалидов в Российской Федерации» от 24.11.1995 №181-ФЗ</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-лицо, у которого выявлено тяжелое заболевание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-лицо, которое имеет определенные проблемы жизнедеятельности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4. Информация на «ясном языке» (или «легкое чтение») направлена на облегчение понимания информации</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-для лиц с нарушениями зрения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-для лиц с нарушениями слуха</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-для лиц с нарушениями умственного развития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5. К кому работник </w:t>
      </w:r>
      <w:proofErr w:type="spellStart"/>
      <w:r w:rsidRPr="003C610F">
        <w:rPr>
          <w:rFonts w:ascii="Times New Roman" w:eastAsia="Calibri" w:hAnsi="Times New Roman" w:cs="Times New Roman"/>
          <w:sz w:val="28"/>
          <w:szCs w:val="28"/>
        </w:rPr>
        <w:t>огранизации</w:t>
      </w:r>
      <w:proofErr w:type="spellEnd"/>
      <w:r w:rsidRPr="003C610F">
        <w:rPr>
          <w:rFonts w:ascii="Times New Roman" w:eastAsia="Calibri" w:hAnsi="Times New Roman" w:cs="Times New Roman"/>
          <w:sz w:val="28"/>
          <w:szCs w:val="28"/>
        </w:rPr>
        <w:t xml:space="preserve"> должен направить свое обращение </w:t>
      </w:r>
      <w:proofErr w:type="gramStart"/>
      <w:r w:rsidRPr="003C610F">
        <w:rPr>
          <w:rFonts w:ascii="Times New Roman" w:eastAsia="Calibri" w:hAnsi="Times New Roman" w:cs="Times New Roman"/>
          <w:sz w:val="28"/>
          <w:szCs w:val="28"/>
        </w:rPr>
        <w:t>при</w:t>
      </w:r>
      <w:proofErr w:type="gramEnd"/>
    </w:p>
    <w:p w:rsidR="003C610F" w:rsidRPr="003C610F" w:rsidRDefault="003C610F" w:rsidP="003C610F">
      <w:pPr>
        <w:jc w:val="both"/>
        <w:rPr>
          <w:rFonts w:ascii="Times New Roman" w:eastAsia="Calibri" w:hAnsi="Times New Roman" w:cs="Times New Roman"/>
          <w:sz w:val="28"/>
          <w:szCs w:val="28"/>
        </w:rPr>
      </w:pPr>
      <w:proofErr w:type="gramStart"/>
      <w:r w:rsidRPr="003C610F">
        <w:rPr>
          <w:rFonts w:ascii="Times New Roman" w:eastAsia="Calibri" w:hAnsi="Times New Roman" w:cs="Times New Roman"/>
          <w:sz w:val="28"/>
          <w:szCs w:val="28"/>
        </w:rPr>
        <w:t>разговоре</w:t>
      </w:r>
      <w:proofErr w:type="gramEnd"/>
      <w:r w:rsidRPr="003C610F">
        <w:rPr>
          <w:rFonts w:ascii="Times New Roman" w:eastAsia="Calibri" w:hAnsi="Times New Roman" w:cs="Times New Roman"/>
          <w:sz w:val="28"/>
          <w:szCs w:val="28"/>
        </w:rPr>
        <w:t xml:space="preserve"> с инвалидом</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к </w:t>
      </w:r>
      <w:proofErr w:type="spellStart"/>
      <w:r w:rsidRPr="003C610F">
        <w:rPr>
          <w:rFonts w:ascii="Times New Roman" w:eastAsia="Calibri" w:hAnsi="Times New Roman" w:cs="Times New Roman"/>
          <w:sz w:val="28"/>
          <w:szCs w:val="28"/>
        </w:rPr>
        <w:t>сурдопереводчику</w:t>
      </w:r>
      <w:proofErr w:type="spellEnd"/>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к инвалиду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к сопровождающему лицу</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6. Чтобы привлечь внимание человека, который плохо слышит,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необходимо</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громко крикнуть</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хлопнуть в ладоши</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помахать рукой человеку или похлопать по плечу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7.  Входит ли организация сопровождения инвалидов, имеющих стойкие расстройства функции зрения и самостоятельного передвижения, по территории объекта в комплекс мер по созданию доступности?</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Да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 Нет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8. Размер административного штрафа на юридических лиц за уклонение от исполнения требований доступности для инвалидов объектов инженерной, транспортной и социальной инфраструктур составляет: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от 2 до 3 тысяч рублей</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от  20 до 30 тысяч рублей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от 200 до 300 тысяч рублей</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9. Какими специальными знаками должна быть обозначена контрастная маркировка для всех потенциально опасных препятствий на пути следования людей с нарушениями зрения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белыми кругами на черном фоне</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желтыми полосами или кругами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красными треугольниками</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lastRenderedPageBreak/>
        <w:t xml:space="preserve">10. В многоквартирных домах и зданиях общественного пользования с большим количеством этажей преимущественно  устанавливаются </w:t>
      </w:r>
    </w:p>
    <w:p w:rsidR="003C610F" w:rsidRPr="003C610F" w:rsidRDefault="003C610F" w:rsidP="003C610F">
      <w:pPr>
        <w:jc w:val="both"/>
        <w:rPr>
          <w:rFonts w:ascii="Times New Roman" w:eastAsia="Times New Roman" w:hAnsi="Times New Roman" w:cs="Times New Roman"/>
          <w:b/>
          <w:sz w:val="28"/>
          <w:szCs w:val="28"/>
        </w:rPr>
      </w:pPr>
      <w:r w:rsidRPr="003C610F">
        <w:rPr>
          <w:rFonts w:ascii="Times New Roman" w:eastAsia="Times New Roman" w:hAnsi="Times New Roman" w:cs="Times New Roman"/>
          <w:b/>
          <w:sz w:val="28"/>
          <w:szCs w:val="28"/>
        </w:rPr>
        <w:t xml:space="preserve">- </w:t>
      </w:r>
      <w:r w:rsidRPr="003C610F">
        <w:rPr>
          <w:rFonts w:ascii="Times New Roman" w:eastAsia="Calibri" w:hAnsi="Times New Roman" w:cs="Times New Roman"/>
          <w:b/>
          <w:sz w:val="28"/>
          <w:szCs w:val="28"/>
        </w:rPr>
        <w:t xml:space="preserve"> </w:t>
      </w:r>
      <w:r w:rsidRPr="003C610F">
        <w:rPr>
          <w:rFonts w:ascii="Times New Roman" w:eastAsia="Times New Roman" w:hAnsi="Times New Roman" w:cs="Times New Roman"/>
          <w:b/>
          <w:sz w:val="28"/>
          <w:szCs w:val="28"/>
        </w:rPr>
        <w:t>вертикальные подъемники или лифтовые установки (правильный ответ)</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w:t>
      </w:r>
      <w:r w:rsidRPr="003C610F">
        <w:rPr>
          <w:rFonts w:ascii="Times New Roman" w:eastAsia="Calibri" w:hAnsi="Times New Roman" w:cs="Times New Roman"/>
          <w:sz w:val="28"/>
          <w:szCs w:val="28"/>
        </w:rPr>
        <w:t xml:space="preserve"> </w:t>
      </w:r>
      <w:r w:rsidRPr="003C610F">
        <w:rPr>
          <w:rFonts w:ascii="Times New Roman" w:eastAsia="Times New Roman" w:hAnsi="Times New Roman" w:cs="Times New Roman"/>
          <w:sz w:val="28"/>
          <w:szCs w:val="28"/>
        </w:rPr>
        <w:t>мобильные лестничные подъемники</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наклонные подъемники</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11.Муниципальные услуги оказываются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-федеральными органами исполнительной власти и МФЦ</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-органами местного самоуправления</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xml:space="preserve">-органами местного самоуправления и МФЦ (правильный ответ)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12.Государственные услуги по принципу «одного окна» предоставляются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-органами местного самоуправления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-органами государственных внебюджетных фондов</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-многофункциональными центрами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13. Что из перечисленного не входит в содержание критерия доступности для инвалидов зданий и сооружений через изложение ряда соответствующих ему требований (п. 5.2 Свода правил по проектированию и строительству СП 31-102-99)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xml:space="preserve">-возможность избежать травм, ранений, увечий, излишней усталости и т.п. из-за свойств архитектурной среды зданий (правильный ответ)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-возможности беспрепятственно достигнуть места обслуживания и воспользоваться предоставленным обслуживанием</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-беспрепятственного движения по коммуникационным путям, помещениям и пространствам</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-возможности своевременно воспользоваться местами отдыха, ожидания и сопутствующего обслуживания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14. Цветовые решения внутренней отделки помещений медицинских учреждений, адаптированных к особенностям зрения и психофизиологии инвалидов, должны преимущественно содержать</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голубой, зеленый  и красный цвета</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красный, красно-оранжевый цвета</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желтый, желто-зеленый, оранжево-желтый цвета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15. Расположение бюро </w:t>
      </w:r>
      <w:proofErr w:type="gramStart"/>
      <w:r w:rsidRPr="003C610F">
        <w:rPr>
          <w:rFonts w:ascii="Times New Roman" w:eastAsia="Calibri" w:hAnsi="Times New Roman" w:cs="Times New Roman"/>
          <w:sz w:val="28"/>
          <w:szCs w:val="28"/>
        </w:rPr>
        <w:t>медико-социальной</w:t>
      </w:r>
      <w:proofErr w:type="gramEnd"/>
      <w:r w:rsidRPr="003C610F">
        <w:rPr>
          <w:rFonts w:ascii="Times New Roman" w:eastAsia="Calibri" w:hAnsi="Times New Roman" w:cs="Times New Roman"/>
          <w:sz w:val="28"/>
          <w:szCs w:val="28"/>
        </w:rPr>
        <w:t xml:space="preserve"> экспертизы выше первого этажа</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допускается</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допускается при наличии в здании специально оборудованного лифта или подъемника для инвалидов и иных маломобильных групп населения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не допускается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16. Время ожидания в очереди в бюро </w:t>
      </w:r>
      <w:proofErr w:type="gramStart"/>
      <w:r w:rsidRPr="003C610F">
        <w:rPr>
          <w:rFonts w:ascii="Times New Roman" w:eastAsia="Calibri" w:hAnsi="Times New Roman" w:cs="Times New Roman"/>
          <w:sz w:val="28"/>
          <w:szCs w:val="28"/>
        </w:rPr>
        <w:t>медико-социальной</w:t>
      </w:r>
      <w:proofErr w:type="gramEnd"/>
      <w:r w:rsidRPr="003C610F">
        <w:rPr>
          <w:rFonts w:ascii="Times New Roman" w:eastAsia="Calibri" w:hAnsi="Times New Roman" w:cs="Times New Roman"/>
          <w:sz w:val="28"/>
          <w:szCs w:val="28"/>
        </w:rPr>
        <w:t xml:space="preserve"> экспертизы</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xml:space="preserve">- не должно превышать 15 минут (правильный ответ)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не должно превышать 30 минут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-не установлено</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17. В заявлении (устном обращении) о предоставлении возможности проголосовать вне помещения для голосования должны содержаться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-только фамилия, имя и отчество избирателя, участника референдума </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-только фамилия, имя и отчество избирателя, а также причина, по которой избиратель, участник референдума не может прибыть в помещение для голосования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 -только фамилия, имя и отчество избирателя, участника референдума, а также адрес его места жительства</w:t>
      </w:r>
    </w:p>
    <w:p w:rsidR="003C610F" w:rsidRPr="003C610F" w:rsidRDefault="003C610F" w:rsidP="003C610F">
      <w:pPr>
        <w:jc w:val="both"/>
        <w:rPr>
          <w:rFonts w:ascii="Times New Roman" w:eastAsia="Times New Roman" w:hAnsi="Times New Roman" w:cs="Times New Roman"/>
          <w:b/>
          <w:sz w:val="28"/>
          <w:szCs w:val="28"/>
        </w:rPr>
      </w:pPr>
      <w:r w:rsidRPr="003C610F">
        <w:rPr>
          <w:rFonts w:ascii="Times New Roman" w:eastAsia="Times New Roman" w:hAnsi="Times New Roman" w:cs="Times New Roman"/>
          <w:b/>
          <w:sz w:val="28"/>
          <w:szCs w:val="28"/>
        </w:rPr>
        <w:lastRenderedPageBreak/>
        <w:t xml:space="preserve"> -фамилия, имя и отчество избирателя, участника референдума, адрес его места жительства, а также причина, по которой он не может прибыть в помещение для голосования (правильный ответ)</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18. Подача заявлений (устных обращений) о предоставлении возможности проголосовать вне помещения для голосования допускается </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-не ранее чем за месяц до дня голосования, но не </w:t>
      </w:r>
      <w:proofErr w:type="gramStart"/>
      <w:r w:rsidRPr="003C610F">
        <w:rPr>
          <w:rFonts w:ascii="Times New Roman" w:eastAsia="Times New Roman" w:hAnsi="Times New Roman" w:cs="Times New Roman"/>
          <w:sz w:val="28"/>
          <w:szCs w:val="28"/>
        </w:rPr>
        <w:t>позднее</w:t>
      </w:r>
      <w:proofErr w:type="gramEnd"/>
      <w:r w:rsidRPr="003C610F">
        <w:rPr>
          <w:rFonts w:ascii="Times New Roman" w:eastAsia="Times New Roman" w:hAnsi="Times New Roman" w:cs="Times New Roman"/>
          <w:sz w:val="28"/>
          <w:szCs w:val="28"/>
        </w:rPr>
        <w:t xml:space="preserve"> чем за неделю до дня голосования</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-не ранее чем за две недели до дня голосования, но не </w:t>
      </w:r>
      <w:proofErr w:type="gramStart"/>
      <w:r w:rsidRPr="003C610F">
        <w:rPr>
          <w:rFonts w:ascii="Times New Roman" w:eastAsia="Times New Roman" w:hAnsi="Times New Roman" w:cs="Times New Roman"/>
          <w:sz w:val="28"/>
          <w:szCs w:val="28"/>
        </w:rPr>
        <w:t>позднее</w:t>
      </w:r>
      <w:proofErr w:type="gramEnd"/>
      <w:r w:rsidRPr="003C610F">
        <w:rPr>
          <w:rFonts w:ascii="Times New Roman" w:eastAsia="Times New Roman" w:hAnsi="Times New Roman" w:cs="Times New Roman"/>
          <w:sz w:val="28"/>
          <w:szCs w:val="28"/>
        </w:rPr>
        <w:t xml:space="preserve"> чем за день до голосования</w:t>
      </w:r>
    </w:p>
    <w:p w:rsidR="003C610F" w:rsidRPr="003C610F" w:rsidRDefault="003C610F" w:rsidP="003C610F">
      <w:pPr>
        <w:jc w:val="both"/>
        <w:rPr>
          <w:rFonts w:ascii="Times New Roman" w:eastAsia="Times New Roman" w:hAnsi="Times New Roman" w:cs="Times New Roman"/>
          <w:b/>
          <w:sz w:val="28"/>
          <w:szCs w:val="28"/>
        </w:rPr>
      </w:pPr>
      <w:r w:rsidRPr="003C610F">
        <w:rPr>
          <w:rFonts w:ascii="Times New Roman" w:eastAsia="Times New Roman" w:hAnsi="Times New Roman" w:cs="Times New Roman"/>
          <w:b/>
          <w:sz w:val="28"/>
          <w:szCs w:val="28"/>
        </w:rPr>
        <w:t xml:space="preserve">-не ранее чем за 10 дней до дня голосования, но не </w:t>
      </w:r>
      <w:proofErr w:type="gramStart"/>
      <w:r w:rsidRPr="003C610F">
        <w:rPr>
          <w:rFonts w:ascii="Times New Roman" w:eastAsia="Times New Roman" w:hAnsi="Times New Roman" w:cs="Times New Roman"/>
          <w:b/>
          <w:sz w:val="28"/>
          <w:szCs w:val="28"/>
        </w:rPr>
        <w:t>позднее</w:t>
      </w:r>
      <w:proofErr w:type="gramEnd"/>
      <w:r w:rsidRPr="003C610F">
        <w:rPr>
          <w:rFonts w:ascii="Times New Roman" w:eastAsia="Times New Roman" w:hAnsi="Times New Roman" w:cs="Times New Roman"/>
          <w:b/>
          <w:sz w:val="28"/>
          <w:szCs w:val="28"/>
        </w:rPr>
        <w:t xml:space="preserve"> чем за шесть часов до окончания времени голосования (правильный ответ)</w:t>
      </w:r>
    </w:p>
    <w:p w:rsidR="003C610F" w:rsidRPr="003C610F" w:rsidRDefault="003C610F" w:rsidP="003C610F">
      <w:pPr>
        <w:jc w:val="both"/>
        <w:rPr>
          <w:rFonts w:ascii="Times New Roman" w:eastAsia="Times New Roman" w:hAnsi="Times New Roman" w:cs="Times New Roman"/>
          <w:sz w:val="28"/>
          <w:szCs w:val="28"/>
        </w:rPr>
      </w:pPr>
      <w:r w:rsidRPr="003C610F">
        <w:rPr>
          <w:rFonts w:ascii="Times New Roman" w:eastAsia="Times New Roman" w:hAnsi="Times New Roman" w:cs="Times New Roman"/>
          <w:sz w:val="28"/>
          <w:szCs w:val="28"/>
        </w:rPr>
        <w:t xml:space="preserve">-не ранее чем за 5 дней до дня голосования, но не </w:t>
      </w:r>
      <w:proofErr w:type="gramStart"/>
      <w:r w:rsidRPr="003C610F">
        <w:rPr>
          <w:rFonts w:ascii="Times New Roman" w:eastAsia="Times New Roman" w:hAnsi="Times New Roman" w:cs="Times New Roman"/>
          <w:sz w:val="28"/>
          <w:szCs w:val="28"/>
        </w:rPr>
        <w:t>позднее</w:t>
      </w:r>
      <w:proofErr w:type="gramEnd"/>
      <w:r w:rsidRPr="003C610F">
        <w:rPr>
          <w:rFonts w:ascii="Times New Roman" w:eastAsia="Times New Roman" w:hAnsi="Times New Roman" w:cs="Times New Roman"/>
          <w:sz w:val="28"/>
          <w:szCs w:val="28"/>
        </w:rPr>
        <w:t xml:space="preserve"> чем за три часа до окончания времени голосования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19. В аэропорту инвалидам предоставляются следующие бесплатные услуги</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сопровождение и помощь при перемещении по территор</w:t>
      </w:r>
      <w:proofErr w:type="gramStart"/>
      <w:r w:rsidRPr="003C610F">
        <w:rPr>
          <w:rFonts w:ascii="Times New Roman" w:eastAsia="Calibri" w:hAnsi="Times New Roman" w:cs="Times New Roman"/>
          <w:b/>
          <w:sz w:val="28"/>
          <w:szCs w:val="28"/>
        </w:rPr>
        <w:t>ии аэ</w:t>
      </w:r>
      <w:proofErr w:type="gramEnd"/>
      <w:r w:rsidRPr="003C610F">
        <w:rPr>
          <w:rFonts w:ascii="Times New Roman" w:eastAsia="Calibri" w:hAnsi="Times New Roman" w:cs="Times New Roman"/>
          <w:b/>
          <w:sz w:val="28"/>
          <w:szCs w:val="28"/>
        </w:rPr>
        <w:t>ропорта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-горячее питание в период ожидания посадки на самолет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-услуги интернет-кафе</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20. Для удобства пребывания и передвижения инвалидов вокзалы должны быть оборудованы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-пандусами,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-грузопассажирскими лифтами для инвалидов в коляске с сопровождающими лицами,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-местами для инвалидных колясок в зале ожидания,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-специальными столиками в буфетах, кафе, ресторанах, с учетом размера колясок,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-специальными кабинами в общественных туалетах,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-всем (правильный ответ)</w:t>
      </w:r>
    </w:p>
    <w:p w:rsidR="003C610F" w:rsidRPr="003C610F" w:rsidRDefault="003C610F" w:rsidP="003C610F">
      <w:pPr>
        <w:jc w:val="both"/>
        <w:rPr>
          <w:rFonts w:ascii="Times New Roman" w:eastAsia="Times New Roman" w:hAnsi="Times New Roman" w:cs="Times New Roman"/>
          <w:sz w:val="28"/>
          <w:szCs w:val="28"/>
        </w:rPr>
      </w:pP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21. На какие органы и/или организации возлагается обязанность обеспечения инвалидам условий для беспрепятственного пользования средствами связи и информации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на федеральные органы государственной власти, органы государственной власти субъектов Российской Федерации</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xml:space="preserve">- на федеральные органы государственной власти, органы государственной власти субъектов Российской Федерации, органы местного самоуправления (в сфере установленных полномочий), организации независимо от организационно-правовых форм (правильный ответ)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22. Условия для беспрепятственного доступа инвалидов к объектам связи включают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оснащение объектов связи, предназначенных для работы с пользователями услугами связи, надписями, иной текстовой и графической информацией, выполненной крупным шрифтом, в том числе с применением рельефно-точечного шрифта Брайля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обеспечение инвалидам возможности самостоятельного передвижения по объекту связи в целях пользования общедоступными услугами связи</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доведение работниками оператора связи информации об услугах</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связи до инвалидов иными доступными им способами</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lastRenderedPageBreak/>
        <w:t>- все перечисленное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23. Предусматривается ли выделение специальных мест для личного транспорта инвалидов и других маломобильных групп населения при предприятиях розничной торговли и организациях общественного питания</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да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нет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только в населенных пунктах с численностью населения не менее 600 тыс.</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24. Верно ли утверждение о том, что обслуживание инвалидов и других маломобильных групп обеспечивается только в организациях общественного питания, имеющих в штате официантов.</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верно</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-не верно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только в тех организациях общественного питания, где есть официант и соблюдены нормативы площади обеденных залов из расчета не менее 3 </w:t>
      </w:r>
      <w:proofErr w:type="spellStart"/>
      <w:r w:rsidRPr="003C610F">
        <w:rPr>
          <w:rFonts w:ascii="Times New Roman" w:eastAsia="Calibri" w:hAnsi="Times New Roman" w:cs="Times New Roman"/>
          <w:sz w:val="28"/>
          <w:szCs w:val="28"/>
        </w:rPr>
        <w:t>кв.м</w:t>
      </w:r>
      <w:proofErr w:type="spellEnd"/>
      <w:r w:rsidRPr="003C610F">
        <w:rPr>
          <w:rFonts w:ascii="Times New Roman" w:eastAsia="Calibri" w:hAnsi="Times New Roman" w:cs="Times New Roman"/>
          <w:sz w:val="28"/>
          <w:szCs w:val="28"/>
        </w:rPr>
        <w:t>. на место</w:t>
      </w:r>
      <w:bookmarkStart w:id="62" w:name="_Toc424478833"/>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25. Каким из нижеперечисленных требований должны отвечать доступные для инвалидов входные двери</w:t>
      </w:r>
      <w:bookmarkEnd w:id="62"/>
    </w:p>
    <w:p w:rsidR="003C610F" w:rsidRPr="003C610F" w:rsidRDefault="003C610F" w:rsidP="003C610F">
      <w:pPr>
        <w:jc w:val="both"/>
        <w:rPr>
          <w:rFonts w:ascii="Times New Roman" w:eastAsia="Calibri" w:hAnsi="Times New Roman" w:cs="Times New Roman"/>
          <w:sz w:val="28"/>
          <w:szCs w:val="28"/>
        </w:rPr>
      </w:pPr>
      <w:bookmarkStart w:id="63" w:name="_Toc424478834"/>
      <w:r w:rsidRPr="003C610F">
        <w:rPr>
          <w:rFonts w:ascii="Times New Roman" w:eastAsia="Calibri" w:hAnsi="Times New Roman" w:cs="Times New Roman"/>
          <w:sz w:val="28"/>
          <w:szCs w:val="28"/>
        </w:rPr>
        <w:t>- наружные двери не могут иметь пороги</w:t>
      </w:r>
      <w:bookmarkEnd w:id="63"/>
    </w:p>
    <w:p w:rsidR="003C610F" w:rsidRPr="003C610F" w:rsidRDefault="003C610F" w:rsidP="003C610F">
      <w:pPr>
        <w:jc w:val="both"/>
        <w:rPr>
          <w:rFonts w:ascii="Times New Roman" w:eastAsia="Calibri" w:hAnsi="Times New Roman" w:cs="Times New Roman"/>
          <w:sz w:val="28"/>
          <w:szCs w:val="28"/>
        </w:rPr>
      </w:pPr>
      <w:bookmarkStart w:id="64" w:name="_Toc424478835"/>
      <w:r w:rsidRPr="003C610F">
        <w:rPr>
          <w:rFonts w:ascii="Times New Roman" w:eastAsia="Calibri" w:hAnsi="Times New Roman" w:cs="Times New Roman"/>
          <w:sz w:val="28"/>
          <w:szCs w:val="28"/>
        </w:rPr>
        <w:t>- на путях движения инвалидов не рекомендуется применять распашные двери на петлях одностороннего действия с фиксаторами в положениях «открыто» или «закрыто» с доводчиком</w:t>
      </w:r>
      <w:bookmarkEnd w:id="64"/>
    </w:p>
    <w:p w:rsidR="003C610F" w:rsidRPr="003C610F" w:rsidRDefault="003C610F" w:rsidP="003C610F">
      <w:pPr>
        <w:jc w:val="both"/>
        <w:rPr>
          <w:rFonts w:ascii="Times New Roman" w:eastAsia="Calibri" w:hAnsi="Times New Roman" w:cs="Times New Roman"/>
          <w:b/>
          <w:sz w:val="28"/>
          <w:szCs w:val="28"/>
        </w:rPr>
      </w:pPr>
      <w:bookmarkStart w:id="65" w:name="_Toc424478836"/>
      <w:r w:rsidRPr="003C610F">
        <w:rPr>
          <w:rFonts w:ascii="Times New Roman" w:eastAsia="Calibri" w:hAnsi="Times New Roman" w:cs="Times New Roman"/>
          <w:b/>
          <w:sz w:val="28"/>
          <w:szCs w:val="28"/>
        </w:rPr>
        <w:t>- входные двери, доступные для инвалидов, должны быть хорошо опознаваемы и иметь символ, указывающий на их доступность (правильный ответ)</w:t>
      </w:r>
      <w:bookmarkEnd w:id="65"/>
    </w:p>
    <w:p w:rsidR="003C610F" w:rsidRPr="003C610F" w:rsidRDefault="003C610F" w:rsidP="003C610F">
      <w:pPr>
        <w:jc w:val="both"/>
        <w:rPr>
          <w:rFonts w:ascii="Times New Roman" w:eastAsia="Calibri" w:hAnsi="Times New Roman" w:cs="Times New Roman"/>
          <w:b/>
          <w:sz w:val="28"/>
          <w:szCs w:val="28"/>
        </w:rPr>
      </w:pPr>
    </w:p>
    <w:p w:rsidR="003C610F" w:rsidRPr="003C610F" w:rsidRDefault="003C610F" w:rsidP="003C610F">
      <w:pPr>
        <w:jc w:val="both"/>
        <w:rPr>
          <w:rFonts w:ascii="Times New Roman" w:eastAsia="Calibri" w:hAnsi="Times New Roman" w:cs="Times New Roman"/>
          <w:sz w:val="28"/>
          <w:szCs w:val="28"/>
        </w:rPr>
      </w:pPr>
      <w:bookmarkStart w:id="66" w:name="_Toc424478837"/>
      <w:r w:rsidRPr="003C610F">
        <w:rPr>
          <w:rFonts w:ascii="Times New Roman" w:eastAsia="Calibri" w:hAnsi="Times New Roman" w:cs="Times New Roman"/>
          <w:sz w:val="28"/>
          <w:szCs w:val="28"/>
        </w:rPr>
        <w:t>26. Какая из нижеперечисленных мер является специальной мерой по обеспечению доступности для инвалидов с нарушением опорно-двигательного аппарата получения услуг в организациях жилищно-коммунальных услуг</w:t>
      </w:r>
      <w:bookmarkEnd w:id="66"/>
    </w:p>
    <w:p w:rsidR="003C610F" w:rsidRPr="003C610F" w:rsidRDefault="003C610F" w:rsidP="003C610F">
      <w:pPr>
        <w:jc w:val="both"/>
        <w:rPr>
          <w:rFonts w:ascii="Times New Roman" w:eastAsia="Calibri" w:hAnsi="Times New Roman" w:cs="Times New Roman"/>
          <w:sz w:val="28"/>
          <w:szCs w:val="28"/>
        </w:rPr>
      </w:pPr>
      <w:bookmarkStart w:id="67" w:name="_Toc424478838"/>
      <w:r w:rsidRPr="003C610F">
        <w:rPr>
          <w:rFonts w:ascii="Times New Roman" w:eastAsia="Calibri" w:hAnsi="Times New Roman" w:cs="Times New Roman"/>
          <w:sz w:val="28"/>
          <w:szCs w:val="28"/>
        </w:rPr>
        <w:t>- адаптация официальных сайтов в сети Интернет с приведением их к международному стандарту доступности веб-контента и веб-сервисов (WCAG)</w:t>
      </w:r>
      <w:bookmarkEnd w:id="67"/>
    </w:p>
    <w:p w:rsidR="003C610F" w:rsidRPr="003C610F" w:rsidRDefault="003C610F" w:rsidP="003C610F">
      <w:pPr>
        <w:jc w:val="both"/>
        <w:rPr>
          <w:rFonts w:ascii="Times New Roman" w:eastAsia="Calibri" w:hAnsi="Times New Roman" w:cs="Times New Roman"/>
          <w:b/>
          <w:sz w:val="28"/>
          <w:szCs w:val="28"/>
        </w:rPr>
      </w:pPr>
      <w:bookmarkStart w:id="68" w:name="_Toc424478839"/>
      <w:r w:rsidRPr="003C610F">
        <w:rPr>
          <w:rFonts w:ascii="Times New Roman" w:eastAsia="Calibri" w:hAnsi="Times New Roman" w:cs="Times New Roman"/>
          <w:b/>
          <w:sz w:val="28"/>
          <w:szCs w:val="28"/>
        </w:rPr>
        <w:t>- оборудованием мест повышенного удобства с дополнительным местом впереди или сбоку для собаки-поводыря или устройства для передвижения, например, костылей в местах ожидания и местах приема граждан в организации (правильный ответ)</w:t>
      </w:r>
      <w:bookmarkEnd w:id="68"/>
    </w:p>
    <w:p w:rsidR="003C610F" w:rsidRPr="003C610F" w:rsidRDefault="003C610F" w:rsidP="003C610F">
      <w:pPr>
        <w:jc w:val="both"/>
        <w:rPr>
          <w:rFonts w:ascii="Times New Roman" w:eastAsia="Calibri" w:hAnsi="Times New Roman" w:cs="Times New Roman"/>
          <w:sz w:val="28"/>
          <w:szCs w:val="28"/>
        </w:rPr>
      </w:pPr>
      <w:bookmarkStart w:id="69" w:name="_Toc424478840"/>
      <w:r w:rsidRPr="003C610F">
        <w:rPr>
          <w:rFonts w:ascii="Times New Roman" w:eastAsia="Calibri" w:hAnsi="Times New Roman" w:cs="Times New Roman"/>
          <w:sz w:val="28"/>
          <w:szCs w:val="28"/>
        </w:rPr>
        <w:t>- выпуск альтернативных форматов печатных материалов (например, крупный шрифт или аудиофайлы)</w:t>
      </w:r>
      <w:bookmarkEnd w:id="69"/>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27. В читальном зале библиотеки образовательных организаций следует предусматривать</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-размещение инвалидов с нарушением зрения и передвигающихся на креслах-колясках совместно с другими читателями</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размещение инвалидов с нарушением зрения и инвалидов, передвигающихся на креслах-колясках в отдельном специальном месте</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размещение инвалидов с нарушением зрения в специальной зоне отдельно от инвалидов, передвигающихся на креслах-колясках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28. </w:t>
      </w:r>
      <w:proofErr w:type="spellStart"/>
      <w:r w:rsidRPr="003C610F">
        <w:rPr>
          <w:rFonts w:ascii="Times New Roman" w:eastAsia="Calibri" w:hAnsi="Times New Roman" w:cs="Times New Roman"/>
          <w:sz w:val="28"/>
          <w:szCs w:val="28"/>
        </w:rPr>
        <w:t>Внестационарное</w:t>
      </w:r>
      <w:proofErr w:type="spellEnd"/>
      <w:r w:rsidRPr="003C610F">
        <w:rPr>
          <w:rFonts w:ascii="Times New Roman" w:eastAsia="Calibri" w:hAnsi="Times New Roman" w:cs="Times New Roman"/>
          <w:sz w:val="28"/>
          <w:szCs w:val="28"/>
        </w:rPr>
        <w:t xml:space="preserve"> библиотечное обслуживание</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разрешается только в отношении инвалидов по зрению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допускается по согласованию с общественными объединениями инвалидов только в том случае, если библиотеки не могут обеспечить стационарное обслуживание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lastRenderedPageBreak/>
        <w:t xml:space="preserve">- все пользователи библиотек, которые не могут посещать библиотеку в силу физических недостатков, имеют право получать документы из фондов общедоступных библиотек через </w:t>
      </w:r>
      <w:proofErr w:type="spellStart"/>
      <w:r w:rsidRPr="003C610F">
        <w:rPr>
          <w:rFonts w:ascii="Times New Roman" w:eastAsia="Calibri" w:hAnsi="Times New Roman" w:cs="Times New Roman"/>
          <w:b/>
          <w:sz w:val="28"/>
          <w:szCs w:val="28"/>
        </w:rPr>
        <w:t>внестационарные</w:t>
      </w:r>
      <w:proofErr w:type="spellEnd"/>
      <w:r w:rsidRPr="003C610F">
        <w:rPr>
          <w:rFonts w:ascii="Times New Roman" w:eastAsia="Calibri" w:hAnsi="Times New Roman" w:cs="Times New Roman"/>
          <w:b/>
          <w:sz w:val="28"/>
          <w:szCs w:val="28"/>
        </w:rPr>
        <w:t xml:space="preserve"> формы обслуживания (правильный ответ)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такая форма обслуживания инвалидов законодательством не предусмотрена</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29. Организации социального обслуживания должны обеспечить допуск к инвалидам, нуждающимся в соответствующей помощи</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  </w:t>
      </w:r>
      <w:proofErr w:type="spellStart"/>
      <w:r w:rsidRPr="003C610F">
        <w:rPr>
          <w:rFonts w:ascii="Times New Roman" w:eastAsia="Calibri" w:hAnsi="Times New Roman" w:cs="Times New Roman"/>
          <w:sz w:val="28"/>
          <w:szCs w:val="28"/>
        </w:rPr>
        <w:t>тифлосурдопереводчика</w:t>
      </w:r>
      <w:proofErr w:type="spellEnd"/>
      <w:r w:rsidRPr="003C610F">
        <w:rPr>
          <w:rFonts w:ascii="Times New Roman" w:eastAsia="Calibri" w:hAnsi="Times New Roman" w:cs="Times New Roman"/>
          <w:sz w:val="28"/>
          <w:szCs w:val="28"/>
        </w:rPr>
        <w:t xml:space="preserve">,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w:t>
      </w:r>
      <w:proofErr w:type="spellStart"/>
      <w:r w:rsidRPr="003C610F">
        <w:rPr>
          <w:rFonts w:ascii="Times New Roman" w:eastAsia="Calibri" w:hAnsi="Times New Roman" w:cs="Times New Roman"/>
          <w:sz w:val="28"/>
          <w:szCs w:val="28"/>
        </w:rPr>
        <w:t>сурдопереводчика</w:t>
      </w:r>
      <w:proofErr w:type="spellEnd"/>
      <w:r w:rsidRPr="003C610F">
        <w:rPr>
          <w:rFonts w:ascii="Times New Roman" w:eastAsia="Calibri" w:hAnsi="Times New Roman" w:cs="Times New Roman"/>
          <w:sz w:val="28"/>
          <w:szCs w:val="28"/>
        </w:rPr>
        <w:t xml:space="preserve">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-собак-проводников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xml:space="preserve">  -всех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30. Ширина пути движения на участке дома-интерната при встречном движении инвалидов на креслах-колясках должна составлять</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-не менее 1, 1 метра</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-не менее 2, </w:t>
      </w:r>
      <w:smartTag w:uri="urn:schemas-microsoft-com:office:smarttags" w:element="metricconverter">
        <w:smartTagPr>
          <w:attr w:name="ProductID" w:val="3 метра"/>
        </w:smartTagPr>
        <w:r w:rsidRPr="003C610F">
          <w:rPr>
            <w:rFonts w:ascii="Times New Roman" w:eastAsia="Calibri" w:hAnsi="Times New Roman" w:cs="Times New Roman"/>
            <w:sz w:val="28"/>
            <w:szCs w:val="28"/>
          </w:rPr>
          <w:t>3 метра</w:t>
        </w:r>
      </w:smartTag>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-не менее 1,8 метра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31. </w:t>
      </w:r>
      <w:proofErr w:type="gramStart"/>
      <w:r w:rsidRPr="003C610F">
        <w:rPr>
          <w:rFonts w:ascii="Times New Roman" w:eastAsia="Calibri" w:hAnsi="Times New Roman" w:cs="Times New Roman"/>
          <w:sz w:val="28"/>
          <w:szCs w:val="28"/>
        </w:rPr>
        <w:t>Специальные условия для получения общего образования обучающимися с ограниченными возможностями здоровья – это условия обучения, воспитания и развития, включающие в себя:</w:t>
      </w:r>
      <w:proofErr w:type="gramEnd"/>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 xml:space="preserve"> -использование специальных образовательных программ и методов обучения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-проведение групповых и индивидуальных коррекционных занятий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-предоставление особого режима питания и отдыха для </w:t>
      </w:r>
      <w:proofErr w:type="gramStart"/>
      <w:r w:rsidRPr="003C610F">
        <w:rPr>
          <w:rFonts w:ascii="Times New Roman" w:eastAsia="Calibri" w:hAnsi="Times New Roman" w:cs="Times New Roman"/>
          <w:sz w:val="28"/>
          <w:szCs w:val="28"/>
        </w:rPr>
        <w:t>обучающихся</w:t>
      </w:r>
      <w:proofErr w:type="gramEnd"/>
      <w:r w:rsidRPr="003C610F">
        <w:rPr>
          <w:rFonts w:ascii="Times New Roman" w:eastAsia="Calibri" w:hAnsi="Times New Roman" w:cs="Times New Roman"/>
          <w:sz w:val="28"/>
          <w:szCs w:val="28"/>
        </w:rPr>
        <w:t xml:space="preserve"> с ограниченными возможностями здоровья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-обеспечение постоянного медицинского наблюдения в процессе обучения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-обеспечение доступа в здания организаций, осуществляющих образовательную деятельность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32. Дошкольное образование детей с ограниченными возможностями здоровья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-может быть организовано совместно с другими детьми, в отдельных группах или в отдельных образовательных организациях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-может осуществляться только в отдельных группах или отдельных образовательных организациях</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-может быть организовано только в медицинских организациях, осуществляющих обучение</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33. Имеют ли инвалиды право преимущественного приема для </w:t>
      </w:r>
      <w:proofErr w:type="gramStart"/>
      <w:r w:rsidRPr="003C610F">
        <w:rPr>
          <w:rFonts w:ascii="Times New Roman" w:eastAsia="Calibri" w:hAnsi="Times New Roman" w:cs="Times New Roman"/>
          <w:sz w:val="28"/>
          <w:szCs w:val="28"/>
        </w:rPr>
        <w:t>обучения по программе</w:t>
      </w:r>
      <w:proofErr w:type="gramEnd"/>
      <w:r w:rsidRPr="003C610F">
        <w:rPr>
          <w:rFonts w:ascii="Times New Roman" w:eastAsia="Calibri" w:hAnsi="Times New Roman" w:cs="Times New Roman"/>
          <w:sz w:val="28"/>
          <w:szCs w:val="28"/>
        </w:rPr>
        <w:t xml:space="preserve"> магистратуры</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-нет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-да</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34. Обязан ли инвалид при поступлении на обучение в образовательную организацию, в заявлении о приеме указывать сведения о необходимости создания для него специальных условий при проведении вступительных испытаний, а также представлять документ, подтверждающий инвалидность</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-да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-нет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w:t>
      </w:r>
      <w:proofErr w:type="gramStart"/>
      <w:r w:rsidRPr="003C610F">
        <w:rPr>
          <w:rFonts w:ascii="Times New Roman" w:eastAsia="Calibri" w:hAnsi="Times New Roman" w:cs="Times New Roman"/>
          <w:sz w:val="28"/>
          <w:szCs w:val="28"/>
        </w:rPr>
        <w:t>-обязан указывать только сведения о необходимости создания для него специальных условий при проведении вступительных испытаний</w:t>
      </w:r>
      <w:proofErr w:type="gramEnd"/>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-такие сведения запрашивает образовательная организация</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lastRenderedPageBreak/>
        <w:t>35. В целях обеспечения доступности для инвалидов физкультуры и спорта на придомовой территории рекомендовано</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-создавать специальные спортивные объекты для инвалидов</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-физкультурно-спортивные сооружения, используемые на придомовой территории, обеспечивать подъездами для инвалидов, либо пандусами</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-не использовать придомовые территории для занятий инвалидами физкультурой и спортом в целях предотвращения травматизма </w:t>
      </w:r>
      <w:r w:rsidRPr="003C610F">
        <w:rPr>
          <w:rFonts w:ascii="Times New Roman" w:eastAsia="Calibri" w:hAnsi="Times New Roman" w:cs="Times New Roman"/>
          <w:sz w:val="28"/>
          <w:szCs w:val="28"/>
        </w:rPr>
        <w:tab/>
        <w:t xml:space="preserve">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36. Сколько должно быть выделено мест для парковки специальных автотранспортных средств инвалидов около зданий, сооружений, в которых расположены физкультурно-спортивные организации </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-решается по усмотрению собственника зданий, сооружений, обязательных требований не предусмотрено</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-количество мест определяется общественным объединением инвалидов, которое выиграло конкурс по транспортному обслуживанию инвалидов, проводимый органом государственной власти субъекта Российской Федерации, ответственного за социальную поддержку инвалидов </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-не менее 10 процентов мест (но не менее одного места)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 -не менее 10 мест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37. Могут ли осужденные, являющиеся инвалидами первой или второй группы, привлекаться к работе </w:t>
      </w:r>
      <w:proofErr w:type="gramStart"/>
      <w:r w:rsidRPr="003C610F">
        <w:rPr>
          <w:rFonts w:ascii="Times New Roman" w:eastAsia="Calibri" w:hAnsi="Times New Roman" w:cs="Times New Roman"/>
          <w:sz w:val="28"/>
          <w:szCs w:val="28"/>
        </w:rPr>
        <w:t>без</w:t>
      </w:r>
      <w:proofErr w:type="gramEnd"/>
      <w:r w:rsidRPr="003C610F">
        <w:rPr>
          <w:rFonts w:ascii="Times New Roman" w:eastAsia="Calibri" w:hAnsi="Times New Roman" w:cs="Times New Roman"/>
          <w:sz w:val="28"/>
          <w:szCs w:val="28"/>
        </w:rPr>
        <w:t xml:space="preserve"> </w:t>
      </w:r>
      <w:proofErr w:type="gramStart"/>
      <w:r w:rsidRPr="003C610F">
        <w:rPr>
          <w:rFonts w:ascii="Times New Roman" w:eastAsia="Calibri" w:hAnsi="Times New Roman" w:cs="Times New Roman"/>
          <w:sz w:val="28"/>
          <w:szCs w:val="28"/>
        </w:rPr>
        <w:t>их</w:t>
      </w:r>
      <w:proofErr w:type="gramEnd"/>
      <w:r w:rsidRPr="003C610F">
        <w:rPr>
          <w:rFonts w:ascii="Times New Roman" w:eastAsia="Calibri" w:hAnsi="Times New Roman" w:cs="Times New Roman"/>
          <w:sz w:val="28"/>
          <w:szCs w:val="28"/>
        </w:rPr>
        <w:t xml:space="preserve"> желанию</w:t>
      </w:r>
    </w:p>
    <w:p w:rsidR="003C610F" w:rsidRPr="003C610F" w:rsidRDefault="003C610F" w:rsidP="003C610F">
      <w:pPr>
        <w:ind w:firstLine="720"/>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-да</w:t>
      </w:r>
    </w:p>
    <w:p w:rsidR="003C610F" w:rsidRPr="003C610F" w:rsidRDefault="003C610F" w:rsidP="003C610F">
      <w:pPr>
        <w:ind w:firstLine="720"/>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-нет (правильный ответ)</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38. Могут ли осужденные, являющиеся инвалидами первой или второй группы, содержаться на строгом режиме</w:t>
      </w:r>
    </w:p>
    <w:p w:rsidR="003C610F" w:rsidRPr="003C610F" w:rsidRDefault="003C610F" w:rsidP="003C610F">
      <w:pPr>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-да</w:t>
      </w:r>
    </w:p>
    <w:p w:rsidR="003C610F" w:rsidRPr="003C610F" w:rsidRDefault="003C610F" w:rsidP="003C610F">
      <w:pPr>
        <w:jc w:val="both"/>
        <w:rPr>
          <w:rFonts w:ascii="Times New Roman" w:eastAsia="Calibri" w:hAnsi="Times New Roman" w:cs="Times New Roman"/>
          <w:b/>
          <w:sz w:val="28"/>
          <w:szCs w:val="28"/>
        </w:rPr>
      </w:pPr>
      <w:r w:rsidRPr="003C610F">
        <w:rPr>
          <w:rFonts w:ascii="Times New Roman" w:eastAsia="Calibri" w:hAnsi="Times New Roman" w:cs="Times New Roman"/>
          <w:b/>
          <w:sz w:val="28"/>
          <w:szCs w:val="28"/>
        </w:rPr>
        <w:t>-нет (правильный ответ)</w:t>
      </w: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br w:type="page"/>
      </w:r>
    </w:p>
    <w:p w:rsidR="003C610F" w:rsidRPr="003C610F" w:rsidRDefault="003C610F" w:rsidP="003C610F">
      <w:pPr>
        <w:rPr>
          <w:rFonts w:ascii="Times New Roman" w:eastAsia="Calibri" w:hAnsi="Times New Roman" w:cs="Times New Roman"/>
          <w:b/>
          <w:color w:val="auto"/>
          <w:sz w:val="28"/>
          <w:szCs w:val="28"/>
          <w:lang w:eastAsia="en-US"/>
        </w:rPr>
      </w:pPr>
      <w:r w:rsidRPr="003C610F">
        <w:rPr>
          <w:rFonts w:ascii="Times New Roman" w:eastAsia="Calibri" w:hAnsi="Times New Roman" w:cs="Times New Roman"/>
          <w:b/>
          <w:color w:val="auto"/>
          <w:sz w:val="28"/>
          <w:szCs w:val="28"/>
          <w:lang w:eastAsia="en-US"/>
        </w:rPr>
        <w:lastRenderedPageBreak/>
        <w:t>Список рекомендуемой литературы</w:t>
      </w: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Владимирова О.Н. Современная модель обеспечения инвалидов техническими средствами реабилитации в свете  </w:t>
      </w:r>
      <w:proofErr w:type="spellStart"/>
      <w:r w:rsidRPr="003C610F">
        <w:rPr>
          <w:rFonts w:ascii="Times New Roman" w:eastAsia="Times New Roman" w:hAnsi="Times New Roman" w:cs="Times New Roman"/>
          <w:color w:val="auto"/>
          <w:sz w:val="28"/>
          <w:szCs w:val="28"/>
        </w:rPr>
        <w:t>биопсихосоциальной</w:t>
      </w:r>
      <w:proofErr w:type="spellEnd"/>
      <w:r w:rsidRPr="003C610F">
        <w:rPr>
          <w:rFonts w:ascii="Times New Roman" w:eastAsia="Times New Roman" w:hAnsi="Times New Roman" w:cs="Times New Roman"/>
          <w:color w:val="auto"/>
          <w:sz w:val="28"/>
          <w:szCs w:val="28"/>
        </w:rPr>
        <w:t xml:space="preserve"> концепции инвалидности МКФ:</w:t>
      </w:r>
      <w:r w:rsidRPr="003C610F">
        <w:rPr>
          <w:rFonts w:ascii="Calibri" w:eastAsia="Times New Roman" w:hAnsi="Calibri" w:cs="Times New Roman"/>
          <w:color w:val="auto"/>
          <w:sz w:val="28"/>
          <w:szCs w:val="28"/>
          <w:lang w:eastAsia="en-US"/>
        </w:rPr>
        <w:t xml:space="preserve"> </w:t>
      </w:r>
      <w:r w:rsidRPr="003C610F">
        <w:rPr>
          <w:rFonts w:ascii="Times New Roman" w:eastAsia="Times New Roman" w:hAnsi="Times New Roman" w:cs="Times New Roman"/>
          <w:color w:val="auto"/>
          <w:sz w:val="28"/>
          <w:szCs w:val="28"/>
        </w:rPr>
        <w:t>Актовая речь на расширенном заседании Учёного совета института 26 декабря 2013 года</w:t>
      </w:r>
      <w:proofErr w:type="gramStart"/>
      <w:r w:rsidRPr="003C610F">
        <w:rPr>
          <w:rFonts w:ascii="Times New Roman" w:eastAsia="Times New Roman" w:hAnsi="Times New Roman" w:cs="Times New Roman"/>
          <w:color w:val="auto"/>
          <w:sz w:val="28"/>
          <w:szCs w:val="28"/>
        </w:rPr>
        <w:t xml:space="preserve"> / П</w:t>
      </w:r>
      <w:proofErr w:type="gramEnd"/>
      <w:r w:rsidRPr="003C610F">
        <w:rPr>
          <w:rFonts w:ascii="Times New Roman" w:eastAsia="Times New Roman" w:hAnsi="Times New Roman" w:cs="Times New Roman"/>
          <w:color w:val="auto"/>
          <w:sz w:val="28"/>
          <w:szCs w:val="28"/>
        </w:rPr>
        <w:t xml:space="preserve">од ред. В.Г. </w:t>
      </w:r>
      <w:proofErr w:type="spellStart"/>
      <w:r w:rsidRPr="003C610F">
        <w:rPr>
          <w:rFonts w:ascii="Times New Roman" w:eastAsia="Times New Roman" w:hAnsi="Times New Roman" w:cs="Times New Roman"/>
          <w:color w:val="auto"/>
          <w:sz w:val="28"/>
          <w:szCs w:val="28"/>
        </w:rPr>
        <w:t>Помникова</w:t>
      </w:r>
      <w:proofErr w:type="spellEnd"/>
      <w:r w:rsidRPr="003C610F">
        <w:rPr>
          <w:rFonts w:ascii="Times New Roman" w:eastAsia="Times New Roman" w:hAnsi="Times New Roman" w:cs="Times New Roman"/>
          <w:color w:val="auto"/>
          <w:sz w:val="28"/>
          <w:szCs w:val="28"/>
        </w:rPr>
        <w:t>, М.В. Коробова. – СПб</w:t>
      </w:r>
      <w:proofErr w:type="gramStart"/>
      <w:r w:rsidRPr="003C610F">
        <w:rPr>
          <w:rFonts w:ascii="Times New Roman" w:eastAsia="Times New Roman" w:hAnsi="Times New Roman" w:cs="Times New Roman"/>
          <w:color w:val="auto"/>
          <w:sz w:val="28"/>
          <w:szCs w:val="28"/>
        </w:rPr>
        <w:t xml:space="preserve">.: </w:t>
      </w:r>
      <w:proofErr w:type="gramEnd"/>
      <w:r w:rsidRPr="003C610F">
        <w:rPr>
          <w:rFonts w:ascii="Times New Roman" w:eastAsia="Times New Roman" w:hAnsi="Times New Roman" w:cs="Times New Roman"/>
          <w:color w:val="auto"/>
          <w:sz w:val="28"/>
          <w:szCs w:val="28"/>
        </w:rPr>
        <w:t xml:space="preserve">СПБИУВЭК,  2014. – 40 с. </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rPr>
        <w:t xml:space="preserve"> </w:t>
      </w:r>
      <w:r w:rsidRPr="003C610F">
        <w:rPr>
          <w:rFonts w:ascii="Times New Roman" w:eastAsia="Times New Roman" w:hAnsi="Times New Roman" w:cs="Times New Roman"/>
          <w:color w:val="auto"/>
          <w:sz w:val="28"/>
          <w:szCs w:val="28"/>
          <w:lang w:eastAsia="en-US"/>
        </w:rPr>
        <w:t>К независимой жизни: пособие для инвалидов» // М.: РООИ «Перспектива», 2001</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lang w:eastAsia="en-US"/>
        </w:rPr>
        <w:t>Коробов, М.В. Международная классификация функционирования, ограничений жизнедеятельности и здоровья: основные положения: учебно - методическое пособие / М. В. Коробов. - СПб</w:t>
      </w:r>
      <w:proofErr w:type="gramStart"/>
      <w:r w:rsidRPr="003C610F">
        <w:rPr>
          <w:rFonts w:ascii="Times New Roman" w:eastAsia="Times New Roman" w:hAnsi="Times New Roman" w:cs="Times New Roman"/>
          <w:color w:val="auto"/>
          <w:sz w:val="28"/>
          <w:szCs w:val="28"/>
          <w:lang w:eastAsia="en-US"/>
        </w:rPr>
        <w:t xml:space="preserve">. : </w:t>
      </w:r>
      <w:proofErr w:type="spellStart"/>
      <w:proofErr w:type="gramEnd"/>
      <w:r w:rsidRPr="003C610F">
        <w:rPr>
          <w:rFonts w:ascii="Times New Roman" w:eastAsia="Times New Roman" w:hAnsi="Times New Roman" w:cs="Times New Roman"/>
          <w:color w:val="auto"/>
          <w:sz w:val="28"/>
          <w:szCs w:val="28"/>
          <w:lang w:eastAsia="en-US"/>
        </w:rPr>
        <w:t>СПбИУВЭК</w:t>
      </w:r>
      <w:proofErr w:type="spellEnd"/>
      <w:r w:rsidRPr="003C610F">
        <w:rPr>
          <w:rFonts w:ascii="Times New Roman" w:eastAsia="Times New Roman" w:hAnsi="Times New Roman" w:cs="Times New Roman"/>
          <w:color w:val="auto"/>
          <w:sz w:val="28"/>
          <w:szCs w:val="28"/>
          <w:lang w:eastAsia="en-US"/>
        </w:rPr>
        <w:t>, 2011. - 35 с.</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lang w:eastAsia="en-US"/>
        </w:rPr>
        <w:t>Коробов, М.В. МКФ. Классификация категорий активности и участия: учебно-методическое пособие / М.В. Коробов. - СПб</w:t>
      </w:r>
      <w:proofErr w:type="gramStart"/>
      <w:r w:rsidRPr="003C610F">
        <w:rPr>
          <w:rFonts w:ascii="Times New Roman" w:eastAsia="Times New Roman" w:hAnsi="Times New Roman" w:cs="Times New Roman"/>
          <w:color w:val="auto"/>
          <w:sz w:val="28"/>
          <w:szCs w:val="28"/>
          <w:lang w:eastAsia="en-US"/>
        </w:rPr>
        <w:t xml:space="preserve">. : </w:t>
      </w:r>
      <w:proofErr w:type="spellStart"/>
      <w:proofErr w:type="gramEnd"/>
      <w:r w:rsidRPr="003C610F">
        <w:rPr>
          <w:rFonts w:ascii="Times New Roman" w:eastAsia="Times New Roman" w:hAnsi="Times New Roman" w:cs="Times New Roman"/>
          <w:color w:val="auto"/>
          <w:sz w:val="28"/>
          <w:szCs w:val="28"/>
          <w:lang w:eastAsia="en-US"/>
        </w:rPr>
        <w:t>СПбИУВЭК</w:t>
      </w:r>
      <w:proofErr w:type="spellEnd"/>
      <w:r w:rsidRPr="003C610F">
        <w:rPr>
          <w:rFonts w:ascii="Times New Roman" w:eastAsia="Times New Roman" w:hAnsi="Times New Roman" w:cs="Times New Roman"/>
          <w:color w:val="auto"/>
          <w:sz w:val="28"/>
          <w:szCs w:val="28"/>
          <w:lang w:eastAsia="en-US"/>
        </w:rPr>
        <w:t>, 2011. - 31 с.</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lang w:eastAsia="en-US"/>
        </w:rPr>
        <w:t>Коробов, М.В. МКФ. Классификация факторов окружающей среды: учебно-методическое пособие / М. В. Коробов. - СПб</w:t>
      </w:r>
      <w:proofErr w:type="gramStart"/>
      <w:r w:rsidRPr="003C610F">
        <w:rPr>
          <w:rFonts w:ascii="Times New Roman" w:eastAsia="Times New Roman" w:hAnsi="Times New Roman" w:cs="Times New Roman"/>
          <w:color w:val="auto"/>
          <w:sz w:val="28"/>
          <w:szCs w:val="28"/>
          <w:lang w:eastAsia="en-US"/>
        </w:rPr>
        <w:t xml:space="preserve">. : </w:t>
      </w:r>
      <w:proofErr w:type="spellStart"/>
      <w:proofErr w:type="gramEnd"/>
      <w:r w:rsidRPr="003C610F">
        <w:rPr>
          <w:rFonts w:ascii="Times New Roman" w:eastAsia="Times New Roman" w:hAnsi="Times New Roman" w:cs="Times New Roman"/>
          <w:color w:val="auto"/>
          <w:sz w:val="28"/>
          <w:szCs w:val="28"/>
          <w:lang w:eastAsia="en-US"/>
        </w:rPr>
        <w:t>СПбИУВЭК</w:t>
      </w:r>
      <w:proofErr w:type="spellEnd"/>
      <w:r w:rsidRPr="003C610F">
        <w:rPr>
          <w:rFonts w:ascii="Times New Roman" w:eastAsia="Times New Roman" w:hAnsi="Times New Roman" w:cs="Times New Roman"/>
          <w:color w:val="auto"/>
          <w:sz w:val="28"/>
          <w:szCs w:val="28"/>
          <w:lang w:eastAsia="en-US"/>
        </w:rPr>
        <w:t>, 2011. - 31 с.</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lang w:eastAsia="en-US"/>
        </w:rPr>
        <w:t>Коробов, М.В. МКФ. Классификация функций и структур организма: учебно-методическое пособие / М. В. Коробов. - СПб</w:t>
      </w:r>
      <w:proofErr w:type="gramStart"/>
      <w:r w:rsidRPr="003C610F">
        <w:rPr>
          <w:rFonts w:ascii="Times New Roman" w:eastAsia="Times New Roman" w:hAnsi="Times New Roman" w:cs="Times New Roman"/>
          <w:color w:val="auto"/>
          <w:sz w:val="28"/>
          <w:szCs w:val="28"/>
          <w:lang w:eastAsia="en-US"/>
        </w:rPr>
        <w:t xml:space="preserve">. : </w:t>
      </w:r>
      <w:proofErr w:type="spellStart"/>
      <w:proofErr w:type="gramEnd"/>
      <w:r w:rsidRPr="003C610F">
        <w:rPr>
          <w:rFonts w:ascii="Times New Roman" w:eastAsia="Times New Roman" w:hAnsi="Times New Roman" w:cs="Times New Roman"/>
          <w:color w:val="auto"/>
          <w:sz w:val="28"/>
          <w:szCs w:val="28"/>
          <w:lang w:eastAsia="en-US"/>
        </w:rPr>
        <w:t>СПбИУВЭК</w:t>
      </w:r>
      <w:proofErr w:type="spellEnd"/>
      <w:r w:rsidRPr="003C610F">
        <w:rPr>
          <w:rFonts w:ascii="Times New Roman" w:eastAsia="Times New Roman" w:hAnsi="Times New Roman" w:cs="Times New Roman"/>
          <w:color w:val="auto"/>
          <w:sz w:val="28"/>
          <w:szCs w:val="28"/>
          <w:lang w:eastAsia="en-US"/>
        </w:rPr>
        <w:t>, 2011. - 34 с.</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proofErr w:type="spellStart"/>
      <w:r w:rsidRPr="003C610F">
        <w:rPr>
          <w:rFonts w:ascii="Times New Roman" w:eastAsia="Times New Roman" w:hAnsi="Times New Roman" w:cs="Times New Roman"/>
          <w:color w:val="auto"/>
          <w:sz w:val="28"/>
          <w:szCs w:val="28"/>
          <w:lang w:eastAsia="en-US"/>
        </w:rPr>
        <w:t>Прудинник</w:t>
      </w:r>
      <w:proofErr w:type="spellEnd"/>
      <w:r w:rsidRPr="003C610F">
        <w:rPr>
          <w:rFonts w:ascii="Times New Roman" w:eastAsia="Times New Roman" w:hAnsi="Times New Roman" w:cs="Times New Roman"/>
          <w:color w:val="auto"/>
          <w:sz w:val="28"/>
          <w:szCs w:val="28"/>
          <w:lang w:eastAsia="en-US"/>
        </w:rPr>
        <w:t xml:space="preserve"> Татьяна. Как правильно вести себя с инвалидом, </w:t>
      </w:r>
      <w:hyperlink r:id="rId253" w:history="1">
        <w:r w:rsidRPr="003C610F">
          <w:rPr>
            <w:rFonts w:ascii="Calibri" w:eastAsia="Calibri" w:hAnsi="Calibri" w:cs="Times New Roman"/>
            <w:color w:val="0000FF"/>
            <w:sz w:val="28"/>
            <w:szCs w:val="28"/>
            <w:u w:val="single"/>
            <w:lang w:eastAsia="en-US"/>
          </w:rPr>
          <w:t>ttp://www.ihnterfax.by/article/56700</w:t>
        </w:r>
      </w:hyperlink>
      <w:r w:rsidRPr="003C610F">
        <w:rPr>
          <w:rFonts w:ascii="Times New Roman" w:eastAsia="Times New Roman" w:hAnsi="Times New Roman" w:cs="Times New Roman"/>
          <w:color w:val="auto"/>
          <w:sz w:val="28"/>
          <w:szCs w:val="28"/>
          <w:lang w:eastAsia="en-US"/>
        </w:rPr>
        <w:t xml:space="preserve"> </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lang w:eastAsia="en-US"/>
        </w:rPr>
        <w:t>Рабочая программа учебной дисциплины  «Деонтология в социальной работе</w:t>
      </w:r>
      <w:r w:rsidRPr="003C610F">
        <w:rPr>
          <w:rFonts w:ascii="Times New Roman" w:eastAsia="Times New Roman" w:hAnsi="Times New Roman" w:cs="Times New Roman"/>
          <w:sz w:val="28"/>
          <w:szCs w:val="28"/>
          <w:lang w:eastAsia="en-US"/>
        </w:rPr>
        <w:t>»</w:t>
      </w:r>
      <w:r w:rsidRPr="003C610F">
        <w:rPr>
          <w:rFonts w:ascii="Times New Roman" w:eastAsia="Times New Roman" w:hAnsi="Times New Roman" w:cs="Times New Roman"/>
          <w:color w:val="auto"/>
          <w:sz w:val="28"/>
          <w:szCs w:val="28"/>
          <w:lang w:eastAsia="en-US"/>
        </w:rPr>
        <w:t xml:space="preserve">/ </w:t>
      </w:r>
      <w:proofErr w:type="spellStart"/>
      <w:r w:rsidRPr="003C610F">
        <w:rPr>
          <w:rFonts w:ascii="Times New Roman" w:eastAsia="Times New Roman" w:hAnsi="Times New Roman" w:cs="Times New Roman"/>
          <w:sz w:val="28"/>
          <w:szCs w:val="28"/>
          <w:lang w:eastAsia="en-US"/>
        </w:rPr>
        <w:t>Е.Н.Поддубная</w:t>
      </w:r>
      <w:proofErr w:type="spellEnd"/>
      <w:r w:rsidRPr="003C610F">
        <w:rPr>
          <w:rFonts w:ascii="Times New Roman" w:eastAsia="Times New Roman" w:hAnsi="Times New Roman" w:cs="Times New Roman"/>
          <w:sz w:val="28"/>
          <w:szCs w:val="28"/>
          <w:lang w:eastAsia="en-US"/>
        </w:rPr>
        <w:t xml:space="preserve">. // </w:t>
      </w:r>
      <w:proofErr w:type="spellStart"/>
      <w:r w:rsidRPr="003C610F">
        <w:rPr>
          <w:rFonts w:ascii="Times New Roman" w:eastAsia="Times New Roman" w:hAnsi="Times New Roman" w:cs="Times New Roman"/>
          <w:sz w:val="28"/>
          <w:szCs w:val="28"/>
          <w:lang w:eastAsia="en-US"/>
        </w:rPr>
        <w:t>М.:Московский</w:t>
      </w:r>
      <w:proofErr w:type="spellEnd"/>
      <w:r w:rsidRPr="003C610F">
        <w:rPr>
          <w:rFonts w:ascii="Times New Roman" w:eastAsia="Times New Roman" w:hAnsi="Times New Roman" w:cs="Times New Roman"/>
          <w:sz w:val="28"/>
          <w:szCs w:val="28"/>
          <w:lang w:eastAsia="en-US"/>
        </w:rPr>
        <w:t xml:space="preserve"> государственный медико-стоматологический университет им. </w:t>
      </w:r>
      <w:proofErr w:type="spellStart"/>
      <w:r w:rsidRPr="003C610F">
        <w:rPr>
          <w:rFonts w:ascii="Times New Roman" w:eastAsia="Times New Roman" w:hAnsi="Times New Roman" w:cs="Times New Roman"/>
          <w:sz w:val="28"/>
          <w:szCs w:val="28"/>
          <w:lang w:eastAsia="en-US"/>
        </w:rPr>
        <w:t>А.И.Евдокимова</w:t>
      </w:r>
      <w:proofErr w:type="spellEnd"/>
      <w:r w:rsidRPr="003C610F">
        <w:rPr>
          <w:rFonts w:ascii="Times New Roman" w:eastAsia="Times New Roman" w:hAnsi="Times New Roman" w:cs="Times New Roman"/>
          <w:sz w:val="28"/>
          <w:szCs w:val="28"/>
          <w:lang w:eastAsia="en-US"/>
        </w:rPr>
        <w:t>, 2014. – 108с.</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rPr>
      </w:pPr>
      <w:r w:rsidRPr="003C610F">
        <w:rPr>
          <w:rFonts w:ascii="Times New Roman" w:eastAsia="Times New Roman" w:hAnsi="Times New Roman" w:cs="Times New Roman"/>
          <w:color w:val="auto"/>
          <w:sz w:val="28"/>
          <w:szCs w:val="28"/>
          <w:lang w:eastAsia="en-US"/>
        </w:rPr>
        <w:t>Справочник по медико-социальной экспертизе и реабилитации</w:t>
      </w:r>
      <w:proofErr w:type="gramStart"/>
      <w:r w:rsidRPr="003C610F">
        <w:rPr>
          <w:rFonts w:ascii="Times New Roman" w:eastAsia="Times New Roman" w:hAnsi="Times New Roman" w:cs="Times New Roman"/>
          <w:color w:val="auto"/>
          <w:sz w:val="28"/>
          <w:szCs w:val="28"/>
          <w:lang w:eastAsia="en-US"/>
        </w:rPr>
        <w:t>.</w:t>
      </w:r>
      <w:proofErr w:type="gramEnd"/>
      <w:r w:rsidRPr="003C610F">
        <w:rPr>
          <w:rFonts w:ascii="Times New Roman" w:eastAsia="Times New Roman" w:hAnsi="Times New Roman" w:cs="Times New Roman"/>
          <w:color w:val="auto"/>
          <w:sz w:val="28"/>
          <w:szCs w:val="28"/>
          <w:lang w:eastAsia="en-US"/>
        </w:rPr>
        <w:t>/</w:t>
      </w:r>
      <w:proofErr w:type="gramStart"/>
      <w:r w:rsidRPr="003C610F">
        <w:rPr>
          <w:rFonts w:ascii="Times New Roman" w:eastAsia="Times New Roman" w:hAnsi="Times New Roman" w:cs="Times New Roman"/>
          <w:color w:val="auto"/>
          <w:sz w:val="28"/>
          <w:szCs w:val="28"/>
          <w:lang w:eastAsia="en-US"/>
        </w:rPr>
        <w:t>п</w:t>
      </w:r>
      <w:proofErr w:type="gramEnd"/>
      <w:r w:rsidRPr="003C610F">
        <w:rPr>
          <w:rFonts w:ascii="Times New Roman" w:eastAsia="Times New Roman" w:hAnsi="Times New Roman" w:cs="Times New Roman"/>
          <w:color w:val="auto"/>
          <w:sz w:val="28"/>
          <w:szCs w:val="28"/>
          <w:lang w:eastAsia="en-US"/>
        </w:rPr>
        <w:t xml:space="preserve">од ред. </w:t>
      </w:r>
      <w:proofErr w:type="spellStart"/>
      <w:r w:rsidRPr="003C610F">
        <w:rPr>
          <w:rFonts w:ascii="Times New Roman" w:eastAsia="Times New Roman" w:hAnsi="Times New Roman" w:cs="Times New Roman"/>
          <w:color w:val="auto"/>
          <w:sz w:val="28"/>
          <w:szCs w:val="28"/>
          <w:lang w:eastAsia="en-US"/>
        </w:rPr>
        <w:t>М.В.Коробова</w:t>
      </w:r>
      <w:proofErr w:type="spellEnd"/>
      <w:r w:rsidRPr="003C610F">
        <w:rPr>
          <w:rFonts w:ascii="Times New Roman" w:eastAsia="Times New Roman" w:hAnsi="Times New Roman" w:cs="Times New Roman"/>
          <w:color w:val="auto"/>
          <w:sz w:val="28"/>
          <w:szCs w:val="28"/>
          <w:lang w:eastAsia="en-US"/>
        </w:rPr>
        <w:t xml:space="preserve">, </w:t>
      </w:r>
      <w:proofErr w:type="spellStart"/>
      <w:r w:rsidRPr="003C610F">
        <w:rPr>
          <w:rFonts w:ascii="Times New Roman" w:eastAsia="Times New Roman" w:hAnsi="Times New Roman" w:cs="Times New Roman"/>
          <w:color w:val="auto"/>
          <w:sz w:val="28"/>
          <w:szCs w:val="28"/>
          <w:lang w:eastAsia="en-US"/>
        </w:rPr>
        <w:t>В.Г.Помникова</w:t>
      </w:r>
      <w:proofErr w:type="spellEnd"/>
      <w:r w:rsidRPr="003C610F">
        <w:rPr>
          <w:rFonts w:ascii="Times New Roman" w:eastAsia="Times New Roman" w:hAnsi="Times New Roman" w:cs="Times New Roman"/>
          <w:color w:val="auto"/>
          <w:sz w:val="28"/>
          <w:szCs w:val="28"/>
          <w:lang w:eastAsia="en-US"/>
        </w:rPr>
        <w:t xml:space="preserve">. – </w:t>
      </w:r>
      <w:proofErr w:type="spellStart"/>
      <w:r w:rsidRPr="003C610F">
        <w:rPr>
          <w:rFonts w:ascii="Times New Roman" w:eastAsia="Times New Roman" w:hAnsi="Times New Roman" w:cs="Times New Roman"/>
          <w:color w:val="auto"/>
          <w:sz w:val="28"/>
          <w:szCs w:val="28"/>
          <w:lang w:eastAsia="en-US"/>
        </w:rPr>
        <w:t>СПб.</w:t>
      </w:r>
      <w:proofErr w:type="gramStart"/>
      <w:r w:rsidRPr="003C610F">
        <w:rPr>
          <w:rFonts w:ascii="Times New Roman" w:eastAsia="Times New Roman" w:hAnsi="Times New Roman" w:cs="Times New Roman"/>
          <w:color w:val="auto"/>
          <w:sz w:val="28"/>
          <w:szCs w:val="28"/>
          <w:lang w:eastAsia="en-US"/>
        </w:rPr>
        <w:t>:Г</w:t>
      </w:r>
      <w:proofErr w:type="gramEnd"/>
      <w:r w:rsidRPr="003C610F">
        <w:rPr>
          <w:rFonts w:ascii="Times New Roman" w:eastAsia="Times New Roman" w:hAnsi="Times New Roman" w:cs="Times New Roman"/>
          <w:color w:val="auto"/>
          <w:sz w:val="28"/>
          <w:szCs w:val="28"/>
          <w:lang w:eastAsia="en-US"/>
        </w:rPr>
        <w:t>иппократ</w:t>
      </w:r>
      <w:proofErr w:type="spellEnd"/>
      <w:r w:rsidRPr="003C610F">
        <w:rPr>
          <w:rFonts w:ascii="Times New Roman" w:eastAsia="Times New Roman" w:hAnsi="Times New Roman" w:cs="Times New Roman"/>
          <w:color w:val="auto"/>
          <w:sz w:val="28"/>
          <w:szCs w:val="28"/>
          <w:lang w:eastAsia="en-US"/>
        </w:rPr>
        <w:t>, 2010. – 1032с.</w:t>
      </w:r>
    </w:p>
    <w:p w:rsidR="003C610F" w:rsidRPr="003C610F" w:rsidRDefault="003C610F" w:rsidP="004524CF">
      <w:pPr>
        <w:numPr>
          <w:ilvl w:val="0"/>
          <w:numId w:val="24"/>
        </w:numPr>
        <w:spacing w:after="200" w:line="276" w:lineRule="auto"/>
        <w:contextualSpacing/>
        <w:jc w:val="both"/>
        <w:rPr>
          <w:rFonts w:ascii="Times New Roman" w:eastAsia="Times New Roman" w:hAnsi="Times New Roman" w:cs="Times New Roman"/>
          <w:color w:val="auto"/>
          <w:sz w:val="28"/>
          <w:szCs w:val="28"/>
          <w:lang w:eastAsia="en-US"/>
        </w:rPr>
      </w:pPr>
      <w:r w:rsidRPr="003C610F">
        <w:rPr>
          <w:rFonts w:ascii="Times New Roman" w:eastAsia="Times New Roman" w:hAnsi="Times New Roman" w:cs="Times New Roman"/>
          <w:color w:val="auto"/>
          <w:sz w:val="28"/>
          <w:szCs w:val="28"/>
          <w:lang w:eastAsia="en-US"/>
        </w:rPr>
        <w:t xml:space="preserve">Этика и деонтология в практической деятельности специалистов учреждений </w:t>
      </w:r>
      <w:proofErr w:type="gramStart"/>
      <w:r w:rsidRPr="003C610F">
        <w:rPr>
          <w:rFonts w:ascii="Times New Roman" w:eastAsia="Times New Roman" w:hAnsi="Times New Roman" w:cs="Times New Roman"/>
          <w:color w:val="auto"/>
          <w:sz w:val="28"/>
          <w:szCs w:val="28"/>
          <w:lang w:eastAsia="en-US"/>
        </w:rPr>
        <w:t>медико-социальной</w:t>
      </w:r>
      <w:proofErr w:type="gramEnd"/>
      <w:r w:rsidRPr="003C610F">
        <w:rPr>
          <w:rFonts w:ascii="Times New Roman" w:eastAsia="Times New Roman" w:hAnsi="Times New Roman" w:cs="Times New Roman"/>
          <w:color w:val="auto"/>
          <w:sz w:val="28"/>
          <w:szCs w:val="28"/>
          <w:lang w:eastAsia="en-US"/>
        </w:rPr>
        <w:t xml:space="preserve"> экспертизы, тактика бесконфликтного поведения / Морозова Е.В., </w:t>
      </w:r>
      <w:proofErr w:type="spellStart"/>
      <w:r w:rsidRPr="003C610F">
        <w:rPr>
          <w:rFonts w:ascii="Times New Roman" w:eastAsia="Times New Roman" w:hAnsi="Times New Roman" w:cs="Times New Roman"/>
          <w:color w:val="auto"/>
          <w:sz w:val="28"/>
          <w:szCs w:val="28"/>
          <w:lang w:eastAsia="en-US"/>
        </w:rPr>
        <w:t>Дымочка</w:t>
      </w:r>
      <w:proofErr w:type="spellEnd"/>
      <w:r w:rsidRPr="003C610F">
        <w:rPr>
          <w:rFonts w:ascii="Times New Roman" w:eastAsia="Times New Roman" w:hAnsi="Times New Roman" w:cs="Times New Roman"/>
          <w:color w:val="auto"/>
          <w:sz w:val="28"/>
          <w:szCs w:val="28"/>
          <w:lang w:eastAsia="en-US"/>
        </w:rPr>
        <w:t xml:space="preserve"> М.А., Козлов С.И., Жукова Е.В., </w:t>
      </w:r>
      <w:proofErr w:type="spellStart"/>
      <w:r w:rsidRPr="003C610F">
        <w:rPr>
          <w:rFonts w:ascii="Times New Roman" w:eastAsia="Times New Roman" w:hAnsi="Times New Roman" w:cs="Times New Roman"/>
          <w:color w:val="auto"/>
          <w:sz w:val="28"/>
          <w:szCs w:val="28"/>
          <w:lang w:eastAsia="en-US"/>
        </w:rPr>
        <w:t>Сивухина</w:t>
      </w:r>
      <w:proofErr w:type="spellEnd"/>
      <w:r w:rsidRPr="003C610F">
        <w:rPr>
          <w:rFonts w:ascii="Times New Roman" w:eastAsia="Times New Roman" w:hAnsi="Times New Roman" w:cs="Times New Roman"/>
          <w:color w:val="auto"/>
          <w:sz w:val="28"/>
          <w:szCs w:val="28"/>
          <w:lang w:eastAsia="en-US"/>
        </w:rPr>
        <w:t xml:space="preserve"> М.В., под ред. Морозовой Е.В.// Методическое пособие – М.: Минтруд России. - 2013.- 144 с.</w:t>
      </w:r>
    </w:p>
    <w:p w:rsidR="003C610F" w:rsidRPr="003C610F" w:rsidRDefault="003C610F" w:rsidP="003C610F">
      <w:pPr>
        <w:jc w:val="both"/>
        <w:rPr>
          <w:rFonts w:ascii="Times New Roman" w:eastAsia="Calibri" w:hAnsi="Times New Roman" w:cs="Times New Roman"/>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color w:val="auto"/>
          <w:sz w:val="28"/>
          <w:szCs w:val="28"/>
          <w:lang w:eastAsia="en-US"/>
        </w:rPr>
      </w:pPr>
      <w:r w:rsidRPr="003C610F">
        <w:rPr>
          <w:rFonts w:ascii="Times New Roman" w:eastAsia="Calibri" w:hAnsi="Times New Roman" w:cs="Times New Roman"/>
          <w:b/>
          <w:color w:val="auto"/>
          <w:sz w:val="28"/>
          <w:szCs w:val="28"/>
          <w:lang w:eastAsia="en-US"/>
        </w:rPr>
        <w:t xml:space="preserve">Список таблиц </w:t>
      </w: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rPr>
          <w:rFonts w:ascii="Times New Roman" w:eastAsia="Calibri" w:hAnsi="Times New Roman" w:cs="Times New Roman"/>
          <w:b/>
          <w:color w:val="auto"/>
          <w:sz w:val="28"/>
          <w:szCs w:val="28"/>
          <w:lang w:eastAsia="en-US"/>
        </w:rPr>
      </w:pPr>
    </w:p>
    <w:p w:rsidR="003C610F" w:rsidRPr="003C610F" w:rsidRDefault="003C610F" w:rsidP="003C610F">
      <w:pPr>
        <w:ind w:firstLine="284"/>
        <w:jc w:val="both"/>
        <w:rPr>
          <w:rFonts w:ascii="Times New Roman" w:eastAsia="Calibri" w:hAnsi="Times New Roman" w:cs="Times New Roman"/>
          <w:snapToGrid w:val="0"/>
          <w:sz w:val="28"/>
          <w:szCs w:val="28"/>
        </w:rPr>
      </w:pPr>
      <w:r w:rsidRPr="003C610F">
        <w:rPr>
          <w:rFonts w:ascii="Times New Roman" w:eastAsia="Calibri" w:hAnsi="Times New Roman" w:cs="Times New Roman"/>
          <w:snapToGrid w:val="0"/>
          <w:sz w:val="28"/>
          <w:szCs w:val="28"/>
        </w:rPr>
        <w:t>Таблица 1 - Содержание категорий жизнедеятельности человека……….….12</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Таблица 2 - Классификация форм инвалидности </w:t>
      </w:r>
      <w:r w:rsidRPr="003C610F">
        <w:rPr>
          <w:rFonts w:ascii="Times New Roman" w:eastAsia="Calibri" w:hAnsi="Times New Roman" w:cs="Times New Roman"/>
          <w:snapToGrid w:val="0"/>
          <w:sz w:val="28"/>
          <w:szCs w:val="28"/>
        </w:rPr>
        <w:t>…………………………..…15</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Таблица 3 - Общие рекомендации по устранению барьеров окружающей среды для инвалидов с разными формами инвалидности</w:t>
      </w:r>
      <w:r w:rsidRPr="003C610F">
        <w:rPr>
          <w:rFonts w:ascii="Times New Roman" w:eastAsia="Calibri" w:hAnsi="Times New Roman" w:cs="Times New Roman"/>
          <w:snapToGrid w:val="0"/>
          <w:sz w:val="28"/>
          <w:szCs w:val="28"/>
        </w:rPr>
        <w:t>…………………….…18</w:t>
      </w:r>
    </w:p>
    <w:p w:rsidR="003C610F" w:rsidRPr="003C610F" w:rsidRDefault="003C610F" w:rsidP="003C610F">
      <w:pPr>
        <w:ind w:firstLine="284"/>
        <w:jc w:val="both"/>
        <w:rPr>
          <w:rFonts w:ascii="Times New Roman" w:eastAsia="Calibri" w:hAnsi="Times New Roman" w:cs="Times New Roman"/>
          <w:sz w:val="28"/>
          <w:szCs w:val="28"/>
          <w:lang w:eastAsia="ar-SA"/>
        </w:rPr>
      </w:pPr>
      <w:r w:rsidRPr="003C610F">
        <w:rPr>
          <w:rFonts w:ascii="Times New Roman" w:eastAsia="Calibri" w:hAnsi="Times New Roman" w:cs="Times New Roman"/>
          <w:sz w:val="28"/>
          <w:szCs w:val="28"/>
          <w:lang w:eastAsia="ar-SA"/>
        </w:rPr>
        <w:t>Таблица 4 - Параметры окружающей среды (терминология МКФ, 2001)</w:t>
      </w:r>
      <w:r w:rsidRPr="003C610F">
        <w:rPr>
          <w:rFonts w:ascii="Times New Roman" w:eastAsia="Calibri" w:hAnsi="Times New Roman" w:cs="Times New Roman"/>
          <w:snapToGrid w:val="0"/>
          <w:sz w:val="28"/>
          <w:szCs w:val="28"/>
        </w:rPr>
        <w:t>…..37</w:t>
      </w:r>
    </w:p>
    <w:p w:rsidR="003C610F" w:rsidRPr="003C610F" w:rsidRDefault="003C610F" w:rsidP="003C610F">
      <w:pPr>
        <w:ind w:firstLine="284"/>
        <w:jc w:val="both"/>
        <w:rPr>
          <w:rFonts w:ascii="Times New Roman" w:eastAsia="Calibri" w:hAnsi="Times New Roman" w:cs="Times New Roman"/>
          <w:snapToGrid w:val="0"/>
          <w:sz w:val="28"/>
          <w:szCs w:val="28"/>
        </w:rPr>
      </w:pPr>
      <w:r w:rsidRPr="003C610F">
        <w:rPr>
          <w:rFonts w:ascii="Times New Roman" w:eastAsia="Calibri" w:hAnsi="Times New Roman" w:cs="Times New Roman"/>
          <w:sz w:val="28"/>
          <w:szCs w:val="28"/>
        </w:rPr>
        <w:t>Таблица 5 - Соотношение понятий «универсальный дизайн» и «разумное приспособление»</w:t>
      </w:r>
      <w:r w:rsidRPr="003C610F">
        <w:rPr>
          <w:rFonts w:ascii="Times New Roman" w:eastAsia="Calibri" w:hAnsi="Times New Roman" w:cs="Times New Roman"/>
          <w:snapToGrid w:val="0"/>
          <w:sz w:val="28"/>
          <w:szCs w:val="28"/>
        </w:rPr>
        <w:t xml:space="preserve"> …………………………………………………………....…..…37</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Таблица 6 - Основные структурно-функциональные зоны и элементы зданий и сооружений, подлежащие адаптации для инвалидов и других МГН</w:t>
      </w:r>
      <w:r w:rsidRPr="003C610F">
        <w:rPr>
          <w:rFonts w:ascii="Times New Roman" w:eastAsia="Calibri" w:hAnsi="Times New Roman" w:cs="Times New Roman"/>
          <w:snapToGrid w:val="0"/>
          <w:sz w:val="28"/>
          <w:szCs w:val="28"/>
        </w:rPr>
        <w:t>…………………………………………………………………………………47</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Таблица 7 – Общие требования к земельным участкам </w:t>
      </w:r>
      <w:r w:rsidRPr="003C610F">
        <w:rPr>
          <w:rFonts w:ascii="Times New Roman" w:eastAsia="Calibri" w:hAnsi="Times New Roman" w:cs="Times New Roman"/>
          <w:snapToGrid w:val="0"/>
          <w:sz w:val="28"/>
          <w:szCs w:val="28"/>
        </w:rPr>
        <w:t>………………...…...49</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Таблица 8 – Общие требования к входу (входам) в здание</w:t>
      </w:r>
      <w:r w:rsidRPr="003C610F">
        <w:rPr>
          <w:rFonts w:ascii="Times New Roman" w:eastAsia="Calibri" w:hAnsi="Times New Roman" w:cs="Times New Roman"/>
          <w:snapToGrid w:val="0"/>
          <w:sz w:val="28"/>
          <w:szCs w:val="28"/>
        </w:rPr>
        <w:t>……………………………………………………………….………….….59</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 xml:space="preserve">Таблица 9 – Общие требования к пути (путям) движения в здании (в </w:t>
      </w:r>
      <w:proofErr w:type="spellStart"/>
      <w:r w:rsidRPr="003C610F">
        <w:rPr>
          <w:rFonts w:ascii="Times New Roman" w:eastAsia="Calibri" w:hAnsi="Times New Roman" w:cs="Times New Roman"/>
          <w:sz w:val="28"/>
          <w:szCs w:val="28"/>
        </w:rPr>
        <w:t>т.ч</w:t>
      </w:r>
      <w:proofErr w:type="spellEnd"/>
      <w:r w:rsidRPr="003C610F">
        <w:rPr>
          <w:rFonts w:ascii="Times New Roman" w:eastAsia="Calibri" w:hAnsi="Times New Roman" w:cs="Times New Roman"/>
          <w:sz w:val="28"/>
          <w:szCs w:val="28"/>
        </w:rPr>
        <w:t>. пути эвакуации)</w:t>
      </w:r>
      <w:r w:rsidRPr="003C610F">
        <w:rPr>
          <w:rFonts w:ascii="Times New Roman" w:eastAsia="Calibri" w:hAnsi="Times New Roman" w:cs="Times New Roman"/>
          <w:snapToGrid w:val="0"/>
          <w:sz w:val="28"/>
          <w:szCs w:val="28"/>
        </w:rPr>
        <w:t xml:space="preserve"> ………………………………………………………………………...63</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Таблица 10 – Общие требования к внутреннему оборудованию и устройству, общие положения по специальным требованиям к местам обслуживания МГН в общественных зданиях</w:t>
      </w:r>
      <w:r w:rsidRPr="003C610F">
        <w:rPr>
          <w:rFonts w:ascii="Times New Roman" w:eastAsia="Calibri" w:hAnsi="Times New Roman" w:cs="Times New Roman"/>
          <w:snapToGrid w:val="0"/>
          <w:sz w:val="28"/>
          <w:szCs w:val="28"/>
        </w:rPr>
        <w:t xml:space="preserve"> …………………………………………………………..77</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Таблица  11 – Общие требования к санитарно-бытовым помещениям</w:t>
      </w:r>
      <w:r w:rsidRPr="003C610F">
        <w:rPr>
          <w:rFonts w:ascii="Times New Roman" w:eastAsia="Calibri" w:hAnsi="Times New Roman" w:cs="Times New Roman"/>
          <w:snapToGrid w:val="0"/>
          <w:sz w:val="28"/>
          <w:szCs w:val="28"/>
        </w:rPr>
        <w:t>…………………………………………………………………….….85</w:t>
      </w:r>
    </w:p>
    <w:p w:rsidR="003C610F" w:rsidRPr="003C610F" w:rsidRDefault="003C610F" w:rsidP="003C610F">
      <w:pPr>
        <w:ind w:firstLine="284"/>
        <w:jc w:val="both"/>
        <w:rPr>
          <w:rFonts w:ascii="Times New Roman" w:eastAsia="Calibri" w:hAnsi="Times New Roman" w:cs="Times New Roman"/>
          <w:spacing w:val="-6"/>
          <w:sz w:val="28"/>
          <w:szCs w:val="28"/>
        </w:rPr>
      </w:pPr>
      <w:r w:rsidRPr="003C610F">
        <w:rPr>
          <w:rFonts w:ascii="Times New Roman" w:eastAsia="Calibri" w:hAnsi="Times New Roman" w:cs="Times New Roman"/>
          <w:spacing w:val="-6"/>
          <w:sz w:val="28"/>
          <w:szCs w:val="28"/>
        </w:rPr>
        <w:t>Таблица  12 – Общие требования к аудиовизуальным информационным системам</w:t>
      </w:r>
      <w:r w:rsidRPr="003C610F">
        <w:rPr>
          <w:rFonts w:ascii="Times New Roman" w:eastAsia="Calibri" w:hAnsi="Times New Roman" w:cs="Times New Roman"/>
          <w:snapToGrid w:val="0"/>
          <w:sz w:val="28"/>
          <w:szCs w:val="28"/>
        </w:rPr>
        <w:t>……………………………………………………………………..…….89</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Таблица 13 - Итоговая оценка состояния доступности объекта социальной инфраструктуры</w:t>
      </w:r>
      <w:r w:rsidRPr="003C610F">
        <w:rPr>
          <w:rFonts w:ascii="Times New Roman" w:eastAsia="Calibri" w:hAnsi="Times New Roman" w:cs="Times New Roman"/>
          <w:snapToGrid w:val="0"/>
          <w:sz w:val="28"/>
          <w:szCs w:val="28"/>
        </w:rPr>
        <w:t>……………………………………………………………….....96</w:t>
      </w:r>
    </w:p>
    <w:p w:rsidR="003C610F" w:rsidRPr="003C610F" w:rsidRDefault="003C610F" w:rsidP="003C610F">
      <w:pPr>
        <w:ind w:firstLine="284"/>
        <w:jc w:val="both"/>
        <w:rPr>
          <w:rFonts w:ascii="Times New Roman" w:eastAsia="Calibri" w:hAnsi="Times New Roman" w:cs="Times New Roman"/>
          <w:sz w:val="28"/>
          <w:szCs w:val="28"/>
        </w:rPr>
      </w:pPr>
      <w:r w:rsidRPr="003C610F">
        <w:rPr>
          <w:rFonts w:ascii="Times New Roman" w:eastAsia="Calibri" w:hAnsi="Times New Roman" w:cs="Times New Roman"/>
          <w:sz w:val="28"/>
          <w:szCs w:val="28"/>
        </w:rPr>
        <w:t>Таблица 14 - Доступность основных функциональных блоков музеев</w:t>
      </w:r>
      <w:r w:rsidRPr="003C610F">
        <w:rPr>
          <w:rFonts w:ascii="Times New Roman" w:eastAsia="Calibri" w:hAnsi="Times New Roman" w:cs="Times New Roman"/>
          <w:snapToGrid w:val="0"/>
          <w:sz w:val="28"/>
          <w:szCs w:val="28"/>
        </w:rPr>
        <w:t>…203</w:t>
      </w:r>
    </w:p>
    <w:p w:rsidR="003C610F" w:rsidRPr="003C610F" w:rsidRDefault="003C610F" w:rsidP="003C610F">
      <w:pPr>
        <w:jc w:val="both"/>
        <w:rPr>
          <w:rFonts w:ascii="Times New Roman" w:eastAsia="Calibri" w:hAnsi="Times New Roman" w:cs="Times New Roman"/>
          <w:b/>
          <w:color w:val="auto"/>
          <w:sz w:val="28"/>
          <w:szCs w:val="28"/>
          <w:lang w:val="x-none" w:eastAsia="en-US"/>
        </w:rPr>
      </w:pPr>
      <w:r>
        <w:rPr>
          <w:rFonts w:ascii="Times New Roman" w:eastAsia="Calibri" w:hAnsi="Times New Roman" w:cs="Times New Roman"/>
          <w:b/>
          <w:color w:val="auto"/>
          <w:sz w:val="28"/>
          <w:szCs w:val="28"/>
          <w:lang w:eastAsia="en-US"/>
        </w:rPr>
        <w:t xml:space="preserve">                            </w:t>
      </w:r>
      <w:r w:rsidRPr="003C610F">
        <w:rPr>
          <w:rFonts w:ascii="Times New Roman" w:eastAsia="Calibri" w:hAnsi="Times New Roman" w:cs="Times New Roman"/>
          <w:b/>
          <w:color w:val="auto"/>
          <w:sz w:val="28"/>
          <w:szCs w:val="28"/>
          <w:lang w:val="x-none" w:eastAsia="en-US"/>
        </w:rPr>
        <w:t>Сведения об авторах</w:t>
      </w:r>
    </w:p>
    <w:p w:rsidR="003C610F" w:rsidRPr="003C610F" w:rsidRDefault="003C610F" w:rsidP="003C610F">
      <w:pPr>
        <w:ind w:firstLine="709"/>
        <w:jc w:val="both"/>
        <w:rPr>
          <w:rFonts w:ascii="Times New Roman" w:eastAsia="Calibri" w:hAnsi="Times New Roman" w:cs="Times New Roman"/>
          <w:b/>
          <w:color w:val="auto"/>
          <w:sz w:val="28"/>
          <w:szCs w:val="28"/>
          <w:lang w:val="x-none" w:eastAsia="en-US"/>
        </w:rPr>
      </w:pP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Жаворонков Роман Николаевич – доцент кафедры трудового права и права социального обеспечения МГЮА </w:t>
      </w:r>
      <w:proofErr w:type="spellStart"/>
      <w:r w:rsidRPr="003C610F">
        <w:rPr>
          <w:rFonts w:ascii="Times New Roman" w:eastAsia="Calibri" w:hAnsi="Times New Roman" w:cs="Times New Roman"/>
          <w:color w:val="auto"/>
          <w:sz w:val="28"/>
          <w:szCs w:val="28"/>
          <w:lang w:val="x-none" w:eastAsia="en-US"/>
        </w:rPr>
        <w:t>им.О.Е.Кутафина</w:t>
      </w:r>
      <w:proofErr w:type="spellEnd"/>
      <w:r w:rsidRPr="003C610F">
        <w:rPr>
          <w:rFonts w:ascii="Times New Roman" w:eastAsia="Calibri" w:hAnsi="Times New Roman" w:cs="Times New Roman"/>
          <w:color w:val="auto"/>
          <w:sz w:val="28"/>
          <w:szCs w:val="28"/>
          <w:vertAlign w:val="superscript"/>
          <w:lang w:val="x-none" w:eastAsia="en-US"/>
        </w:rPr>
        <w:footnoteReference w:id="190"/>
      </w:r>
      <w:r w:rsidRPr="003C610F">
        <w:rPr>
          <w:rFonts w:ascii="Times New Roman" w:eastAsia="Calibri" w:hAnsi="Times New Roman" w:cs="Times New Roman"/>
          <w:color w:val="auto"/>
          <w:sz w:val="28"/>
          <w:szCs w:val="28"/>
          <w:lang w:val="x-none" w:eastAsia="en-US"/>
        </w:rPr>
        <w:t>, доктор юридических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Путило</w:t>
      </w:r>
      <w:proofErr w:type="spellEnd"/>
      <w:r w:rsidRPr="003C610F">
        <w:rPr>
          <w:rFonts w:ascii="Times New Roman" w:eastAsia="Calibri" w:hAnsi="Times New Roman" w:cs="Times New Roman"/>
          <w:color w:val="auto"/>
          <w:sz w:val="28"/>
          <w:szCs w:val="28"/>
          <w:lang w:val="x-none" w:eastAsia="en-US"/>
        </w:rPr>
        <w:t xml:space="preserve"> Наталья Васильевна - заведующая отделом социального законодательства </w:t>
      </w:r>
      <w:proofErr w:type="spellStart"/>
      <w:r w:rsidRPr="003C610F">
        <w:rPr>
          <w:rFonts w:ascii="Times New Roman" w:eastAsia="Calibri" w:hAnsi="Times New Roman" w:cs="Times New Roman"/>
          <w:color w:val="auto"/>
          <w:sz w:val="28"/>
          <w:szCs w:val="28"/>
          <w:lang w:val="x-none" w:eastAsia="en-US"/>
        </w:rPr>
        <w:t>ИЗиСП</w:t>
      </w:r>
      <w:proofErr w:type="spellEnd"/>
      <w:r w:rsidRPr="003C610F">
        <w:rPr>
          <w:rFonts w:ascii="Times New Roman" w:eastAsia="Calibri" w:hAnsi="Times New Roman" w:cs="Times New Roman"/>
          <w:color w:val="auto"/>
          <w:sz w:val="28"/>
          <w:szCs w:val="28"/>
          <w:vertAlign w:val="superscript"/>
          <w:lang w:val="x-none" w:eastAsia="en-US"/>
        </w:rPr>
        <w:footnoteReference w:id="191"/>
      </w:r>
      <w:r w:rsidRPr="003C610F">
        <w:rPr>
          <w:rFonts w:ascii="Times New Roman" w:eastAsia="Calibri" w:hAnsi="Times New Roman" w:cs="Times New Roman"/>
          <w:color w:val="auto"/>
          <w:sz w:val="28"/>
          <w:szCs w:val="28"/>
          <w:lang w:val="x-none" w:eastAsia="en-US"/>
        </w:rPr>
        <w:t>, кандидат юридических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lastRenderedPageBreak/>
        <w:t>Владимирова Оксана Николаевна – ученый секретарь Санкт-Петербургского института усовершенствования врачей-экспертов Минтруда РФ, кандидат медицинских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Благодир</w:t>
      </w:r>
      <w:proofErr w:type="spellEnd"/>
      <w:r w:rsidRPr="003C610F">
        <w:rPr>
          <w:rFonts w:ascii="Times New Roman" w:eastAsia="Calibri" w:hAnsi="Times New Roman" w:cs="Times New Roman"/>
          <w:color w:val="auto"/>
          <w:sz w:val="28"/>
          <w:szCs w:val="28"/>
          <w:lang w:val="x-none" w:eastAsia="en-US"/>
        </w:rPr>
        <w:t xml:space="preserve"> Алла Леонтьевна - доцент кафедры трудового и предпринимательского права Волго-Вятского института (филиала) МГЮА имени </w:t>
      </w:r>
      <w:proofErr w:type="spellStart"/>
      <w:r w:rsidRPr="003C610F">
        <w:rPr>
          <w:rFonts w:ascii="Times New Roman" w:eastAsia="Calibri" w:hAnsi="Times New Roman" w:cs="Times New Roman"/>
          <w:color w:val="auto"/>
          <w:sz w:val="28"/>
          <w:szCs w:val="28"/>
          <w:lang w:val="x-none" w:eastAsia="en-US"/>
        </w:rPr>
        <w:t>О.Е.Кутафина</w:t>
      </w:r>
      <w:proofErr w:type="spellEnd"/>
      <w:r w:rsidRPr="003C610F">
        <w:rPr>
          <w:rFonts w:ascii="Times New Roman" w:eastAsia="Calibri" w:hAnsi="Times New Roman" w:cs="Times New Roman"/>
          <w:color w:val="auto"/>
          <w:sz w:val="28"/>
          <w:szCs w:val="28"/>
          <w:lang w:val="x-none" w:eastAsia="en-US"/>
        </w:rPr>
        <w:t>, доктор юридических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Волкова Наталья Сергеевна – ученый секретарь </w:t>
      </w:r>
      <w:proofErr w:type="spellStart"/>
      <w:r w:rsidRPr="003C610F">
        <w:rPr>
          <w:rFonts w:ascii="Times New Roman" w:eastAsia="Calibri" w:hAnsi="Times New Roman" w:cs="Times New Roman"/>
          <w:color w:val="auto"/>
          <w:sz w:val="28"/>
          <w:szCs w:val="28"/>
          <w:lang w:val="x-none" w:eastAsia="en-US"/>
        </w:rPr>
        <w:t>ИЗиСП</w:t>
      </w:r>
      <w:proofErr w:type="spellEnd"/>
      <w:r w:rsidRPr="003C610F">
        <w:rPr>
          <w:rFonts w:ascii="Times New Roman" w:eastAsia="Calibri" w:hAnsi="Times New Roman" w:cs="Times New Roman"/>
          <w:color w:val="auto"/>
          <w:sz w:val="28"/>
          <w:szCs w:val="28"/>
          <w:lang w:val="x-none" w:eastAsia="en-US"/>
        </w:rPr>
        <w:t>, кандидат юридических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Пуляева</w:t>
      </w:r>
      <w:proofErr w:type="spellEnd"/>
      <w:r w:rsidRPr="003C610F">
        <w:rPr>
          <w:rFonts w:ascii="Times New Roman" w:eastAsia="Calibri" w:hAnsi="Times New Roman" w:cs="Times New Roman"/>
          <w:color w:val="auto"/>
          <w:sz w:val="28"/>
          <w:szCs w:val="28"/>
          <w:lang w:val="x-none" w:eastAsia="en-US"/>
        </w:rPr>
        <w:t xml:space="preserve"> Елена Валерьевна – ведущий научный сотрудник отдела социального законодательства </w:t>
      </w:r>
      <w:proofErr w:type="spellStart"/>
      <w:r w:rsidRPr="003C610F">
        <w:rPr>
          <w:rFonts w:ascii="Times New Roman" w:eastAsia="Calibri" w:hAnsi="Times New Roman" w:cs="Times New Roman"/>
          <w:color w:val="auto"/>
          <w:sz w:val="28"/>
          <w:szCs w:val="28"/>
          <w:lang w:val="x-none" w:eastAsia="en-US"/>
        </w:rPr>
        <w:t>ИЗиСП</w:t>
      </w:r>
      <w:proofErr w:type="spellEnd"/>
      <w:r w:rsidRPr="003C610F">
        <w:rPr>
          <w:rFonts w:ascii="Times New Roman" w:eastAsia="Calibri" w:hAnsi="Times New Roman" w:cs="Times New Roman"/>
          <w:color w:val="auto"/>
          <w:sz w:val="28"/>
          <w:szCs w:val="28"/>
          <w:lang w:val="x-none" w:eastAsia="en-US"/>
        </w:rPr>
        <w:t>, кандидат юридических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Плюгина</w:t>
      </w:r>
      <w:proofErr w:type="spellEnd"/>
      <w:r w:rsidRPr="003C610F">
        <w:rPr>
          <w:rFonts w:ascii="Times New Roman" w:eastAsia="Calibri" w:hAnsi="Times New Roman" w:cs="Times New Roman"/>
          <w:color w:val="auto"/>
          <w:sz w:val="28"/>
          <w:szCs w:val="28"/>
          <w:lang w:val="x-none" w:eastAsia="en-US"/>
        </w:rPr>
        <w:t xml:space="preserve"> Инна Владимировна – старший научный сотрудник Центра публично-правовых исследований </w:t>
      </w:r>
      <w:proofErr w:type="spellStart"/>
      <w:r w:rsidRPr="003C610F">
        <w:rPr>
          <w:rFonts w:ascii="Times New Roman" w:eastAsia="Calibri" w:hAnsi="Times New Roman" w:cs="Times New Roman"/>
          <w:color w:val="auto"/>
          <w:sz w:val="28"/>
          <w:szCs w:val="28"/>
          <w:lang w:val="x-none" w:eastAsia="en-US"/>
        </w:rPr>
        <w:t>ИЗиСП</w:t>
      </w:r>
      <w:proofErr w:type="spellEnd"/>
      <w:r w:rsidRPr="003C610F">
        <w:rPr>
          <w:rFonts w:ascii="Times New Roman" w:eastAsia="Calibri" w:hAnsi="Times New Roman" w:cs="Times New Roman"/>
          <w:color w:val="auto"/>
          <w:sz w:val="28"/>
          <w:szCs w:val="28"/>
          <w:lang w:val="x-none" w:eastAsia="en-US"/>
        </w:rPr>
        <w:t>, кандидат юридических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Шуплецова</w:t>
      </w:r>
      <w:proofErr w:type="spellEnd"/>
      <w:r w:rsidRPr="003C610F">
        <w:rPr>
          <w:rFonts w:ascii="Times New Roman" w:eastAsia="Calibri" w:hAnsi="Times New Roman" w:cs="Times New Roman"/>
          <w:color w:val="auto"/>
          <w:sz w:val="28"/>
          <w:szCs w:val="28"/>
          <w:lang w:val="x-none" w:eastAsia="en-US"/>
        </w:rPr>
        <w:t xml:space="preserve"> Юлия Игоревна – ведущий научный сотрудник отдела аграрного, экологического и </w:t>
      </w:r>
      <w:proofErr w:type="spellStart"/>
      <w:r w:rsidRPr="003C610F">
        <w:rPr>
          <w:rFonts w:ascii="Times New Roman" w:eastAsia="Calibri" w:hAnsi="Times New Roman" w:cs="Times New Roman"/>
          <w:color w:val="auto"/>
          <w:sz w:val="28"/>
          <w:szCs w:val="28"/>
          <w:lang w:val="x-none" w:eastAsia="en-US"/>
        </w:rPr>
        <w:t>природоресурсного</w:t>
      </w:r>
      <w:proofErr w:type="spellEnd"/>
      <w:r w:rsidRPr="003C610F">
        <w:rPr>
          <w:rFonts w:ascii="Times New Roman" w:eastAsia="Calibri" w:hAnsi="Times New Roman" w:cs="Times New Roman"/>
          <w:color w:val="auto"/>
          <w:sz w:val="28"/>
          <w:szCs w:val="28"/>
          <w:lang w:val="x-none" w:eastAsia="en-US"/>
        </w:rPr>
        <w:t xml:space="preserve"> права </w:t>
      </w:r>
      <w:proofErr w:type="spellStart"/>
      <w:r w:rsidRPr="003C610F">
        <w:rPr>
          <w:rFonts w:ascii="Times New Roman" w:eastAsia="Calibri" w:hAnsi="Times New Roman" w:cs="Times New Roman"/>
          <w:color w:val="auto"/>
          <w:sz w:val="28"/>
          <w:szCs w:val="28"/>
          <w:lang w:val="x-none" w:eastAsia="en-US"/>
        </w:rPr>
        <w:t>ИЗиСП</w:t>
      </w:r>
      <w:proofErr w:type="spellEnd"/>
      <w:r w:rsidRPr="003C610F">
        <w:rPr>
          <w:rFonts w:ascii="Times New Roman" w:eastAsia="Calibri" w:hAnsi="Times New Roman" w:cs="Times New Roman"/>
          <w:color w:val="auto"/>
          <w:sz w:val="28"/>
          <w:szCs w:val="28"/>
          <w:lang w:val="x-none" w:eastAsia="en-US"/>
        </w:rPr>
        <w:t>, кандидат юридических наук</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Баранков Владимир Леонидович – научный сотрудник отдела социального законодательства </w:t>
      </w:r>
      <w:proofErr w:type="spellStart"/>
      <w:r w:rsidRPr="003C610F">
        <w:rPr>
          <w:rFonts w:ascii="Times New Roman" w:eastAsia="Calibri" w:hAnsi="Times New Roman" w:cs="Times New Roman"/>
          <w:color w:val="auto"/>
          <w:sz w:val="28"/>
          <w:szCs w:val="28"/>
          <w:lang w:val="x-none" w:eastAsia="en-US"/>
        </w:rPr>
        <w:t>ИЗиСП</w:t>
      </w:r>
      <w:proofErr w:type="spellEnd"/>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Глазырин Тимофей Сергеевич - научный сотрудник отдела административного законодательства и процесса </w:t>
      </w:r>
      <w:proofErr w:type="spellStart"/>
      <w:r w:rsidRPr="003C610F">
        <w:rPr>
          <w:rFonts w:ascii="Times New Roman" w:eastAsia="Calibri" w:hAnsi="Times New Roman" w:cs="Times New Roman"/>
          <w:color w:val="auto"/>
          <w:sz w:val="28"/>
          <w:szCs w:val="28"/>
          <w:lang w:val="x-none" w:eastAsia="en-US"/>
        </w:rPr>
        <w:t>ИЗиСП</w:t>
      </w:r>
      <w:proofErr w:type="spellEnd"/>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Горяйнов</w:t>
      </w:r>
      <w:proofErr w:type="spellEnd"/>
      <w:r w:rsidRPr="003C610F">
        <w:rPr>
          <w:rFonts w:ascii="Times New Roman" w:eastAsia="Calibri" w:hAnsi="Times New Roman" w:cs="Times New Roman"/>
          <w:color w:val="auto"/>
          <w:sz w:val="28"/>
          <w:szCs w:val="28"/>
          <w:lang w:val="x-none" w:eastAsia="en-US"/>
        </w:rPr>
        <w:t xml:space="preserve"> Игорь Владимирович – руководитель бюро ФКУ «Главное бюро МСЭ по </w:t>
      </w:r>
      <w:proofErr w:type="spellStart"/>
      <w:r w:rsidRPr="003C610F">
        <w:rPr>
          <w:rFonts w:ascii="Times New Roman" w:eastAsia="Calibri" w:hAnsi="Times New Roman" w:cs="Times New Roman"/>
          <w:color w:val="auto"/>
          <w:sz w:val="28"/>
          <w:szCs w:val="28"/>
          <w:lang w:val="x-none" w:eastAsia="en-US"/>
        </w:rPr>
        <w:t>г.Санкт</w:t>
      </w:r>
      <w:proofErr w:type="spellEnd"/>
      <w:r w:rsidRPr="003C610F">
        <w:rPr>
          <w:rFonts w:ascii="Times New Roman" w:eastAsia="Calibri" w:hAnsi="Times New Roman" w:cs="Times New Roman"/>
          <w:color w:val="auto"/>
          <w:sz w:val="28"/>
          <w:szCs w:val="28"/>
          <w:lang w:val="x-none" w:eastAsia="en-US"/>
        </w:rPr>
        <w:t>-Петербургу» Минтруда РФ</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Еремина Ольга Юрьевна – старший научный сотрудник отдела социального законодательства </w:t>
      </w:r>
      <w:proofErr w:type="spellStart"/>
      <w:r w:rsidRPr="003C610F">
        <w:rPr>
          <w:rFonts w:ascii="Times New Roman" w:eastAsia="Calibri" w:hAnsi="Times New Roman" w:cs="Times New Roman"/>
          <w:color w:val="auto"/>
          <w:sz w:val="28"/>
          <w:szCs w:val="28"/>
          <w:lang w:val="x-none" w:eastAsia="en-US"/>
        </w:rPr>
        <w:t>ИЗиСП</w:t>
      </w:r>
      <w:proofErr w:type="spellEnd"/>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Иваненко Елена Геннадьевна – руководитель экспертного состава ФКУ «Главное бюро МСЭ по Хабаровскому краю» Минтруда РФ</w:t>
      </w: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r w:rsidRPr="003C610F">
        <w:rPr>
          <w:rFonts w:ascii="Times New Roman" w:eastAsia="Calibri" w:hAnsi="Times New Roman" w:cs="Times New Roman"/>
          <w:color w:val="auto"/>
          <w:sz w:val="28"/>
          <w:szCs w:val="28"/>
          <w:lang w:val="x-none" w:eastAsia="en-US"/>
        </w:rPr>
        <w:t xml:space="preserve">Мельник Тимур Евгеньевич – старший научный сотрудник отдела социального законодательства </w:t>
      </w:r>
      <w:proofErr w:type="spellStart"/>
      <w:r w:rsidRPr="003C610F">
        <w:rPr>
          <w:rFonts w:ascii="Times New Roman" w:eastAsia="Calibri" w:hAnsi="Times New Roman" w:cs="Times New Roman"/>
          <w:color w:val="auto"/>
          <w:sz w:val="28"/>
          <w:szCs w:val="28"/>
          <w:lang w:val="x-none" w:eastAsia="en-US"/>
        </w:rPr>
        <w:t>ИЗиСП</w:t>
      </w:r>
      <w:proofErr w:type="spellEnd"/>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Цомартова</w:t>
      </w:r>
      <w:proofErr w:type="spellEnd"/>
      <w:r w:rsidRPr="003C610F">
        <w:rPr>
          <w:rFonts w:ascii="Times New Roman" w:eastAsia="Calibri" w:hAnsi="Times New Roman" w:cs="Times New Roman"/>
          <w:color w:val="auto"/>
          <w:sz w:val="28"/>
          <w:szCs w:val="28"/>
          <w:lang w:val="x-none" w:eastAsia="en-US"/>
        </w:rPr>
        <w:t xml:space="preserve"> Фатима Валерьевна – старший научный сотрудник отдела социального законодательства </w:t>
      </w:r>
      <w:proofErr w:type="spellStart"/>
      <w:r w:rsidRPr="003C610F">
        <w:rPr>
          <w:rFonts w:ascii="Times New Roman" w:eastAsia="Calibri" w:hAnsi="Times New Roman" w:cs="Times New Roman"/>
          <w:color w:val="auto"/>
          <w:sz w:val="28"/>
          <w:szCs w:val="28"/>
          <w:lang w:val="x-none" w:eastAsia="en-US"/>
        </w:rPr>
        <w:t>ИЗиСП</w:t>
      </w:r>
      <w:proofErr w:type="spellEnd"/>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roofErr w:type="spellStart"/>
      <w:r w:rsidRPr="003C610F">
        <w:rPr>
          <w:rFonts w:ascii="Times New Roman" w:eastAsia="Calibri" w:hAnsi="Times New Roman" w:cs="Times New Roman"/>
          <w:color w:val="auto"/>
          <w:sz w:val="28"/>
          <w:szCs w:val="28"/>
          <w:lang w:val="x-none" w:eastAsia="en-US"/>
        </w:rPr>
        <w:t>Махник</w:t>
      </w:r>
      <w:proofErr w:type="spellEnd"/>
      <w:r w:rsidRPr="003C610F">
        <w:rPr>
          <w:rFonts w:ascii="Times New Roman" w:eastAsia="Calibri" w:hAnsi="Times New Roman" w:cs="Times New Roman"/>
          <w:color w:val="auto"/>
          <w:sz w:val="28"/>
          <w:szCs w:val="28"/>
          <w:lang w:val="x-none" w:eastAsia="en-US"/>
        </w:rPr>
        <w:t xml:space="preserve"> Дмитрий Иванович – научный сотрудник отдела социального законодательства </w:t>
      </w:r>
      <w:proofErr w:type="spellStart"/>
      <w:r w:rsidRPr="003C610F">
        <w:rPr>
          <w:rFonts w:ascii="Times New Roman" w:eastAsia="Calibri" w:hAnsi="Times New Roman" w:cs="Times New Roman"/>
          <w:color w:val="auto"/>
          <w:sz w:val="28"/>
          <w:szCs w:val="28"/>
          <w:lang w:val="x-none" w:eastAsia="en-US"/>
        </w:rPr>
        <w:t>ИЗиСП</w:t>
      </w:r>
      <w:proofErr w:type="spellEnd"/>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
    <w:p w:rsidR="003C610F" w:rsidRPr="003C610F" w:rsidRDefault="003C610F" w:rsidP="003C610F">
      <w:pPr>
        <w:ind w:firstLine="708"/>
        <w:jc w:val="both"/>
        <w:rPr>
          <w:rFonts w:ascii="Times New Roman" w:eastAsia="Calibri" w:hAnsi="Times New Roman" w:cs="Times New Roman"/>
          <w:color w:val="auto"/>
          <w:sz w:val="28"/>
          <w:szCs w:val="28"/>
          <w:lang w:val="x-none" w:eastAsia="en-US"/>
        </w:rPr>
      </w:pPr>
    </w:p>
    <w:p w:rsidR="003C610F" w:rsidRPr="003C610F" w:rsidRDefault="003C610F" w:rsidP="003C610F">
      <w:pPr>
        <w:ind w:firstLine="708"/>
        <w:jc w:val="both"/>
        <w:rPr>
          <w:rFonts w:ascii="Times New Roman" w:eastAsia="Calibri" w:hAnsi="Times New Roman" w:cs="Times New Roman"/>
          <w:color w:val="auto"/>
          <w:lang w:val="x-none" w:eastAsia="en-US"/>
        </w:rPr>
      </w:pPr>
      <w:r w:rsidRPr="003C610F">
        <w:rPr>
          <w:rFonts w:ascii="Times New Roman" w:eastAsia="Calibri" w:hAnsi="Times New Roman" w:cs="Times New Roman"/>
          <w:color w:val="auto"/>
          <w:sz w:val="28"/>
          <w:szCs w:val="28"/>
          <w:lang w:val="x-none" w:eastAsia="en-US"/>
        </w:rPr>
        <w:t xml:space="preserve"> </w:t>
      </w:r>
      <w:r w:rsidRPr="003C610F">
        <w:rPr>
          <w:rFonts w:ascii="Times New Roman" w:eastAsia="Calibri" w:hAnsi="Times New Roman" w:cs="Times New Roman"/>
          <w:color w:val="auto"/>
          <w:lang w:val="x-none" w:eastAsia="en-US"/>
        </w:rPr>
        <w:t xml:space="preserve">      </w:t>
      </w: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jc w:val="both"/>
        <w:rPr>
          <w:rFonts w:ascii="Times New Roman" w:eastAsia="Calibri" w:hAnsi="Times New Roman" w:cs="Times New Roman"/>
          <w:noProof/>
          <w:color w:val="auto"/>
          <w:sz w:val="28"/>
          <w:szCs w:val="28"/>
          <w:lang w:eastAsia="en-US"/>
        </w:rPr>
      </w:pPr>
    </w:p>
    <w:p w:rsidR="003C610F" w:rsidRPr="003C610F" w:rsidRDefault="003C610F" w:rsidP="003C610F">
      <w:pPr>
        <w:ind w:firstLine="708"/>
        <w:contextualSpacing/>
        <w:jc w:val="both"/>
        <w:rPr>
          <w:rFonts w:ascii="Times New Roman" w:eastAsia="Calibri" w:hAnsi="Times New Roman" w:cs="Times New Roman"/>
          <w:color w:val="auto"/>
          <w:sz w:val="28"/>
          <w:szCs w:val="28"/>
        </w:rPr>
      </w:pPr>
    </w:p>
    <w:p w:rsidR="003C610F" w:rsidRPr="003C610F" w:rsidRDefault="003C610F" w:rsidP="003C610F">
      <w:pPr>
        <w:ind w:firstLine="709"/>
        <w:contextualSpacing/>
        <w:jc w:val="both"/>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ind w:firstLine="540"/>
        <w:jc w:val="both"/>
        <w:rPr>
          <w:rFonts w:ascii="Times New Roman" w:eastAsia="Calibri" w:hAnsi="Times New Roman" w:cs="Times New Roman"/>
          <w:color w:val="auto"/>
          <w:sz w:val="28"/>
          <w:szCs w:val="28"/>
          <w:lang w:eastAsia="en-US"/>
        </w:rPr>
      </w:pPr>
    </w:p>
    <w:p w:rsidR="003C610F" w:rsidRPr="003C610F" w:rsidRDefault="003C610F" w:rsidP="003C610F">
      <w:pPr>
        <w:autoSpaceDE w:val="0"/>
        <w:autoSpaceDN w:val="0"/>
        <w:adjustRightInd w:val="0"/>
        <w:jc w:val="both"/>
        <w:rPr>
          <w:rFonts w:ascii="Times New Roman" w:eastAsia="Calibri" w:hAnsi="Times New Roman" w:cs="Times New Roman"/>
          <w:color w:val="auto"/>
          <w:sz w:val="28"/>
          <w:szCs w:val="28"/>
          <w:lang w:eastAsia="en-US"/>
        </w:rPr>
      </w:pPr>
    </w:p>
    <w:p w:rsidR="003C610F" w:rsidRPr="003C610F" w:rsidRDefault="003C610F" w:rsidP="003C610F">
      <w:pPr>
        <w:rPr>
          <w:rFonts w:ascii="Calibri" w:eastAsia="Calibri" w:hAnsi="Calibri" w:cs="Times New Roman"/>
          <w:color w:val="auto"/>
          <w:sz w:val="22"/>
          <w:szCs w:val="22"/>
          <w:lang w:eastAsia="en-US"/>
        </w:rPr>
      </w:pPr>
    </w:p>
    <w:p w:rsidR="003C610F" w:rsidRPr="003C610F" w:rsidRDefault="003C610F" w:rsidP="003C610F">
      <w:pPr>
        <w:ind w:firstLine="709"/>
        <w:jc w:val="both"/>
        <w:rPr>
          <w:rFonts w:ascii="Times New Roman" w:eastAsia="Calibri" w:hAnsi="Times New Roman" w:cs="Times New Roman"/>
          <w:color w:val="auto"/>
          <w:sz w:val="28"/>
          <w:szCs w:val="28"/>
          <w:lang w:eastAsia="en-US"/>
        </w:rPr>
      </w:pPr>
    </w:p>
    <w:p w:rsidR="003C610F" w:rsidRPr="003C610F" w:rsidRDefault="003C610F" w:rsidP="003C610F">
      <w:pPr>
        <w:contextualSpacing/>
        <w:jc w:val="both"/>
        <w:rPr>
          <w:rFonts w:ascii="Times New Roman" w:eastAsia="Calibri" w:hAnsi="Times New Roman" w:cs="Times New Roman"/>
          <w:color w:val="auto"/>
          <w:sz w:val="28"/>
          <w:szCs w:val="28"/>
          <w:lang w:eastAsia="en-US"/>
        </w:rPr>
      </w:pPr>
    </w:p>
    <w:p w:rsidR="003C610F" w:rsidRPr="003C610F" w:rsidRDefault="003C610F" w:rsidP="003C610F">
      <w:pPr>
        <w:pStyle w:val="a7"/>
        <w:rPr>
          <w:rFonts w:ascii="Times New Roman" w:hAnsi="Times New Roman" w:cs="Times New Roman"/>
          <w:sz w:val="20"/>
          <w:szCs w:val="20"/>
        </w:rPr>
      </w:pPr>
    </w:p>
    <w:p w:rsidR="005A6702" w:rsidRPr="005A6702" w:rsidRDefault="005A6702" w:rsidP="005A6702">
      <w:pPr>
        <w:rPr>
          <w:sz w:val="2"/>
          <w:szCs w:val="2"/>
          <w:lang w:val="ru"/>
        </w:rPr>
      </w:pPr>
    </w:p>
    <w:p w:rsidR="000131FA" w:rsidRDefault="000131FA" w:rsidP="00CF1CDE">
      <w:pPr>
        <w:jc w:val="both"/>
        <w:rPr>
          <w:rFonts w:ascii="Times New Roman" w:eastAsia="Times New Roman" w:hAnsi="Times New Roman" w:cs="Times New Roman"/>
          <w:color w:val="auto"/>
          <w:sz w:val="28"/>
          <w:szCs w:val="28"/>
        </w:rPr>
      </w:pPr>
    </w:p>
    <w:sectPr w:rsidR="000131FA" w:rsidSect="00A80FF1">
      <w:headerReference w:type="even" r:id="rId254"/>
      <w:pgSz w:w="11909" w:h="16834"/>
      <w:pgMar w:top="568" w:right="710" w:bottom="284" w:left="127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2280E" w:rsidRDefault="0022280E">
      <w:r>
        <w:separator/>
      </w:r>
    </w:p>
  </w:endnote>
  <w:endnote w:type="continuationSeparator" w:id="0">
    <w:p w:rsidR="0022280E" w:rsidRDefault="002228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2280E" w:rsidRDefault="0022280E">
      <w:r>
        <w:separator/>
      </w:r>
    </w:p>
  </w:footnote>
  <w:footnote w:type="continuationSeparator" w:id="0">
    <w:p w:rsidR="0022280E" w:rsidRDefault="0022280E">
      <w:r>
        <w:continuationSeparator/>
      </w:r>
    </w:p>
  </w:footnote>
  <w:footnote w:id="1">
    <w:p w:rsidR="003C610F" w:rsidRPr="00D50184" w:rsidRDefault="003C610F" w:rsidP="003C610F">
      <w:pPr>
        <w:pStyle w:val="af3"/>
      </w:pPr>
      <w:r w:rsidRPr="00D50184">
        <w:rPr>
          <w:rStyle w:val="af5"/>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2">
    <w:p w:rsidR="003C610F" w:rsidRPr="00423C48" w:rsidRDefault="003C610F" w:rsidP="003C610F">
      <w:pPr>
        <w:pStyle w:val="af3"/>
      </w:pPr>
      <w:r w:rsidRPr="00423C48">
        <w:rPr>
          <w:rStyle w:val="af5"/>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3">
    <w:p w:rsidR="003C610F" w:rsidRPr="00423C48" w:rsidRDefault="003C610F" w:rsidP="003C610F">
      <w:pPr>
        <w:pStyle w:val="af3"/>
      </w:pPr>
      <w:r w:rsidRPr="00423C48">
        <w:rPr>
          <w:rStyle w:val="af5"/>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4">
    <w:p w:rsidR="003C610F" w:rsidRPr="00C654CB" w:rsidRDefault="003C610F" w:rsidP="003C610F">
      <w:pPr>
        <w:pStyle w:val="af3"/>
        <w:rPr>
          <w:rFonts w:ascii="Calibri" w:eastAsia="Times New Roman" w:hAnsi="Calibri"/>
        </w:rPr>
      </w:pPr>
      <w:r w:rsidRPr="00C654CB">
        <w:rPr>
          <w:rStyle w:val="af5"/>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5">
    <w:p w:rsidR="003C610F" w:rsidRPr="00C654CB" w:rsidRDefault="003C610F" w:rsidP="003C610F">
      <w:pPr>
        <w:pStyle w:val="af3"/>
        <w:rPr>
          <w:rFonts w:ascii="Calibri" w:eastAsia="Times New Roman" w:hAnsi="Calibri"/>
        </w:rPr>
      </w:pPr>
      <w:r w:rsidRPr="00C654CB">
        <w:rPr>
          <w:rStyle w:val="af5"/>
          <w:rFonts w:ascii="Calibri" w:eastAsia="Times New Roman" w:hAnsi="Calibri"/>
        </w:rPr>
        <w:footnoteRef/>
      </w:r>
      <w:r w:rsidRPr="00C654CB">
        <w:rPr>
          <w:rFonts w:ascii="Calibri" w:eastAsia="Times New Roman" w:hAnsi="Calibri"/>
        </w:rPr>
        <w:t xml:space="preserve"> см. Приказ </w:t>
      </w:r>
      <w:proofErr w:type="spellStart"/>
      <w:r>
        <w:rPr>
          <w:rFonts w:ascii="Calibri" w:eastAsia="Times New Roman" w:hAnsi="Calibri"/>
        </w:rPr>
        <w:t>Минздравсоцразвития</w:t>
      </w:r>
      <w:proofErr w:type="spellEnd"/>
      <w:r>
        <w:rPr>
          <w:rFonts w:ascii="Calibri" w:eastAsia="Times New Roman" w:hAnsi="Calibri"/>
        </w:rPr>
        <w:t xml:space="preserve">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w:t>
      </w:r>
      <w:proofErr w:type="spellStart"/>
      <w:r>
        <w:rPr>
          <w:rFonts w:ascii="Calibri" w:eastAsia="Times New Roman" w:hAnsi="Calibri"/>
        </w:rPr>
        <w:t>Минздравсоцразвития</w:t>
      </w:r>
      <w:proofErr w:type="spellEnd"/>
      <w:r>
        <w:rPr>
          <w:rFonts w:ascii="Calibri" w:eastAsia="Times New Roman" w:hAnsi="Calibri"/>
        </w:rPr>
        <w:t xml:space="preserve">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6">
    <w:p w:rsidR="003C610F" w:rsidRPr="0023128F" w:rsidRDefault="003C610F" w:rsidP="003C610F">
      <w:pPr>
        <w:pStyle w:val="af3"/>
      </w:pPr>
      <w:r>
        <w:rPr>
          <w:rStyle w:val="af5"/>
        </w:rPr>
        <w:footnoteRef/>
      </w:r>
      <w:r>
        <w:t xml:space="preserve">  СП 59.13330.2012 «</w:t>
      </w:r>
      <w:r w:rsidRPr="0023128F">
        <w:t>Доступность зданий и сооружений для маломобильных групп населения</w:t>
      </w:r>
      <w:r>
        <w:t>».</w:t>
      </w:r>
    </w:p>
  </w:footnote>
  <w:footnote w:id="7">
    <w:p w:rsidR="003C610F" w:rsidRPr="00AD58BA" w:rsidRDefault="003C610F" w:rsidP="003C610F">
      <w:pPr>
        <w:jc w:val="both"/>
        <w:rPr>
          <w:rFonts w:ascii="Times New Roman" w:eastAsia="Times New Roman" w:hAnsi="Times New Roman"/>
          <w:sz w:val="20"/>
          <w:szCs w:val="20"/>
        </w:rPr>
      </w:pPr>
      <w:r w:rsidRPr="00AD58BA">
        <w:rPr>
          <w:rStyle w:val="af5"/>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sz w:val="20"/>
          <w:szCs w:val="20"/>
        </w:rPr>
        <w:t>Методические рекомендации Минтруда России от 18.09.2012</w:t>
      </w:r>
      <w:r>
        <w:rPr>
          <w:rFonts w:ascii="Times New Roman" w:eastAsia="Times New Roman" w:hAnsi="Times New Roman"/>
          <w:sz w:val="20"/>
          <w:szCs w:val="20"/>
        </w:rPr>
        <w:t xml:space="preserve"> «</w:t>
      </w:r>
      <w:r w:rsidRPr="00AD58BA">
        <w:rPr>
          <w:rFonts w:ascii="Times New Roman" w:eastAsia="Times New Roman" w:hAnsi="Times New Roman"/>
          <w:sz w:val="20"/>
          <w:szCs w:val="20"/>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sz w:val="20"/>
          <w:szCs w:val="20"/>
        </w:rPr>
        <w:t>ступность. Методическое пособие».</w:t>
      </w:r>
    </w:p>
  </w:footnote>
  <w:footnote w:id="8">
    <w:p w:rsidR="003C610F" w:rsidRPr="001D24CF" w:rsidRDefault="003C610F" w:rsidP="003C610F">
      <w:pPr>
        <w:pStyle w:val="af3"/>
      </w:pPr>
      <w:r w:rsidRPr="001D24CF">
        <w:rPr>
          <w:rStyle w:val="af5"/>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9">
    <w:p w:rsidR="003C610F" w:rsidRPr="001324ED" w:rsidRDefault="003C610F" w:rsidP="003C610F">
      <w:pPr>
        <w:pStyle w:val="af3"/>
        <w:ind w:firstLine="567"/>
      </w:pPr>
      <w:r w:rsidRPr="001324ED">
        <w:rPr>
          <w:rStyle w:val="af5"/>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 xml:space="preserve">тика и деонтология в практической деятельности специалистов учреждений медико-социальной экспертизы, тактика бесконфликтного поведения / Морозова Е.В., </w:t>
      </w:r>
      <w:proofErr w:type="spellStart"/>
      <w:r w:rsidRPr="001324ED">
        <w:t>Дымочка</w:t>
      </w:r>
      <w:proofErr w:type="spellEnd"/>
      <w:r w:rsidRPr="001324ED">
        <w:t xml:space="preserve"> М.А., Козлов С.И., Жукова Е.В., </w:t>
      </w:r>
      <w:proofErr w:type="spellStart"/>
      <w:r w:rsidRPr="001324ED">
        <w:t>Сивухина</w:t>
      </w:r>
      <w:proofErr w:type="spellEnd"/>
      <w:r w:rsidRPr="001324ED">
        <w:t xml:space="preserve"> М.В.</w:t>
      </w:r>
      <w:r>
        <w:t>, п</w:t>
      </w:r>
      <w:r w:rsidRPr="001324ED">
        <w:t>од ред. Морозовой Е.В.// Методическое пособие – М.: Минтруд России. - 2013.- 144 с.</w:t>
      </w:r>
    </w:p>
  </w:footnote>
  <w:footnote w:id="10">
    <w:p w:rsidR="003C610F" w:rsidRPr="007A0EC5" w:rsidRDefault="003C610F" w:rsidP="003C610F">
      <w:pPr>
        <w:jc w:val="both"/>
        <w:rPr>
          <w:rFonts w:ascii="Times New Roman" w:hAnsi="Times New Roman"/>
          <w:sz w:val="20"/>
          <w:szCs w:val="20"/>
        </w:rPr>
      </w:pPr>
      <w:r w:rsidRPr="007A0EC5">
        <w:rPr>
          <w:rStyle w:val="af5"/>
          <w:rFonts w:ascii="Times New Roman" w:hAnsi="Times New Roman"/>
          <w:sz w:val="20"/>
          <w:szCs w:val="20"/>
        </w:rPr>
        <w:footnoteRef/>
      </w:r>
      <w:r w:rsidRPr="007A0EC5">
        <w:rPr>
          <w:rFonts w:ascii="Times New Roman" w:hAnsi="Times New Roman"/>
          <w:sz w:val="20"/>
          <w:szCs w:val="20"/>
        </w:rPr>
        <w:t xml:space="preserve"> </w:t>
      </w:r>
      <w:proofErr w:type="gramStart"/>
      <w:r w:rsidRPr="007A0EC5">
        <w:rPr>
          <w:rFonts w:ascii="Times New Roman" w:hAnsi="Times New Roman"/>
          <w:sz w:val="20"/>
          <w:szCs w:val="20"/>
        </w:rPr>
        <w:t>утвержден</w:t>
      </w:r>
      <w:proofErr w:type="gramEnd"/>
      <w:r w:rsidRPr="007A0EC5">
        <w:rPr>
          <w:rFonts w:ascii="Times New Roman" w:hAnsi="Times New Roman"/>
          <w:sz w:val="20"/>
          <w:szCs w:val="20"/>
        </w:rPr>
        <w:t xml:space="preserve"> </w:t>
      </w:r>
      <w:r>
        <w:rPr>
          <w:rFonts w:ascii="Times New Roman" w:hAnsi="Times New Roman"/>
          <w:sz w:val="20"/>
          <w:szCs w:val="20"/>
        </w:rPr>
        <w:t>П</w:t>
      </w:r>
      <w:r w:rsidRPr="007A0EC5">
        <w:rPr>
          <w:rFonts w:ascii="Times New Roman" w:hAnsi="Times New Roman"/>
          <w:sz w:val="20"/>
          <w:szCs w:val="20"/>
        </w:rPr>
        <w:t xml:space="preserve">риказом  </w:t>
      </w:r>
      <w:proofErr w:type="spellStart"/>
      <w:r w:rsidRPr="007A0EC5">
        <w:rPr>
          <w:rFonts w:ascii="Times New Roman" w:hAnsi="Times New Roman"/>
          <w:sz w:val="20"/>
          <w:szCs w:val="20"/>
        </w:rPr>
        <w:t>Минздравсоцразвития</w:t>
      </w:r>
      <w:proofErr w:type="spellEnd"/>
      <w:r w:rsidRPr="007A0EC5">
        <w:rPr>
          <w:rFonts w:ascii="Times New Roman" w:hAnsi="Times New Roman"/>
          <w:sz w:val="20"/>
          <w:szCs w:val="20"/>
        </w:rPr>
        <w:t xml:space="preserve"> России от 14.02.2012 N 120.</w:t>
      </w:r>
    </w:p>
  </w:footnote>
  <w:footnote w:id="11">
    <w:p w:rsidR="003C610F" w:rsidRPr="007A0EC5" w:rsidRDefault="003C610F" w:rsidP="003C610F">
      <w:pPr>
        <w:pStyle w:val="af3"/>
      </w:pPr>
      <w:r w:rsidRPr="007A0EC5">
        <w:rPr>
          <w:rStyle w:val="af5"/>
        </w:rPr>
        <w:footnoteRef/>
      </w:r>
      <w:r w:rsidRPr="007A0EC5">
        <w:t xml:space="preserve"> </w:t>
      </w:r>
      <w:r>
        <w:t>утвержден П</w:t>
      </w:r>
      <w:r w:rsidRPr="007A0EC5">
        <w:t>риказом Минтруда России от 31.12.2013 № 792.</w:t>
      </w:r>
    </w:p>
  </w:footnote>
  <w:footnote w:id="12">
    <w:p w:rsidR="003C610F" w:rsidRPr="007A0EC5" w:rsidRDefault="003C610F" w:rsidP="003C610F">
      <w:pPr>
        <w:pStyle w:val="af3"/>
      </w:pPr>
      <w:r w:rsidRPr="007A0EC5">
        <w:rPr>
          <w:rStyle w:val="af5"/>
        </w:rPr>
        <w:footnoteRef/>
      </w:r>
      <w:r w:rsidRPr="007A0EC5">
        <w:t xml:space="preserve"> </w:t>
      </w:r>
      <w:r>
        <w:t>утвержден П</w:t>
      </w:r>
      <w:r w:rsidRPr="007A0EC5">
        <w:t>риказом Минтруда России от 1.09.2014 № 596.</w:t>
      </w:r>
    </w:p>
  </w:footnote>
  <w:footnote w:id="13">
    <w:p w:rsidR="003C610F" w:rsidRPr="00D20B85" w:rsidRDefault="003C610F" w:rsidP="003C610F">
      <w:pPr>
        <w:pStyle w:val="af2"/>
        <w:spacing w:before="0" w:after="0" w:line="288" w:lineRule="atLeast"/>
        <w:ind w:firstLine="340"/>
        <w:jc w:val="both"/>
        <w:rPr>
          <w:color w:val="000000"/>
          <w:sz w:val="20"/>
          <w:szCs w:val="20"/>
        </w:rPr>
      </w:pPr>
      <w:r>
        <w:rPr>
          <w:rStyle w:val="af5"/>
          <w:rFonts w:eastAsia="Tahoma"/>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proofErr w:type="spellStart"/>
      <w:r w:rsidRPr="00D20B85">
        <w:rPr>
          <w:color w:val="000000"/>
          <w:sz w:val="20"/>
          <w:szCs w:val="20"/>
        </w:rPr>
        <w:t>Е.Н.Поддубная</w:t>
      </w:r>
      <w:proofErr w:type="spellEnd"/>
      <w:r w:rsidRPr="00D20B85">
        <w:rPr>
          <w:color w:val="000000"/>
          <w:sz w:val="20"/>
          <w:szCs w:val="20"/>
        </w:rPr>
        <w:t xml:space="preserve">. // </w:t>
      </w:r>
      <w:proofErr w:type="spellStart"/>
      <w:r w:rsidRPr="00D20B85">
        <w:rPr>
          <w:color w:val="000000"/>
          <w:sz w:val="20"/>
          <w:szCs w:val="20"/>
        </w:rPr>
        <w:t>М.:Московский</w:t>
      </w:r>
      <w:proofErr w:type="spellEnd"/>
      <w:r w:rsidRPr="00D20B85">
        <w:rPr>
          <w:color w:val="000000"/>
          <w:sz w:val="20"/>
          <w:szCs w:val="20"/>
        </w:rPr>
        <w:t xml:space="preserve"> государственный медико-стоматологический университет им. </w:t>
      </w:r>
      <w:proofErr w:type="spellStart"/>
      <w:r w:rsidRPr="00D20B85">
        <w:rPr>
          <w:color w:val="000000"/>
          <w:sz w:val="20"/>
          <w:szCs w:val="20"/>
        </w:rPr>
        <w:t>А.И.Евдокимова</w:t>
      </w:r>
      <w:proofErr w:type="spellEnd"/>
      <w:r>
        <w:rPr>
          <w:color w:val="000000"/>
          <w:sz w:val="20"/>
          <w:szCs w:val="20"/>
        </w:rPr>
        <w:t>, 2014. – 108</w:t>
      </w:r>
      <w:r w:rsidRPr="00D20B85">
        <w:rPr>
          <w:color w:val="000000"/>
          <w:sz w:val="20"/>
          <w:szCs w:val="20"/>
        </w:rPr>
        <w:t>с.</w:t>
      </w:r>
    </w:p>
    <w:p w:rsidR="003C610F" w:rsidRDefault="003C610F" w:rsidP="003C610F">
      <w:pPr>
        <w:pStyle w:val="af3"/>
      </w:pPr>
    </w:p>
  </w:footnote>
  <w:footnote w:id="14">
    <w:p w:rsidR="003C610F" w:rsidRPr="001324ED" w:rsidRDefault="003C610F" w:rsidP="003C610F">
      <w:pPr>
        <w:pStyle w:val="af3"/>
      </w:pPr>
      <w:r w:rsidRPr="001324ED">
        <w:rPr>
          <w:rStyle w:val="af5"/>
        </w:rPr>
        <w:footnoteRef/>
      </w:r>
      <w:r w:rsidRPr="001324ED">
        <w:t xml:space="preserve"> К независимой жизни: пособие для инвалидов» // М.: РООИ «Перспектива», 2001.</w:t>
      </w:r>
    </w:p>
  </w:footnote>
  <w:footnote w:id="15">
    <w:p w:rsidR="003C610F" w:rsidRPr="003F7076" w:rsidRDefault="003C610F" w:rsidP="003C610F">
      <w:pPr>
        <w:pStyle w:val="af3"/>
      </w:pPr>
      <w:r w:rsidRPr="003F7076">
        <w:rPr>
          <w:rStyle w:val="af5"/>
        </w:rPr>
        <w:footnoteRef/>
      </w:r>
      <w:r w:rsidRPr="003F7076">
        <w:t xml:space="preserve"> Сформулированы </w:t>
      </w:r>
      <w:proofErr w:type="spellStart"/>
      <w:r w:rsidRPr="003F7076">
        <w:t>Норманом</w:t>
      </w:r>
      <w:proofErr w:type="spellEnd"/>
      <w:r w:rsidRPr="003F7076">
        <w:t xml:space="preserve"> </w:t>
      </w:r>
      <w:proofErr w:type="spellStart"/>
      <w:r w:rsidRPr="003F7076">
        <w:t>Кюнком</w:t>
      </w:r>
      <w:proofErr w:type="spellEnd"/>
    </w:p>
  </w:footnote>
  <w:footnote w:id="16">
    <w:p w:rsidR="003C610F" w:rsidRDefault="003C610F" w:rsidP="003C610F">
      <w:pPr>
        <w:pStyle w:val="af3"/>
        <w:ind w:firstLine="567"/>
      </w:pPr>
      <w:r w:rsidRPr="00396ECD">
        <w:rPr>
          <w:rStyle w:val="af5"/>
        </w:rPr>
        <w:footnoteRef/>
      </w:r>
      <w:r w:rsidRPr="00396ECD">
        <w:t xml:space="preserve"> "10 общих правил этикета" составлены Карен Мейер</w:t>
      </w:r>
    </w:p>
    <w:p w:rsidR="003C610F" w:rsidRPr="007A16D6" w:rsidRDefault="003C610F" w:rsidP="003C610F">
      <w:pPr>
        <w:pStyle w:val="af3"/>
        <w:ind w:firstLine="567"/>
      </w:pPr>
    </w:p>
  </w:footnote>
  <w:footnote w:id="17">
    <w:p w:rsidR="003C610F" w:rsidRPr="00AA7F98" w:rsidRDefault="003C610F" w:rsidP="003C610F">
      <w:pPr>
        <w:pStyle w:val="af3"/>
        <w:ind w:firstLine="0"/>
      </w:pPr>
      <w:r w:rsidRPr="00E54E3C">
        <w:rPr>
          <w:rStyle w:val="af5"/>
        </w:rPr>
        <w:footnoteRef/>
      </w:r>
      <w:r w:rsidRPr="00E54E3C">
        <w:t xml:space="preserve"> Татьяна </w:t>
      </w:r>
      <w:proofErr w:type="spellStart"/>
      <w:r w:rsidRPr="00E54E3C">
        <w:t>Прудинник</w:t>
      </w:r>
      <w:proofErr w:type="spellEnd"/>
      <w:r>
        <w:t>. Как правильно вести себя с инвалидом</w:t>
      </w:r>
      <w:r w:rsidRPr="00AA7F98">
        <w:t xml:space="preserve">, </w:t>
      </w:r>
      <w:hyperlink r:id="rId2" w:history="1">
        <w:r w:rsidRPr="00AA7F98">
          <w:rPr>
            <w:rStyle w:val="a9"/>
          </w:rPr>
          <w:t>http://www.interfax.by/article/56700</w:t>
        </w:r>
      </w:hyperlink>
      <w:r w:rsidRPr="00AA7F98">
        <w:t xml:space="preserve"> .</w:t>
      </w:r>
    </w:p>
    <w:p w:rsidR="003C610F" w:rsidRPr="00AA7F98" w:rsidRDefault="003C610F" w:rsidP="003C610F">
      <w:pPr>
        <w:pStyle w:val="af3"/>
        <w:ind w:firstLine="567"/>
      </w:pPr>
    </w:p>
  </w:footnote>
  <w:footnote w:id="18">
    <w:p w:rsidR="003C610F" w:rsidRPr="00E43B0B" w:rsidRDefault="003C610F" w:rsidP="003C610F">
      <w:pPr>
        <w:jc w:val="both"/>
        <w:rPr>
          <w:rFonts w:ascii="Times New Roman" w:hAnsi="Times New Roman"/>
          <w:sz w:val="20"/>
          <w:szCs w:val="20"/>
        </w:rPr>
      </w:pPr>
      <w:r w:rsidRPr="00E43B0B">
        <w:rPr>
          <w:rStyle w:val="af5"/>
          <w:rFonts w:ascii="Times New Roman" w:hAnsi="Times New Roman"/>
          <w:sz w:val="20"/>
          <w:szCs w:val="20"/>
        </w:rPr>
        <w:footnoteRef/>
      </w:r>
      <w:r w:rsidRPr="00E43B0B">
        <w:rPr>
          <w:rFonts w:ascii="Times New Roman" w:hAnsi="Times New Roman"/>
          <w:sz w:val="20"/>
          <w:szCs w:val="20"/>
        </w:rPr>
        <w:t xml:space="preserve"> Постановление Правительства РФ от 15.04.2014 N 297</w:t>
      </w:r>
      <w:r>
        <w:rPr>
          <w:rFonts w:ascii="Times New Roman" w:hAnsi="Times New Roman"/>
          <w:sz w:val="20"/>
          <w:szCs w:val="20"/>
        </w:rPr>
        <w:t xml:space="preserve"> «</w:t>
      </w:r>
      <w:r w:rsidRPr="00E43B0B">
        <w:rPr>
          <w:rFonts w:ascii="Times New Roman" w:hAnsi="Times New Roman"/>
          <w:sz w:val="20"/>
          <w:szCs w:val="20"/>
        </w:rPr>
        <w:t>Об утверждении государственной программы Российской Федерации "Досту</w:t>
      </w:r>
      <w:r>
        <w:rPr>
          <w:rFonts w:ascii="Times New Roman" w:hAnsi="Times New Roman"/>
          <w:sz w:val="20"/>
          <w:szCs w:val="20"/>
        </w:rPr>
        <w:t>пная среда" на 2011 - 2015 годы».</w:t>
      </w:r>
    </w:p>
    <w:p w:rsidR="003C610F" w:rsidRPr="002F476B" w:rsidRDefault="003C610F" w:rsidP="003C610F">
      <w:pPr>
        <w:pStyle w:val="af3"/>
      </w:pPr>
    </w:p>
  </w:footnote>
  <w:footnote w:id="19">
    <w:p w:rsidR="003C610F" w:rsidRPr="00D54639" w:rsidRDefault="003C610F" w:rsidP="003C610F">
      <w:pPr>
        <w:pStyle w:val="af3"/>
        <w:ind w:firstLine="567"/>
      </w:pPr>
      <w:r w:rsidRPr="00D54639">
        <w:rPr>
          <w:rStyle w:val="af5"/>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0">
    <w:p w:rsidR="003C610F" w:rsidRPr="002F476B" w:rsidRDefault="003C610F" w:rsidP="003C610F">
      <w:pPr>
        <w:pStyle w:val="af3"/>
        <w:ind w:firstLine="567"/>
      </w:pPr>
      <w:r w:rsidRPr="002F476B">
        <w:rPr>
          <w:rStyle w:val="af5"/>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1">
    <w:p w:rsidR="003C610F" w:rsidRPr="00F160AF" w:rsidRDefault="003C610F" w:rsidP="003C610F">
      <w:pPr>
        <w:pStyle w:val="af3"/>
        <w:ind w:firstLine="567"/>
      </w:pPr>
      <w:r w:rsidRPr="00F160AF">
        <w:rPr>
          <w:rStyle w:val="af5"/>
        </w:rPr>
        <w:footnoteRef/>
      </w:r>
      <w:r>
        <w:t xml:space="preserve"> Ст. 2</w:t>
      </w:r>
      <w:r w:rsidRPr="00F160AF">
        <w:t xml:space="preserve"> Кон</w:t>
      </w:r>
      <w:r>
        <w:t>венции о правах инвалидов</w:t>
      </w:r>
    </w:p>
  </w:footnote>
  <w:footnote w:id="22">
    <w:p w:rsidR="003C610F" w:rsidRPr="00F160AF" w:rsidRDefault="003C610F" w:rsidP="003C610F">
      <w:pPr>
        <w:pStyle w:val="af3"/>
        <w:ind w:firstLine="567"/>
      </w:pPr>
      <w:r w:rsidRPr="00F160AF">
        <w:rPr>
          <w:rStyle w:val="af5"/>
        </w:rPr>
        <w:footnoteRef/>
      </w:r>
      <w:r>
        <w:t xml:space="preserve"> Ст. 2</w:t>
      </w:r>
      <w:r w:rsidRPr="00F160AF">
        <w:t xml:space="preserve"> Кон</w:t>
      </w:r>
      <w:r>
        <w:t>венции о правах инвалидов</w:t>
      </w:r>
    </w:p>
  </w:footnote>
  <w:footnote w:id="23">
    <w:p w:rsidR="003C610F" w:rsidRPr="00D65C79" w:rsidRDefault="003C610F" w:rsidP="003C610F">
      <w:pPr>
        <w:jc w:val="both"/>
        <w:rPr>
          <w:rFonts w:ascii="Verdana" w:hAnsi="Verdana"/>
          <w:sz w:val="21"/>
          <w:szCs w:val="21"/>
        </w:rPr>
      </w:pPr>
      <w:r>
        <w:rPr>
          <w:rStyle w:val="af5"/>
        </w:rPr>
        <w:footnoteRef/>
      </w:r>
      <w:r>
        <w:t xml:space="preserve"> </w:t>
      </w:r>
      <w:r w:rsidRPr="00A6619F">
        <w:rPr>
          <w:rFonts w:ascii="Times New Roman" w:hAnsi="Times New Roman"/>
          <w:sz w:val="20"/>
          <w:szCs w:val="20"/>
        </w:rPr>
        <w:t>П. 3 ст. 26 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4">
    <w:p w:rsidR="003C610F" w:rsidRPr="00B062C3" w:rsidRDefault="003C610F" w:rsidP="003C610F">
      <w:pPr>
        <w:pStyle w:val="af3"/>
      </w:pPr>
      <w:r w:rsidRPr="00B062C3">
        <w:rPr>
          <w:rStyle w:val="af5"/>
        </w:rPr>
        <w:footnoteRef/>
      </w:r>
      <w:r w:rsidRPr="00B062C3">
        <w:t xml:space="preserve"> Ст. 15 Федерального закона «О социальной защите инвалидов в РФ».</w:t>
      </w:r>
    </w:p>
  </w:footnote>
  <w:footnote w:id="25">
    <w:p w:rsidR="003C610F" w:rsidRPr="00B062C3" w:rsidRDefault="003C610F" w:rsidP="003C610F">
      <w:pPr>
        <w:pStyle w:val="af3"/>
      </w:pPr>
      <w:r w:rsidRPr="00B062C3">
        <w:rPr>
          <w:rStyle w:val="af5"/>
        </w:rPr>
        <w:footnoteRef/>
      </w:r>
      <w:r w:rsidRPr="00B062C3">
        <w:t xml:space="preserve"> Ст. 15 Федерального закона «О социальной защите инвалидов в РФ».</w:t>
      </w:r>
    </w:p>
  </w:footnote>
  <w:footnote w:id="26">
    <w:p w:rsidR="003C610F" w:rsidRPr="00B062C3" w:rsidRDefault="003C610F" w:rsidP="003C610F">
      <w:pPr>
        <w:pStyle w:val="af3"/>
      </w:pPr>
      <w:r w:rsidRPr="00B062C3">
        <w:rPr>
          <w:rStyle w:val="af5"/>
        </w:rPr>
        <w:footnoteRef/>
      </w:r>
      <w:r w:rsidRPr="00B062C3">
        <w:t xml:space="preserve"> Ст. 9.13  Кодекса РФ об административных правонарушениях.</w:t>
      </w:r>
    </w:p>
  </w:footnote>
  <w:footnote w:id="27">
    <w:p w:rsidR="003C610F" w:rsidRPr="00B062C3" w:rsidRDefault="003C610F" w:rsidP="003C610F">
      <w:pPr>
        <w:pStyle w:val="af3"/>
      </w:pPr>
      <w:r w:rsidRPr="00B062C3">
        <w:rPr>
          <w:rStyle w:val="af5"/>
        </w:rPr>
        <w:footnoteRef/>
      </w:r>
      <w:r w:rsidRPr="00B062C3">
        <w:t xml:space="preserve"> Ст.</w:t>
      </w:r>
      <w:r>
        <w:t xml:space="preserve"> 9.14</w:t>
      </w:r>
      <w:r w:rsidRPr="00B062C3">
        <w:t xml:space="preserve">  Кодекса РФ об административных правонарушениях.</w:t>
      </w:r>
    </w:p>
  </w:footnote>
  <w:footnote w:id="28">
    <w:p w:rsidR="003C610F" w:rsidRPr="00B062C3" w:rsidRDefault="003C610F" w:rsidP="003C610F">
      <w:pPr>
        <w:pStyle w:val="af3"/>
      </w:pPr>
      <w:r w:rsidRPr="00B062C3">
        <w:rPr>
          <w:rStyle w:val="af5"/>
        </w:rPr>
        <w:footnoteRef/>
      </w:r>
      <w:r w:rsidRPr="00B062C3">
        <w:t xml:space="preserve"> Ст. 13.27 Кодекса РФ об административных правонарушениях.</w:t>
      </w:r>
    </w:p>
  </w:footnote>
  <w:footnote w:id="29">
    <w:p w:rsidR="003C610F" w:rsidRPr="00B062C3" w:rsidRDefault="003C610F" w:rsidP="003C610F">
      <w:pPr>
        <w:pStyle w:val="af3"/>
      </w:pPr>
      <w:r w:rsidRPr="00B062C3">
        <w:rPr>
          <w:rStyle w:val="af5"/>
        </w:rPr>
        <w:footnoteRef/>
      </w:r>
      <w:r w:rsidRPr="00B062C3">
        <w:t xml:space="preserve"> Ст. 5.43  Кодекса РФ об административных правонарушениях.</w:t>
      </w:r>
    </w:p>
  </w:footnote>
  <w:footnote w:id="30">
    <w:p w:rsidR="003C610F" w:rsidRPr="00B062C3" w:rsidRDefault="003C610F" w:rsidP="003C610F">
      <w:pPr>
        <w:jc w:val="both"/>
        <w:rPr>
          <w:rFonts w:ascii="Times New Roman" w:hAnsi="Times New Roman"/>
          <w:sz w:val="20"/>
          <w:szCs w:val="20"/>
        </w:rPr>
      </w:pPr>
      <w:r w:rsidRPr="00B062C3">
        <w:rPr>
          <w:rStyle w:val="af5"/>
          <w:rFonts w:ascii="Times New Roman" w:hAnsi="Times New Roman"/>
          <w:sz w:val="20"/>
          <w:szCs w:val="20"/>
        </w:rPr>
        <w:footnoteRef/>
      </w:r>
      <w:r w:rsidRPr="00B062C3">
        <w:rPr>
          <w:rStyle w:val="blk3"/>
          <w:rFonts w:ascii="Times New Roman" w:hAnsi="Times New Roman"/>
          <w:sz w:val="20"/>
          <w:szCs w:val="20"/>
          <w:specVanish w:val="0"/>
        </w:rPr>
        <w:t xml:space="preserve">СП 59.13330.2012. «Доступность зданий и сооружений для маломобильных групп населения. Актуализированная редакция СНиП 35-01-2001», утвержденный Приказом </w:t>
      </w:r>
      <w:proofErr w:type="spellStart"/>
      <w:r w:rsidRPr="00B062C3">
        <w:rPr>
          <w:rStyle w:val="blk3"/>
          <w:rFonts w:ascii="Times New Roman" w:hAnsi="Times New Roman"/>
          <w:sz w:val="20"/>
          <w:szCs w:val="20"/>
          <w:specVanish w:val="0"/>
        </w:rPr>
        <w:t>Минрегиона</w:t>
      </w:r>
      <w:proofErr w:type="spellEnd"/>
      <w:r w:rsidRPr="00B062C3">
        <w:rPr>
          <w:rStyle w:val="blk3"/>
          <w:rFonts w:ascii="Times New Roman" w:hAnsi="Times New Roman"/>
          <w:sz w:val="20"/>
          <w:szCs w:val="20"/>
          <w:specVanish w:val="0"/>
        </w:rPr>
        <w:t xml:space="preserve">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СП 144.13330.2012 «Центры и отделения гериатрического обслуживания. Правила проектирования», </w:t>
      </w:r>
      <w:proofErr w:type="gramStart"/>
      <w:r w:rsidRPr="00B062C3">
        <w:rPr>
          <w:rFonts w:ascii="Times New Roman" w:hAnsi="Times New Roman"/>
          <w:sz w:val="20"/>
          <w:szCs w:val="20"/>
        </w:rPr>
        <w:t>утвержденный</w:t>
      </w:r>
      <w:proofErr w:type="gramEnd"/>
      <w:r w:rsidRPr="00B062C3">
        <w:rPr>
          <w:rFonts w:ascii="Times New Roman" w:hAnsi="Times New Roman"/>
          <w:sz w:val="20"/>
          <w:szCs w:val="20"/>
        </w:rPr>
        <w:t xml:space="preserve"> Приказом Госстроя от 27.12.2012 N 131/ГС; СП 145.13330.2012 «Дома-интернаты. Правила проектирования», </w:t>
      </w:r>
      <w:proofErr w:type="gramStart"/>
      <w:r w:rsidRPr="00B062C3">
        <w:rPr>
          <w:rFonts w:ascii="Times New Roman" w:hAnsi="Times New Roman"/>
          <w:sz w:val="20"/>
          <w:szCs w:val="20"/>
        </w:rPr>
        <w:t>утвержденный</w:t>
      </w:r>
      <w:proofErr w:type="gramEnd"/>
      <w:r w:rsidRPr="00B062C3">
        <w:rPr>
          <w:rFonts w:ascii="Times New Roman" w:hAnsi="Times New Roman"/>
          <w:sz w:val="20"/>
          <w:szCs w:val="20"/>
        </w:rPr>
        <w:t xml:space="preserve"> Приказом Госстроя от 27.12.2012 N 132/ГС; СП 146.13330.2012 «Геронтологические центры, дома сестринского ухода, хосписы. Правила проектирования», </w:t>
      </w:r>
      <w:proofErr w:type="gramStart"/>
      <w:r w:rsidRPr="00B062C3">
        <w:rPr>
          <w:rFonts w:ascii="Times New Roman" w:hAnsi="Times New Roman"/>
          <w:sz w:val="20"/>
          <w:szCs w:val="20"/>
        </w:rPr>
        <w:t>утвержденный</w:t>
      </w:r>
      <w:proofErr w:type="gramEnd"/>
      <w:r w:rsidRPr="00B062C3">
        <w:rPr>
          <w:rFonts w:ascii="Times New Roman" w:hAnsi="Times New Roman"/>
          <w:sz w:val="20"/>
          <w:szCs w:val="20"/>
        </w:rPr>
        <w:t xml:space="preserve"> Приказом Госстроя от 27.12.2012 N 133/ГС; СП 149.13330.2012. «Реабилитационные центры для детей и подростков с ограниченными возможностями. Правила проектирования», </w:t>
      </w:r>
      <w:proofErr w:type="gramStart"/>
      <w:r w:rsidRPr="00B062C3">
        <w:rPr>
          <w:rFonts w:ascii="Times New Roman" w:hAnsi="Times New Roman"/>
          <w:sz w:val="20"/>
          <w:szCs w:val="20"/>
        </w:rPr>
        <w:t>утвержденный</w:t>
      </w:r>
      <w:proofErr w:type="gramEnd"/>
      <w:r w:rsidRPr="00B062C3">
        <w:rPr>
          <w:rFonts w:ascii="Times New Roman" w:hAnsi="Times New Roman"/>
          <w:sz w:val="20"/>
          <w:szCs w:val="20"/>
        </w:rPr>
        <w:t xml:space="preserve"> Приказом Госстроя от 27.12.2012 N 113/ГС; СП 150.13330.2012 «Дома-интернаты для детей-инвалидов. Правила проектирования», </w:t>
      </w:r>
      <w:proofErr w:type="gramStart"/>
      <w:r w:rsidRPr="00B062C3">
        <w:rPr>
          <w:rFonts w:ascii="Times New Roman" w:hAnsi="Times New Roman"/>
          <w:sz w:val="20"/>
          <w:szCs w:val="20"/>
        </w:rPr>
        <w:t>утвержденный</w:t>
      </w:r>
      <w:proofErr w:type="gramEnd"/>
      <w:r w:rsidRPr="00B062C3">
        <w:rPr>
          <w:rFonts w:ascii="Times New Roman" w:hAnsi="Times New Roman"/>
          <w:sz w:val="20"/>
          <w:szCs w:val="20"/>
        </w:rPr>
        <w:t xml:space="preserve"> Приказом Госстроя от 27.12.2012 N 136/ГС.</w:t>
      </w:r>
    </w:p>
  </w:footnote>
  <w:footnote w:id="31">
    <w:p w:rsidR="003C610F" w:rsidRPr="00B062C3" w:rsidRDefault="003C610F" w:rsidP="003C610F">
      <w:pPr>
        <w:jc w:val="both"/>
        <w:rPr>
          <w:rFonts w:ascii="Times New Roman" w:hAnsi="Times New Roman"/>
          <w:sz w:val="20"/>
          <w:szCs w:val="20"/>
        </w:rPr>
      </w:pPr>
      <w:r w:rsidRPr="00B062C3">
        <w:rPr>
          <w:rStyle w:val="af5"/>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 </w:t>
      </w:r>
    </w:p>
  </w:footnote>
  <w:footnote w:id="32">
    <w:p w:rsidR="003C610F" w:rsidRPr="00B062C3" w:rsidRDefault="003C610F" w:rsidP="003C610F">
      <w:pPr>
        <w:jc w:val="both"/>
        <w:rPr>
          <w:rFonts w:ascii="Times New Roman" w:hAnsi="Times New Roman"/>
          <w:sz w:val="20"/>
          <w:szCs w:val="20"/>
        </w:rPr>
      </w:pPr>
      <w:r w:rsidRPr="00B062C3">
        <w:rPr>
          <w:rStyle w:val="af5"/>
          <w:rFonts w:ascii="Times New Roman" w:hAnsi="Times New Roman"/>
          <w:sz w:val="20"/>
          <w:szCs w:val="20"/>
        </w:rPr>
        <w:footnoteRef/>
      </w:r>
      <w:r w:rsidRPr="00B062C3">
        <w:rPr>
          <w:rFonts w:ascii="Times New Roman" w:hAnsi="Times New Roman"/>
          <w:sz w:val="20"/>
          <w:szCs w:val="20"/>
        </w:rPr>
        <w:t xml:space="preserve"> </w:t>
      </w:r>
      <w:proofErr w:type="gramStart"/>
      <w:r w:rsidRPr="00B062C3">
        <w:rPr>
          <w:rStyle w:val="blk3"/>
          <w:rFonts w:ascii="Times New Roman" w:hAnsi="Times New Roman"/>
          <w:sz w:val="20"/>
          <w:szCs w:val="20"/>
          <w:specVanish w:val="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w:t>
      </w:r>
      <w:proofErr w:type="gramEnd"/>
      <w:r w:rsidRPr="00B062C3">
        <w:rPr>
          <w:rStyle w:val="blk3"/>
          <w:rFonts w:ascii="Times New Roman" w:hAnsi="Times New Roman"/>
          <w:sz w:val="20"/>
          <w:szCs w:val="20"/>
          <w:specVanish w:val="0"/>
        </w:rPr>
        <w:t xml:space="preserve"> </w:t>
      </w:r>
      <w:proofErr w:type="gramStart"/>
      <w:r w:rsidRPr="00B062C3">
        <w:rPr>
          <w:rStyle w:val="blk3"/>
          <w:rFonts w:ascii="Times New Roman" w:hAnsi="Times New Roman"/>
          <w:sz w:val="20"/>
          <w:szCs w:val="20"/>
          <w:specVanish w:val="0"/>
        </w:rPr>
        <w:t>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roofErr w:type="gramEnd"/>
    </w:p>
  </w:footnote>
  <w:footnote w:id="33">
    <w:p w:rsidR="003C610F" w:rsidRPr="00B062C3" w:rsidRDefault="003C610F" w:rsidP="003C610F">
      <w:pPr>
        <w:jc w:val="both"/>
        <w:rPr>
          <w:rFonts w:ascii="Times New Roman" w:hAnsi="Times New Roman"/>
          <w:sz w:val="20"/>
          <w:szCs w:val="20"/>
        </w:rPr>
      </w:pPr>
      <w:r w:rsidRPr="00B062C3">
        <w:rPr>
          <w:rStyle w:val="af5"/>
          <w:rFonts w:ascii="Times New Roman" w:hAnsi="Times New Roman"/>
          <w:sz w:val="20"/>
          <w:szCs w:val="20"/>
        </w:rPr>
        <w:footnoteRef/>
      </w:r>
      <w:r w:rsidRPr="00B062C3">
        <w:rPr>
          <w:rFonts w:ascii="Times New Roman" w:hAnsi="Times New Roman"/>
          <w:sz w:val="20"/>
          <w:szCs w:val="20"/>
        </w:rPr>
        <w:t xml:space="preserve"> </w:t>
      </w:r>
      <w:proofErr w:type="gramStart"/>
      <w:r w:rsidRPr="00B062C3">
        <w:rPr>
          <w:rFonts w:ascii="Times New Roman" w:hAnsi="Times New Roman"/>
          <w:sz w:val="20"/>
          <w:szCs w:val="20"/>
        </w:rPr>
        <w:t xml:space="preserve">П. 1 ст. 16.1 Федерального закона от 27 декабря 2002 г. № 184-ФЗ «О техническом регулировании»; 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w:t>
      </w:r>
      <w:proofErr w:type="spellStart"/>
      <w:r w:rsidRPr="00B062C3">
        <w:rPr>
          <w:rFonts w:ascii="Times New Roman" w:hAnsi="Times New Roman"/>
          <w:sz w:val="20"/>
          <w:szCs w:val="20"/>
        </w:rPr>
        <w:t>Росстандарта</w:t>
      </w:r>
      <w:proofErr w:type="spellEnd"/>
      <w:r w:rsidRPr="00B062C3">
        <w:rPr>
          <w:rFonts w:ascii="Times New Roman" w:hAnsi="Times New Roman"/>
          <w:sz w:val="20"/>
          <w:szCs w:val="20"/>
        </w:rPr>
        <w:t xml:space="preserve"> от 30.03.2015 N 365.</w:t>
      </w:r>
      <w:proofErr w:type="gramEnd"/>
    </w:p>
  </w:footnote>
  <w:footnote w:id="34">
    <w:p w:rsidR="003C610F" w:rsidRPr="008A105E" w:rsidRDefault="003C610F" w:rsidP="003C610F">
      <w:pPr>
        <w:pStyle w:val="af3"/>
        <w:ind w:firstLine="567"/>
      </w:pPr>
      <w:r w:rsidRPr="008A105E">
        <w:rPr>
          <w:rStyle w:val="af5"/>
        </w:rPr>
        <w:footnoteRef/>
      </w:r>
      <w:r w:rsidRPr="008A105E">
        <w:t xml:space="preserve"> Использованы материалы сайтов: </w:t>
      </w:r>
      <w:proofErr w:type="spellStart"/>
      <w:r w:rsidRPr="008A105E">
        <w:t>Тифлоцентра</w:t>
      </w:r>
      <w:proofErr w:type="spellEnd"/>
      <w:r w:rsidRPr="008A105E">
        <w:t xml:space="preserve"> «Вертикаль»; группы компаний «</w:t>
      </w:r>
      <w:r>
        <w:t>И</w:t>
      </w:r>
      <w:r w:rsidRPr="008A105E">
        <w:t xml:space="preserve">сток-аудио», веб-сайта aupamnet.ru, </w:t>
      </w:r>
      <w:r>
        <w:t>компании «</w:t>
      </w:r>
      <w:proofErr w:type="spellStart"/>
      <w:r>
        <w:t>Р</w:t>
      </w:r>
      <w:r w:rsidRPr="008A105E">
        <w:t>оллопандус</w:t>
      </w:r>
      <w:proofErr w:type="spellEnd"/>
      <w:r w:rsidRPr="008A105E">
        <w:t>»</w:t>
      </w:r>
    </w:p>
  </w:footnote>
  <w:footnote w:id="35">
    <w:p w:rsidR="003C610F" w:rsidRPr="00463594" w:rsidRDefault="003C610F" w:rsidP="003C610F">
      <w:pPr>
        <w:autoSpaceDE w:val="0"/>
        <w:autoSpaceDN w:val="0"/>
        <w:adjustRightInd w:val="0"/>
        <w:jc w:val="both"/>
        <w:rPr>
          <w:rFonts w:ascii="Times New Roman" w:hAnsi="Times New Roman"/>
          <w:sz w:val="20"/>
          <w:szCs w:val="20"/>
        </w:rPr>
      </w:pPr>
      <w:r>
        <w:rPr>
          <w:rStyle w:val="af5"/>
        </w:rPr>
        <w:footnoteRef/>
      </w:r>
      <w:r>
        <w:t xml:space="preserve"> </w:t>
      </w:r>
      <w:r w:rsidRPr="00463594">
        <w:rPr>
          <w:rFonts w:ascii="Times New Roman" w:hAnsi="Times New Roman"/>
          <w:sz w:val="20"/>
          <w:szCs w:val="20"/>
        </w:rPr>
        <w:t>Все параметры ширины и высоты коммуникационных путей здесь и в других пунктах приводятся в чистоте (в свету).</w:t>
      </w:r>
    </w:p>
    <w:p w:rsidR="003C610F" w:rsidRDefault="003C610F" w:rsidP="003C610F">
      <w:pPr>
        <w:pStyle w:val="af3"/>
      </w:pPr>
    </w:p>
  </w:footnote>
  <w:footnote w:id="36">
    <w:p w:rsidR="003C610F" w:rsidRPr="003658B0" w:rsidRDefault="003C610F" w:rsidP="003C610F">
      <w:pPr>
        <w:pStyle w:val="af3"/>
        <w:ind w:firstLine="567"/>
      </w:pPr>
      <w:r w:rsidRPr="003658B0">
        <w:rPr>
          <w:rStyle w:val="af5"/>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7">
    <w:p w:rsidR="003C610F" w:rsidRPr="00787821" w:rsidRDefault="003C610F" w:rsidP="003C610F">
      <w:pPr>
        <w:pStyle w:val="af3"/>
        <w:ind w:firstLine="567"/>
      </w:pPr>
      <w:r>
        <w:rPr>
          <w:rStyle w:val="af5"/>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8">
    <w:p w:rsidR="003C610F" w:rsidRPr="006B4540" w:rsidRDefault="003C610F" w:rsidP="003C610F">
      <w:pPr>
        <w:pStyle w:val="af3"/>
        <w:ind w:firstLine="567"/>
      </w:pPr>
      <w:r w:rsidRPr="006B4540">
        <w:rPr>
          <w:rStyle w:val="af5"/>
        </w:rPr>
        <w:footnoteRef/>
      </w:r>
      <w:r w:rsidRPr="006B4540">
        <w:t>Не входят в данное методическое пособие</w:t>
      </w:r>
    </w:p>
  </w:footnote>
  <w:footnote w:id="39">
    <w:p w:rsidR="003C610F" w:rsidRPr="004F6B4B" w:rsidRDefault="003C610F" w:rsidP="003C610F">
      <w:pPr>
        <w:pStyle w:val="af3"/>
      </w:pPr>
      <w:r>
        <w:rPr>
          <w:rStyle w:val="af5"/>
        </w:rPr>
        <w:footnoteRef/>
      </w:r>
      <w:r>
        <w:t xml:space="preserve"> </w:t>
      </w:r>
      <w:r w:rsidRPr="004F6B4B">
        <w:t>Использованы матер</w:t>
      </w:r>
      <w:r>
        <w:t>иалы  ФКУ «Главное бюро МСЭ по Республике Татарстан</w:t>
      </w:r>
      <w:r w:rsidRPr="004F6B4B">
        <w:t>»,</w:t>
      </w:r>
    </w:p>
  </w:footnote>
  <w:footnote w:id="40">
    <w:p w:rsidR="003C610F" w:rsidRPr="00857E4B" w:rsidRDefault="003C610F" w:rsidP="003C610F">
      <w:pPr>
        <w:autoSpaceDE w:val="0"/>
        <w:autoSpaceDN w:val="0"/>
        <w:adjustRightInd w:val="0"/>
        <w:rPr>
          <w:rFonts w:ascii="Times New Roman" w:hAnsi="Times New Roman"/>
          <w:bCs/>
          <w:sz w:val="20"/>
          <w:szCs w:val="20"/>
        </w:rPr>
      </w:pPr>
      <w:r w:rsidRPr="00857E4B">
        <w:rPr>
          <w:rStyle w:val="af5"/>
          <w:sz w:val="20"/>
          <w:szCs w:val="20"/>
        </w:rPr>
        <w:footnoteRef/>
      </w:r>
      <w:r w:rsidRPr="00857E4B">
        <w:rPr>
          <w:sz w:val="20"/>
          <w:szCs w:val="20"/>
        </w:rPr>
        <w:t xml:space="preserve"> </w:t>
      </w:r>
      <w:r w:rsidRPr="00857E4B">
        <w:rPr>
          <w:rFonts w:ascii="Times New Roman" w:hAnsi="Times New Roman"/>
          <w:sz w:val="20"/>
          <w:szCs w:val="20"/>
        </w:rPr>
        <w:t>В таблицу включены только</w:t>
      </w:r>
      <w:r w:rsidRPr="00857E4B">
        <w:rPr>
          <w:rFonts w:ascii="Times New Roman" w:eastAsia="Times New Roman" w:hAnsi="Times New Roman"/>
          <w:sz w:val="20"/>
          <w:szCs w:val="20"/>
        </w:rPr>
        <w:t xml:space="preserve"> общие требования к  </w:t>
      </w:r>
      <w:r w:rsidRPr="00857E4B">
        <w:rPr>
          <w:rFonts w:ascii="Times New Roman" w:hAnsi="Times New Roman"/>
          <w:bCs/>
          <w:sz w:val="20"/>
          <w:szCs w:val="20"/>
        </w:rPr>
        <w:t>внутреннему оборудованию и устройству</w:t>
      </w:r>
      <w:r w:rsidRPr="00857E4B">
        <w:rPr>
          <w:rFonts w:ascii="Times New Roman" w:hAnsi="Times New Roman"/>
          <w:sz w:val="20"/>
          <w:szCs w:val="20"/>
        </w:rPr>
        <w:t xml:space="preserve">, а также общие положения по </w:t>
      </w:r>
      <w:r w:rsidRPr="00857E4B">
        <w:rPr>
          <w:rFonts w:ascii="Times New Roman" w:hAnsi="Times New Roman"/>
          <w:bCs/>
          <w:sz w:val="20"/>
          <w:szCs w:val="20"/>
        </w:rPr>
        <w:t xml:space="preserve">специальным требованиям к местам обслуживания  МГН в общественных зданиях;  подробнее  излагается в </w:t>
      </w:r>
      <w:r w:rsidRPr="00857E4B">
        <w:rPr>
          <w:rFonts w:ascii="Times New Roman" w:eastAsia="Times New Roman" w:hAnsi="Times New Roman"/>
          <w:sz w:val="20"/>
          <w:szCs w:val="20"/>
        </w:rPr>
        <w:t xml:space="preserve">СП 59.13330.2012  </w:t>
      </w:r>
    </w:p>
  </w:footnote>
  <w:footnote w:id="41">
    <w:p w:rsidR="003C610F" w:rsidRPr="00823D56" w:rsidRDefault="003C610F" w:rsidP="003C610F">
      <w:pPr>
        <w:pStyle w:val="af3"/>
        <w:ind w:firstLine="567"/>
      </w:pPr>
      <w:r w:rsidRPr="00823D56">
        <w:rPr>
          <w:rStyle w:val="af5"/>
        </w:rPr>
        <w:footnoteRef/>
      </w:r>
      <w:r w:rsidRPr="00823D56">
        <w:t xml:space="preserve"> Использованы материалы  Функционального дома </w:t>
      </w:r>
      <w:r>
        <w:t xml:space="preserve">Профессионально-реабилитационного центра </w:t>
      </w:r>
      <w:proofErr w:type="spellStart"/>
      <w:r w:rsidRPr="00823D56">
        <w:t>г.Санкт</w:t>
      </w:r>
      <w:proofErr w:type="spellEnd"/>
      <w:r w:rsidRPr="00823D56">
        <w:t xml:space="preserve">-Петербурга, ФКУ «Главное бюро МСЭ Красноярскому краю», ФКУ «Главное бюро МСЭ по Республике Татарстан» </w:t>
      </w:r>
    </w:p>
  </w:footnote>
  <w:footnote w:id="42">
    <w:p w:rsidR="003C610F" w:rsidRPr="003E470B" w:rsidRDefault="003C610F" w:rsidP="003C610F">
      <w:pPr>
        <w:pStyle w:val="af3"/>
        <w:ind w:firstLine="567"/>
      </w:pPr>
      <w:r>
        <w:rPr>
          <w:rStyle w:val="af5"/>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3">
    <w:p w:rsidR="003C610F" w:rsidRPr="00E00AB9" w:rsidRDefault="003C610F" w:rsidP="003C610F">
      <w:pPr>
        <w:pStyle w:val="af3"/>
        <w:ind w:firstLine="567"/>
      </w:pPr>
      <w:r w:rsidRPr="00E00AB9">
        <w:rPr>
          <w:rStyle w:val="af5"/>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4">
    <w:p w:rsidR="003C610F" w:rsidRPr="00E00AB9" w:rsidRDefault="003C610F" w:rsidP="003C610F">
      <w:pPr>
        <w:pStyle w:val="af3"/>
        <w:ind w:firstLine="567"/>
      </w:pPr>
      <w:r w:rsidRPr="00E00AB9">
        <w:rPr>
          <w:rStyle w:val="af5"/>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5">
    <w:p w:rsidR="003C610F" w:rsidRPr="005504F8" w:rsidRDefault="003C610F" w:rsidP="003C610F">
      <w:pPr>
        <w:jc w:val="both"/>
        <w:rPr>
          <w:rFonts w:ascii="Times New Roman" w:eastAsia="Times New Roman" w:hAnsi="Times New Roman"/>
          <w:sz w:val="20"/>
          <w:szCs w:val="20"/>
        </w:rPr>
      </w:pPr>
      <w:r w:rsidRPr="005504F8">
        <w:rPr>
          <w:rStyle w:val="af5"/>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sz w:val="20"/>
          <w:szCs w:val="20"/>
        </w:rPr>
        <w:t>Приказ Минтруда России от 24.05.2013 N 214н</w:t>
      </w:r>
      <w:r>
        <w:rPr>
          <w:rFonts w:ascii="Times New Roman" w:eastAsia="Times New Roman" w:hAnsi="Times New Roman"/>
          <w:sz w:val="20"/>
          <w:szCs w:val="20"/>
        </w:rPr>
        <w:t xml:space="preserve"> «</w:t>
      </w:r>
      <w:r w:rsidRPr="005504F8">
        <w:rPr>
          <w:rFonts w:ascii="Times New Roman" w:eastAsia="Times New Roman" w:hAnsi="Times New Roman"/>
          <w:sz w:val="20"/>
          <w:szCs w:val="20"/>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sz w:val="20"/>
          <w:szCs w:val="20"/>
        </w:rPr>
        <w:t xml:space="preserve"> от 30 декабря 2005 г. N 2347-р».</w:t>
      </w:r>
    </w:p>
  </w:footnote>
  <w:footnote w:id="46">
    <w:p w:rsidR="003C610F" w:rsidRPr="00CF44FA" w:rsidRDefault="003C610F" w:rsidP="003C610F">
      <w:pPr>
        <w:pStyle w:val="af3"/>
        <w:ind w:firstLine="567"/>
      </w:pPr>
      <w:r w:rsidRPr="00CF44FA">
        <w:rPr>
          <w:rStyle w:val="af5"/>
        </w:rPr>
        <w:footnoteRef/>
      </w:r>
      <w:r w:rsidRPr="00CF44FA">
        <w:t xml:space="preserve"> В разделе используются </w:t>
      </w:r>
      <w:r>
        <w:t xml:space="preserve">иллюстративные </w:t>
      </w:r>
      <w:r w:rsidRPr="00CF44FA">
        <w:t>материалы Функционально</w:t>
      </w:r>
      <w:r>
        <w:t xml:space="preserve">го дома  ПРЦ </w:t>
      </w:r>
      <w:proofErr w:type="spellStart"/>
      <w:r>
        <w:t>г.Санкт</w:t>
      </w:r>
      <w:proofErr w:type="spellEnd"/>
      <w:r>
        <w:t>-Петербурга,</w:t>
      </w:r>
      <w:r w:rsidRPr="00CF44FA">
        <w:t xml:space="preserve"> </w:t>
      </w:r>
      <w:proofErr w:type="spellStart"/>
      <w:r w:rsidRPr="00CF44FA">
        <w:t>Тифлоцентр</w:t>
      </w:r>
      <w:r>
        <w:t>а</w:t>
      </w:r>
      <w:proofErr w:type="spellEnd"/>
      <w:r>
        <w:t xml:space="preserve"> «Вертикаль», с веб-сайтов </w:t>
      </w:r>
      <w:r w:rsidRPr="00CF44FA">
        <w:t>рекламно-производственной компании «</w:t>
      </w:r>
      <w:proofErr w:type="spellStart"/>
      <w:r w:rsidRPr="00CF44FA">
        <w:t>РостАрт</w:t>
      </w:r>
      <w:proofErr w:type="spellEnd"/>
      <w:r w:rsidRPr="00CF44FA">
        <w:t xml:space="preserve">»,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3C610F" w:rsidRDefault="003C610F" w:rsidP="003C610F">
      <w:pPr>
        <w:pStyle w:val="af3"/>
      </w:pPr>
    </w:p>
  </w:footnote>
  <w:footnote w:id="47">
    <w:p w:rsidR="003C610F" w:rsidRPr="00D30F31" w:rsidRDefault="003C610F" w:rsidP="003C610F">
      <w:pPr>
        <w:pStyle w:val="af3"/>
        <w:ind w:firstLine="567"/>
      </w:pPr>
      <w:r>
        <w:rPr>
          <w:rStyle w:val="af5"/>
        </w:rPr>
        <w:footnoteRef/>
      </w:r>
      <w:r>
        <w:t xml:space="preserve"> </w:t>
      </w:r>
      <w:r w:rsidRPr="00D30F31">
        <w:t xml:space="preserve">В разделе используются иллюстративные материалы Функционального дома  ПРЦ </w:t>
      </w:r>
      <w:proofErr w:type="spellStart"/>
      <w:r w:rsidRPr="00D30F31">
        <w:t>г.Санкт</w:t>
      </w:r>
      <w:proofErr w:type="spellEnd"/>
      <w:r w:rsidRPr="00D30F31">
        <w:t>-Петербурга группы компаний «</w:t>
      </w:r>
      <w:r>
        <w:t>И</w:t>
      </w:r>
      <w:r w:rsidRPr="00D30F31">
        <w:t>сток-аудио»,  сайта интернет-магазина  «Доступная среда»</w:t>
      </w:r>
    </w:p>
  </w:footnote>
  <w:footnote w:id="48">
    <w:p w:rsidR="003C610F" w:rsidRPr="00B07D35" w:rsidRDefault="003C610F" w:rsidP="003C610F">
      <w:pPr>
        <w:pStyle w:val="af3"/>
        <w:ind w:firstLine="567"/>
      </w:pPr>
      <w:r w:rsidRPr="00B07D35">
        <w:rPr>
          <w:rStyle w:val="af5"/>
        </w:rPr>
        <w:footnoteRef/>
      </w:r>
      <w:r w:rsidRPr="00B07D35">
        <w:t xml:space="preserve">В разделе используются иллюстративные материалы Функционального дома  ПРЦ </w:t>
      </w:r>
      <w:proofErr w:type="spellStart"/>
      <w:r w:rsidRPr="00B07D35">
        <w:t>г.Санкт</w:t>
      </w:r>
      <w:proofErr w:type="spellEnd"/>
      <w:r w:rsidRPr="00B07D35">
        <w:t xml:space="preserve">-Петербурга, </w:t>
      </w:r>
      <w:proofErr w:type="spellStart"/>
      <w:r w:rsidRPr="00B07D35">
        <w:t>вэб</w:t>
      </w:r>
      <w:proofErr w:type="spellEnd"/>
      <w:r w:rsidRPr="00B07D35">
        <w:t>-сайтов  группы компаний «</w:t>
      </w:r>
      <w:r>
        <w:t>И</w:t>
      </w:r>
      <w:r w:rsidRPr="00B07D35">
        <w:t>сток-аудио», компании «</w:t>
      </w:r>
      <w:proofErr w:type="spellStart"/>
      <w:r w:rsidRPr="00B07D35">
        <w:t>Floor-Shop</w:t>
      </w:r>
      <w:proofErr w:type="spellEnd"/>
      <w:r w:rsidRPr="00B07D35">
        <w:t>»</w:t>
      </w:r>
      <w:r>
        <w:t>, «Салона Венеция»</w:t>
      </w:r>
    </w:p>
  </w:footnote>
  <w:footnote w:id="49">
    <w:p w:rsidR="003C610F" w:rsidRPr="0096561A" w:rsidRDefault="003C610F" w:rsidP="003C610F">
      <w:pPr>
        <w:pStyle w:val="af3"/>
        <w:ind w:firstLine="567"/>
      </w:pPr>
      <w:r w:rsidRPr="0096561A">
        <w:rPr>
          <w:rStyle w:val="af5"/>
        </w:rPr>
        <w:footnoteRef/>
      </w:r>
      <w:r w:rsidRPr="0096561A">
        <w:t xml:space="preserve">  В разделе используются иллюстративные материалы Функционального дома  ПРЦ</w:t>
      </w:r>
      <w:r>
        <w:t xml:space="preserve"> </w:t>
      </w:r>
      <w:proofErr w:type="spellStart"/>
      <w:r>
        <w:t>г.Санкт</w:t>
      </w:r>
      <w:proofErr w:type="spellEnd"/>
      <w:r>
        <w:t xml:space="preserve">-Петербурга, </w:t>
      </w:r>
      <w:proofErr w:type="spellStart"/>
      <w:r>
        <w:t>вэб</w:t>
      </w:r>
      <w:proofErr w:type="spellEnd"/>
      <w:r>
        <w:t>-сайтов группы компаний «Исток-аудио»</w:t>
      </w:r>
    </w:p>
  </w:footnote>
  <w:footnote w:id="50">
    <w:p w:rsidR="003C610F" w:rsidRPr="003D0133" w:rsidRDefault="003C610F" w:rsidP="003C610F">
      <w:pPr>
        <w:pStyle w:val="af3"/>
        <w:ind w:firstLine="567"/>
      </w:pPr>
      <w:r w:rsidRPr="003D0133">
        <w:rPr>
          <w:rStyle w:val="af5"/>
        </w:rPr>
        <w:footnoteRef/>
      </w:r>
      <w:r w:rsidRPr="003D0133">
        <w:t xml:space="preserve"> В разделе используются иллюстративные материалы </w:t>
      </w:r>
      <w:r>
        <w:t>компании «</w:t>
      </w:r>
      <w:r w:rsidRPr="003D0133">
        <w:t>T::WAY</w:t>
      </w:r>
      <w:r>
        <w:t xml:space="preserve">»,  </w:t>
      </w:r>
      <w:r w:rsidRPr="003D0133">
        <w:t xml:space="preserve">Функционального дома  ПРЦ </w:t>
      </w:r>
      <w:proofErr w:type="spellStart"/>
      <w:r w:rsidRPr="003D0133">
        <w:t>г.Санкт</w:t>
      </w:r>
      <w:proofErr w:type="spellEnd"/>
      <w:r w:rsidRPr="003D0133">
        <w:t xml:space="preserve">-Петербурга, </w:t>
      </w:r>
      <w:proofErr w:type="spellStart"/>
      <w:r w:rsidRPr="003D0133">
        <w:t>вэб</w:t>
      </w:r>
      <w:proofErr w:type="spellEnd"/>
      <w:r w:rsidRPr="003D0133">
        <w:t>-сайтов группы компаний «</w:t>
      </w:r>
      <w:r>
        <w:t>И</w:t>
      </w:r>
      <w:r w:rsidRPr="003D0133">
        <w:t>сток-аудио»</w:t>
      </w:r>
      <w:r>
        <w:t>, ФКУ «Главное бюро МСЭ по Красноярскому краю».</w:t>
      </w:r>
    </w:p>
  </w:footnote>
  <w:footnote w:id="51">
    <w:p w:rsidR="003C610F" w:rsidRPr="00657703" w:rsidRDefault="003C610F" w:rsidP="003C610F">
      <w:pPr>
        <w:pStyle w:val="af3"/>
        <w:ind w:firstLine="567"/>
      </w:pPr>
      <w:r>
        <w:rPr>
          <w:rStyle w:val="af5"/>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2">
    <w:p w:rsidR="003C610F" w:rsidRPr="00D30F31" w:rsidRDefault="003C610F" w:rsidP="003C610F">
      <w:pPr>
        <w:pStyle w:val="af3"/>
        <w:ind w:firstLine="567"/>
      </w:pPr>
      <w:r w:rsidRPr="00D30F31">
        <w:rPr>
          <w:rStyle w:val="af5"/>
        </w:rPr>
        <w:footnoteRef/>
      </w:r>
      <w:r w:rsidRPr="00D30F31">
        <w:t xml:space="preserve">  В разделе используются иллюстративные материалы компании Функционального дома  ПРЦ </w:t>
      </w:r>
      <w:proofErr w:type="spellStart"/>
      <w:r w:rsidRPr="00D30F31">
        <w:t>г.Санкт</w:t>
      </w:r>
      <w:proofErr w:type="spellEnd"/>
      <w:r w:rsidRPr="00D30F31">
        <w:t xml:space="preserve">-Петербурга, </w:t>
      </w:r>
      <w:proofErr w:type="spellStart"/>
      <w:r w:rsidRPr="00D30F31">
        <w:t>вэб</w:t>
      </w:r>
      <w:proofErr w:type="spellEnd"/>
      <w:r w:rsidRPr="00D30F31">
        <w:t xml:space="preserve">-сайтов группы компаний «Исток-аудио». myslo.ru, </w:t>
      </w:r>
      <w:proofErr w:type="spellStart"/>
      <w:r w:rsidRPr="00D30F31">
        <w:t>Тифлоцентра</w:t>
      </w:r>
      <w:proofErr w:type="spellEnd"/>
      <w:r w:rsidRPr="00D30F31">
        <w:t xml:space="preserve"> «Вертикаль»</w:t>
      </w:r>
    </w:p>
  </w:footnote>
  <w:footnote w:id="53">
    <w:p w:rsidR="003C610F" w:rsidRPr="007E526F" w:rsidRDefault="003C610F" w:rsidP="003C610F">
      <w:pPr>
        <w:pStyle w:val="af3"/>
        <w:tabs>
          <w:tab w:val="left" w:pos="709"/>
        </w:tabs>
        <w:ind w:firstLine="0"/>
      </w:pPr>
      <w:r w:rsidRPr="007E526F">
        <w:rPr>
          <w:rStyle w:val="af5"/>
        </w:rPr>
        <w:footnoteRef/>
      </w:r>
      <w:r w:rsidRPr="007E526F">
        <w:t xml:space="preserve"> Пенсионный фонд России, Фонд социального страхования Российской Федерации, Федеральный фонд обязательного медицинского страхования, территориальные фонды обязательного медицинского страхования (на уровне субъектов Российской Федерации).</w:t>
      </w:r>
    </w:p>
  </w:footnote>
  <w:footnote w:id="54">
    <w:p w:rsidR="003C610F" w:rsidRDefault="003C610F" w:rsidP="003C610F">
      <w:pPr>
        <w:pStyle w:val="af3"/>
        <w:ind w:firstLine="0"/>
      </w:pPr>
      <w:r>
        <w:rPr>
          <w:rStyle w:val="af5"/>
        </w:rPr>
        <w:footnoteRef/>
      </w:r>
      <w:r>
        <w:t xml:space="preserve"> </w:t>
      </w:r>
      <w:r w:rsidRPr="002416A2">
        <w:t>п. 2 ст. 2 Закона № 210-ФЗ</w:t>
      </w:r>
      <w:r>
        <w:t>.</w:t>
      </w:r>
    </w:p>
  </w:footnote>
  <w:footnote w:id="55">
    <w:p w:rsidR="003C610F" w:rsidRDefault="003C610F" w:rsidP="003C610F">
      <w:pPr>
        <w:pStyle w:val="af3"/>
        <w:ind w:firstLine="0"/>
      </w:pPr>
      <w:r>
        <w:rPr>
          <w:rStyle w:val="af5"/>
        </w:rPr>
        <w:footnoteRef/>
      </w:r>
      <w:r>
        <w:t xml:space="preserve"> п. 3 ст. 2 Закона № 210-ФЗ.</w:t>
      </w:r>
    </w:p>
  </w:footnote>
  <w:footnote w:id="56">
    <w:p w:rsidR="003C610F" w:rsidRDefault="003C610F" w:rsidP="003C610F">
      <w:pPr>
        <w:pStyle w:val="af3"/>
        <w:ind w:firstLine="0"/>
      </w:pPr>
      <w:r>
        <w:rPr>
          <w:rStyle w:val="af5"/>
        </w:rPr>
        <w:footnoteRef/>
      </w:r>
      <w:r>
        <w:t xml:space="preserve"> </w:t>
      </w:r>
      <w:r w:rsidRPr="00786C0A">
        <w:t>п. 6 ст. 2 Закона № 210-ФЗ</w:t>
      </w:r>
      <w:r>
        <w:t>.</w:t>
      </w:r>
    </w:p>
  </w:footnote>
  <w:footnote w:id="57">
    <w:p w:rsidR="003C610F" w:rsidRPr="007E526F" w:rsidRDefault="003C610F" w:rsidP="003C610F">
      <w:pPr>
        <w:pStyle w:val="af3"/>
        <w:tabs>
          <w:tab w:val="left" w:pos="709"/>
        </w:tabs>
        <w:ind w:firstLine="0"/>
      </w:pPr>
      <w:r w:rsidRPr="007E526F">
        <w:rPr>
          <w:rStyle w:val="af5"/>
        </w:rPr>
        <w:footnoteRef/>
      </w:r>
      <w:r>
        <w:t> </w:t>
      </w:r>
      <w:r w:rsidRPr="007E526F">
        <w:t xml:space="preserve">За исключением государственных органов и их территориальных органов, органов государственных внебюджетных фондов и их территориальных органов, </w:t>
      </w:r>
      <w:r>
        <w:t>органов местного самоуправления.</w:t>
      </w:r>
    </w:p>
  </w:footnote>
  <w:footnote w:id="58">
    <w:p w:rsidR="003C610F" w:rsidRDefault="003C610F" w:rsidP="003C610F">
      <w:pPr>
        <w:pStyle w:val="af3"/>
        <w:ind w:firstLine="0"/>
      </w:pPr>
      <w:r>
        <w:rPr>
          <w:rStyle w:val="af5"/>
        </w:rPr>
        <w:footnoteRef/>
      </w:r>
      <w:r>
        <w:t xml:space="preserve"> </w:t>
      </w:r>
      <w:r w:rsidRPr="00786C0A">
        <w:t>п. 3 ст. 2 Закона № 210-ФЗ</w:t>
      </w:r>
      <w:r>
        <w:t>.</w:t>
      </w:r>
    </w:p>
  </w:footnote>
  <w:footnote w:id="59">
    <w:p w:rsidR="003C610F" w:rsidRDefault="003C610F" w:rsidP="003C610F">
      <w:pPr>
        <w:pStyle w:val="af3"/>
        <w:tabs>
          <w:tab w:val="left" w:pos="709"/>
        </w:tabs>
        <w:ind w:firstLine="0"/>
      </w:pPr>
      <w:r>
        <w:rPr>
          <w:rStyle w:val="af5"/>
        </w:rPr>
        <w:footnoteRef/>
      </w:r>
      <w:r>
        <w:t xml:space="preserve"> Уровень нормативно-правового регулирования зависит от того, кем оказывается соответствующая услуга.</w:t>
      </w:r>
    </w:p>
  </w:footnote>
  <w:footnote w:id="60">
    <w:p w:rsidR="003C610F" w:rsidRDefault="003C610F" w:rsidP="003C610F">
      <w:pPr>
        <w:pStyle w:val="af3"/>
        <w:ind w:firstLine="0"/>
      </w:pPr>
      <w:r>
        <w:rPr>
          <w:rStyle w:val="af5"/>
        </w:rPr>
        <w:footnoteRef/>
      </w:r>
      <w:r>
        <w:t xml:space="preserve"> Например</w:t>
      </w:r>
      <w:r w:rsidRPr="00B14C4A">
        <w:t>, Закон № 210-ФЗ, Федеральный закон от 24.11.1995 № 181-ФЗ «О социальной защите инвалидов в Российской Федерации», Федеральный закон «Технический регламент о требованиях пожарной безопасности», Федеральный закон «Технический регламент о безопасности зданий и сооружений»</w:t>
      </w:r>
      <w:r>
        <w:t>.</w:t>
      </w:r>
    </w:p>
  </w:footnote>
  <w:footnote w:id="61">
    <w:p w:rsidR="003C610F" w:rsidRDefault="003C610F" w:rsidP="003C610F">
      <w:pPr>
        <w:pStyle w:val="af3"/>
        <w:ind w:firstLine="0"/>
      </w:pPr>
      <w:r>
        <w:rPr>
          <w:rStyle w:val="af5"/>
        </w:rPr>
        <w:footnoteRef/>
      </w:r>
      <w:r>
        <w:t xml:space="preserve"> Например., Правила деятельности МФЦ.</w:t>
      </w:r>
    </w:p>
  </w:footnote>
  <w:footnote w:id="62">
    <w:p w:rsidR="003C610F" w:rsidRDefault="003C610F" w:rsidP="003C610F">
      <w:pPr>
        <w:pStyle w:val="af3"/>
        <w:tabs>
          <w:tab w:val="left" w:pos="709"/>
        </w:tabs>
        <w:ind w:firstLine="0"/>
      </w:pPr>
      <w:r>
        <w:rPr>
          <w:rStyle w:val="af5"/>
        </w:rPr>
        <w:footnoteRef/>
      </w:r>
      <w:r>
        <w:t xml:space="preserve"> </w:t>
      </w:r>
      <w:r w:rsidRPr="007161E7">
        <w:t>Например., Свод правил СП 59.13330.2012 «СНиП 35-01-2001. Доступность зданий и сооружений для маломобильных групп населения».</w:t>
      </w:r>
    </w:p>
  </w:footnote>
  <w:footnote w:id="63">
    <w:p w:rsidR="003C610F" w:rsidRDefault="003C610F" w:rsidP="003C610F">
      <w:pPr>
        <w:pStyle w:val="af3"/>
        <w:tabs>
          <w:tab w:val="left" w:pos="709"/>
        </w:tabs>
        <w:ind w:firstLine="0"/>
      </w:pPr>
      <w:r>
        <w:rPr>
          <w:rStyle w:val="af5"/>
        </w:rPr>
        <w:footnoteRef/>
      </w:r>
      <w:r>
        <w:t xml:space="preserve"> Такое требование предусмотрено п. 12 ст. 14 Закона № 210-ФЗ </w:t>
      </w:r>
      <w:bookmarkStart w:id="20" w:name="_Hlk415514515"/>
      <w:r>
        <w:t xml:space="preserve">(в редакции Федерального закона </w:t>
      </w:r>
      <w:r w:rsidRPr="00FA586C">
        <w:t xml:space="preserve">от 01.12.2014 </w:t>
      </w:r>
      <w:r>
        <w:t>№</w:t>
      </w:r>
      <w:r w:rsidRPr="00FA586C">
        <w:t xml:space="preserve"> 419-ФЗ</w:t>
      </w:r>
      <w:r>
        <w:t>)</w:t>
      </w:r>
      <w:bookmarkEnd w:id="20"/>
      <w:r>
        <w:t xml:space="preserve"> и будет предъявляться с 1 января 2016 г. </w:t>
      </w:r>
    </w:p>
  </w:footnote>
  <w:footnote w:id="64">
    <w:p w:rsidR="003C610F" w:rsidRDefault="003C610F" w:rsidP="003C610F">
      <w:pPr>
        <w:pStyle w:val="af3"/>
        <w:tabs>
          <w:tab w:val="left" w:pos="709"/>
        </w:tabs>
        <w:ind w:firstLine="0"/>
      </w:pPr>
      <w:r>
        <w:rPr>
          <w:rStyle w:val="af5"/>
        </w:rPr>
        <w:footnoteRef/>
      </w:r>
      <w:r>
        <w:t xml:space="preserve"> См. ч. 2 ст. 12 Закона № 210-ФЗ.</w:t>
      </w:r>
    </w:p>
  </w:footnote>
  <w:footnote w:id="65">
    <w:p w:rsidR="003C610F" w:rsidRDefault="003C610F" w:rsidP="003C610F">
      <w:pPr>
        <w:pStyle w:val="af3"/>
        <w:ind w:firstLine="0"/>
      </w:pPr>
      <w:r>
        <w:rPr>
          <w:rStyle w:val="af5"/>
        </w:rPr>
        <w:footnoteRef/>
      </w:r>
      <w:r>
        <w:t xml:space="preserve"> </w:t>
      </w:r>
      <w:r w:rsidRPr="007A1047">
        <w:t>ч. 1 ст. 15 Закона № 210-ФЗ</w:t>
      </w:r>
      <w:r>
        <w:t>.</w:t>
      </w:r>
    </w:p>
  </w:footnote>
  <w:footnote w:id="66">
    <w:p w:rsidR="003C610F" w:rsidRDefault="003C610F" w:rsidP="003C610F">
      <w:pPr>
        <w:pStyle w:val="af3"/>
        <w:ind w:firstLine="0"/>
      </w:pPr>
      <w:r>
        <w:rPr>
          <w:rStyle w:val="af5"/>
        </w:rPr>
        <w:footnoteRef/>
      </w:r>
      <w:r>
        <w:t xml:space="preserve"> Пункты 13 - 15 Правил деятельности МФЦ.</w:t>
      </w:r>
    </w:p>
  </w:footnote>
  <w:footnote w:id="67">
    <w:p w:rsidR="003C610F" w:rsidRDefault="003C610F" w:rsidP="003C610F">
      <w:pPr>
        <w:pStyle w:val="af3"/>
        <w:tabs>
          <w:tab w:val="left" w:pos="709"/>
        </w:tabs>
        <w:ind w:firstLine="0"/>
      </w:pPr>
      <w:r>
        <w:rPr>
          <w:rStyle w:val="af5"/>
        </w:rPr>
        <w:footnoteRef/>
      </w:r>
      <w:r>
        <w:t xml:space="preserve"> Пункт 16 Правил деятельности МФЦ. </w:t>
      </w:r>
    </w:p>
  </w:footnote>
  <w:footnote w:id="68">
    <w:p w:rsidR="003C610F" w:rsidRDefault="003C610F" w:rsidP="003C610F">
      <w:pPr>
        <w:pStyle w:val="af3"/>
        <w:tabs>
          <w:tab w:val="left" w:pos="709"/>
        </w:tabs>
        <w:ind w:firstLine="0"/>
      </w:pPr>
      <w:r>
        <w:rPr>
          <w:rStyle w:val="af5"/>
        </w:rPr>
        <w:footnoteRef/>
      </w:r>
      <w:r>
        <w:t xml:space="preserve"> В Правилах деятельности МФЦ помимо размещения стендов предусматривается также применение иных источников информирования без расшифровки оных (</w:t>
      </w:r>
      <w:proofErr w:type="spellStart"/>
      <w:r>
        <w:t>пп</w:t>
      </w:r>
      <w:proofErr w:type="spellEnd"/>
      <w:r>
        <w:t xml:space="preserve">. «а» п. 8 Правил деятельности МФЦ). </w:t>
      </w:r>
    </w:p>
  </w:footnote>
  <w:footnote w:id="69">
    <w:p w:rsidR="003C610F" w:rsidRDefault="003C610F" w:rsidP="003C610F">
      <w:pPr>
        <w:pStyle w:val="af3"/>
        <w:ind w:firstLine="0"/>
      </w:pPr>
      <w:r>
        <w:rPr>
          <w:rStyle w:val="af5"/>
        </w:rPr>
        <w:footnoteRef/>
      </w:r>
      <w:r>
        <w:t xml:space="preserve"> П</w:t>
      </w:r>
      <w:r w:rsidRPr="00B03618">
        <w:t>. 12 ст. 14 Закона № 210-ФЗ (в ред. Федерального закона от 01.12.2014 № 419-ФЗ</w:t>
      </w:r>
      <w:r>
        <w:t>).</w:t>
      </w:r>
    </w:p>
  </w:footnote>
  <w:footnote w:id="70">
    <w:p w:rsidR="003C610F" w:rsidRDefault="003C610F" w:rsidP="003C610F">
      <w:pPr>
        <w:pStyle w:val="af3"/>
        <w:ind w:firstLine="0"/>
      </w:pPr>
      <w:r>
        <w:rPr>
          <w:rStyle w:val="af5"/>
        </w:rPr>
        <w:footnoteRef/>
      </w:r>
      <w:r>
        <w:t xml:space="preserve"> О проведении экспертизы проектов административных регламентов – см. ст. 13 Закона № 210-ФЗ.</w:t>
      </w:r>
    </w:p>
  </w:footnote>
  <w:footnote w:id="71">
    <w:p w:rsidR="003C610F" w:rsidRDefault="003C610F" w:rsidP="003C610F">
      <w:pPr>
        <w:pStyle w:val="af3"/>
        <w:ind w:firstLine="0"/>
      </w:pPr>
      <w:r w:rsidRPr="007161E7">
        <w:rPr>
          <w:rStyle w:val="af5"/>
        </w:rPr>
        <w:footnoteRef/>
      </w:r>
      <w:r w:rsidRPr="007161E7">
        <w:t xml:space="preserve"> По дан</w:t>
      </w:r>
      <w:r>
        <w:t>ному вопросу см., напр., СП 138.13330.2012 «Общественные здания и сооружения, доступные маломобильным группам населения. Правила проектирования».</w:t>
      </w:r>
    </w:p>
  </w:footnote>
  <w:footnote w:id="72">
    <w:p w:rsidR="003C610F" w:rsidRDefault="003C610F" w:rsidP="003C610F">
      <w:pPr>
        <w:pStyle w:val="af3"/>
        <w:ind w:firstLine="0"/>
      </w:pPr>
      <w:r>
        <w:rPr>
          <w:rStyle w:val="af5"/>
        </w:rPr>
        <w:footnoteRef/>
      </w:r>
      <w:r>
        <w:t xml:space="preserve"> Утверждены приказом Министерства связи и массовых коммуникаций Российской Федерации от 25.04.2014 № 108.</w:t>
      </w:r>
    </w:p>
  </w:footnote>
  <w:footnote w:id="73">
    <w:p w:rsidR="003C610F" w:rsidRDefault="003C610F" w:rsidP="003C610F">
      <w:pPr>
        <w:pStyle w:val="af3"/>
        <w:ind w:firstLine="0"/>
      </w:pPr>
      <w:r>
        <w:rPr>
          <w:rStyle w:val="af5"/>
        </w:rPr>
        <w:footnoteRef/>
      </w:r>
      <w:r>
        <w:t xml:space="preserve"> То есть </w:t>
      </w:r>
      <w:r>
        <w:rPr>
          <w:szCs w:val="28"/>
        </w:rPr>
        <w:t>заверенные должностным лицом МФЦ или предоставляющего услугу органа.</w:t>
      </w:r>
    </w:p>
  </w:footnote>
  <w:footnote w:id="74">
    <w:p w:rsidR="003C610F" w:rsidRDefault="003C610F" w:rsidP="003C610F">
      <w:pPr>
        <w:pStyle w:val="af3"/>
        <w:ind w:firstLine="0"/>
      </w:pPr>
      <w:r>
        <w:rPr>
          <w:rStyle w:val="af5"/>
        </w:rPr>
        <w:footnoteRef/>
      </w:r>
      <w:r>
        <w:t xml:space="preserve"> Аналогия закона – один из общепризнанных способов восполнения пробелов в законодательстве</w:t>
      </w:r>
      <w:r w:rsidRPr="001C2816">
        <w:t xml:space="preserve">, необходимый для целей </w:t>
      </w:r>
      <w:proofErr w:type="spellStart"/>
      <w:r w:rsidRPr="001C2816">
        <w:t>правоприменения</w:t>
      </w:r>
      <w:proofErr w:type="spellEnd"/>
      <w:r w:rsidRPr="001C2816">
        <w:t>.</w:t>
      </w:r>
      <w:r>
        <w:t xml:space="preserve"> Существо аналогии закона заключается в</w:t>
      </w:r>
      <w:r w:rsidRPr="001C2816">
        <w:t xml:space="preserve"> применени</w:t>
      </w:r>
      <w:r>
        <w:t>и</w:t>
      </w:r>
      <w:r w:rsidRPr="001C2816">
        <w:t xml:space="preserve"> к не урегулированному конкретной нормой правоотношению нормы закона, которая регламентирует сходные отношения. Необходимость применения данного приема обусловлена тем, что решение по любому делу обязательно должно иметь правовое основание. Поэтому в случае отсутствия нормы, прямо предусматривающей спорный случай, требуется отыскать норму, регулирующую возможно более сходные со спорным отношения.</w:t>
      </w:r>
    </w:p>
  </w:footnote>
  <w:footnote w:id="75">
    <w:p w:rsidR="003C610F" w:rsidRPr="00696C13" w:rsidRDefault="003C610F" w:rsidP="003C610F">
      <w:pPr>
        <w:pStyle w:val="af3"/>
      </w:pPr>
      <w:r w:rsidRPr="00696C13">
        <w:rPr>
          <w:rStyle w:val="af5"/>
        </w:rPr>
        <w:footnoteRef/>
      </w:r>
      <w:r w:rsidRPr="00696C13">
        <w:t xml:space="preserve"> Ст. 15 Федерального закона «О социальной защите инвалидов в Российской Федерации».</w:t>
      </w:r>
    </w:p>
  </w:footnote>
  <w:footnote w:id="76">
    <w:p w:rsidR="003C610F" w:rsidRDefault="003C610F" w:rsidP="003C610F">
      <w:pPr>
        <w:pStyle w:val="af3"/>
      </w:pPr>
      <w:r>
        <w:rPr>
          <w:rStyle w:val="af5"/>
        </w:rPr>
        <w:footnoteRef/>
      </w:r>
      <w:r>
        <w:t xml:space="preserve"> </w:t>
      </w:r>
      <w:r w:rsidRPr="00B062C3">
        <w:rPr>
          <w:rStyle w:val="blk3"/>
          <w:color w:val="000000"/>
          <w:specVanish w:val="0"/>
        </w:rPr>
        <w:t xml:space="preserve">СП 59.13330.2012. «Доступность зданий и сооружений для маломобильных групп населения. Актуализированная редакция СНиП 35-01-2001», утвержденный Приказом </w:t>
      </w:r>
      <w:proofErr w:type="spellStart"/>
      <w:r w:rsidRPr="00B062C3">
        <w:rPr>
          <w:rStyle w:val="blk3"/>
          <w:color w:val="000000"/>
          <w:specVanish w:val="0"/>
        </w:rPr>
        <w:t>Минрегиона</w:t>
      </w:r>
      <w:proofErr w:type="spellEnd"/>
      <w:r w:rsidRPr="00B062C3">
        <w:rPr>
          <w:rStyle w:val="blk3"/>
          <w:color w:val="000000"/>
          <w:specVanish w:val="0"/>
        </w:rPr>
        <w:t xml:space="preserve"> Рос</w:t>
      </w:r>
      <w:r>
        <w:rPr>
          <w:rStyle w:val="blk3"/>
          <w:color w:val="000000"/>
          <w:specVanish w:val="0"/>
        </w:rPr>
        <w:t>сии от 27 декабря 2011 г. № 605.</w:t>
      </w:r>
    </w:p>
  </w:footnote>
  <w:footnote w:id="77">
    <w:p w:rsidR="003C610F" w:rsidRPr="00323CE3" w:rsidRDefault="003C610F" w:rsidP="003C610F">
      <w:pPr>
        <w:pStyle w:val="af3"/>
        <w:rPr>
          <w:sz w:val="24"/>
          <w:szCs w:val="24"/>
        </w:rPr>
      </w:pPr>
      <w:r w:rsidRPr="00323CE3">
        <w:rPr>
          <w:rStyle w:val="af5"/>
          <w:sz w:val="24"/>
          <w:szCs w:val="24"/>
        </w:rPr>
        <w:footnoteRef/>
      </w:r>
      <w:r w:rsidRPr="00323CE3">
        <w:rPr>
          <w:sz w:val="24"/>
          <w:szCs w:val="24"/>
        </w:rPr>
        <w:t>СП 148.13330.2012 «Помещения в учреждениях социального и медицинского обслужи</w:t>
      </w:r>
      <w:r>
        <w:rPr>
          <w:sz w:val="24"/>
          <w:szCs w:val="24"/>
        </w:rPr>
        <w:t xml:space="preserve">вания. Правила проектирования», </w:t>
      </w:r>
      <w:r w:rsidRPr="00323CE3">
        <w:rPr>
          <w:sz w:val="24"/>
          <w:szCs w:val="24"/>
        </w:rPr>
        <w:t>утвержден</w:t>
      </w:r>
      <w:r>
        <w:rPr>
          <w:sz w:val="24"/>
          <w:szCs w:val="24"/>
        </w:rPr>
        <w:t>ный Приказом Госстроя РФ</w:t>
      </w:r>
      <w:r w:rsidRPr="00323CE3">
        <w:rPr>
          <w:sz w:val="24"/>
          <w:szCs w:val="24"/>
        </w:rPr>
        <w:t xml:space="preserve"> от 27 декабря </w:t>
      </w:r>
      <w:smartTag w:uri="urn:schemas-microsoft-com:office:smarttags" w:element="metricconverter">
        <w:smartTagPr>
          <w:attr w:name="ProductID" w:val="2012 г"/>
        </w:smartTagPr>
        <w:r w:rsidRPr="00323CE3">
          <w:rPr>
            <w:sz w:val="24"/>
            <w:szCs w:val="24"/>
          </w:rPr>
          <w:t>2012 г</w:t>
        </w:r>
      </w:smartTag>
      <w:r>
        <w:rPr>
          <w:sz w:val="24"/>
          <w:szCs w:val="24"/>
        </w:rPr>
        <w:t>. N 135/ГС.</w:t>
      </w:r>
    </w:p>
  </w:footnote>
  <w:footnote w:id="78">
    <w:p w:rsidR="003C610F" w:rsidRPr="00323CE3" w:rsidRDefault="003C610F" w:rsidP="003C610F">
      <w:pPr>
        <w:pStyle w:val="af3"/>
        <w:rPr>
          <w:sz w:val="24"/>
          <w:szCs w:val="24"/>
        </w:rPr>
      </w:pPr>
      <w:r w:rsidRPr="00323CE3">
        <w:rPr>
          <w:rStyle w:val="af5"/>
          <w:sz w:val="24"/>
          <w:szCs w:val="24"/>
        </w:rPr>
        <w:footnoteRef/>
      </w:r>
      <w:r w:rsidRPr="00323CE3">
        <w:rPr>
          <w:sz w:val="24"/>
          <w:szCs w:val="24"/>
        </w:rPr>
        <w:t xml:space="preserve"> </w:t>
      </w:r>
      <w:r>
        <w:rPr>
          <w:sz w:val="24"/>
          <w:szCs w:val="24"/>
        </w:rPr>
        <w:t xml:space="preserve">См. </w:t>
      </w:r>
      <w:r w:rsidRPr="00323CE3">
        <w:rPr>
          <w:sz w:val="24"/>
          <w:szCs w:val="24"/>
        </w:rPr>
        <w:t>Административный регламент по предоставлению государственной услуги по проведению медико-социальной экспертизы, утвержденный Приказом Минтруда России от 29.01.2014 № 59н</w:t>
      </w:r>
    </w:p>
  </w:footnote>
  <w:footnote w:id="79">
    <w:p w:rsidR="003C610F" w:rsidRPr="00253EAC" w:rsidRDefault="003C610F" w:rsidP="003C610F">
      <w:pPr>
        <w:pStyle w:val="af3"/>
      </w:pPr>
      <w:r>
        <w:rPr>
          <w:rStyle w:val="af5"/>
        </w:rPr>
        <w:footnoteRef/>
      </w:r>
      <w:r>
        <w:t xml:space="preserve"> </w:t>
      </w:r>
      <w:r w:rsidRPr="00253EAC">
        <w:t>В тексте представлены фотографии ФКУ «Главное бюро МСЭ по Республике Татарстан» Минтруда РФ.</w:t>
      </w:r>
    </w:p>
  </w:footnote>
  <w:footnote w:id="80">
    <w:p w:rsidR="003C610F" w:rsidRPr="00B24918" w:rsidRDefault="003C610F" w:rsidP="003C610F">
      <w:pPr>
        <w:jc w:val="both"/>
        <w:rPr>
          <w:rFonts w:ascii="Times New Roman" w:eastAsia="Times New Roman" w:hAnsi="Times New Roman"/>
          <w:sz w:val="20"/>
          <w:szCs w:val="20"/>
        </w:rPr>
      </w:pPr>
      <w:r w:rsidRPr="00B24918">
        <w:rPr>
          <w:rStyle w:val="af5"/>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rPr>
        <w:t>П. 5.1 ст. 33 Федерального закона от 12 июня 2002 г. № 67-ФЗ «Об основных гарантиях избирательных прав и права на участие в референдуме граждан Российской Федерации»; ч. 4.1 ст. 38 Федерального закона от 18 мая 2005 г. № 51-ФЗ «О выборах депутатов Государственной Думы Федерального Собрания Российской Федерации».</w:t>
      </w:r>
    </w:p>
  </w:footnote>
  <w:footnote w:id="81">
    <w:p w:rsidR="003C610F" w:rsidRPr="00B24918" w:rsidRDefault="003C610F" w:rsidP="003C610F">
      <w:pPr>
        <w:pStyle w:val="af3"/>
      </w:pPr>
      <w:r w:rsidRPr="00B24918">
        <w:rPr>
          <w:rStyle w:val="af5"/>
        </w:rPr>
        <w:footnoteRef/>
      </w:r>
      <w:r w:rsidRPr="00B24918">
        <w:t xml:space="preserve"> П. </w:t>
      </w:r>
      <w:r w:rsidRPr="00B24918">
        <w:rPr>
          <w:rFonts w:eastAsia="Times New Roman"/>
          <w:lang w:eastAsia="ru-RU"/>
        </w:rPr>
        <w:t>16.1 ст. 20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2">
    <w:p w:rsidR="003C610F" w:rsidRPr="00B24918" w:rsidRDefault="003C610F" w:rsidP="003C610F">
      <w:pPr>
        <w:pStyle w:val="af3"/>
      </w:pPr>
      <w:r w:rsidRPr="00B24918">
        <w:rPr>
          <w:rStyle w:val="af5"/>
        </w:rPr>
        <w:footnoteRef/>
      </w:r>
      <w:r w:rsidRPr="00B24918">
        <w:t xml:space="preserve"> </w:t>
      </w:r>
      <w:r w:rsidRPr="00B24918">
        <w:rPr>
          <w:rFonts w:eastAsia="Times New Roman"/>
          <w:color w:val="000000"/>
          <w:lang w:eastAsia="ru-RU"/>
        </w:rPr>
        <w:t>Подп. л.2) п. 10 ст. 23 указанного Федерального закона.</w:t>
      </w:r>
    </w:p>
  </w:footnote>
  <w:footnote w:id="83">
    <w:p w:rsidR="003C610F" w:rsidRPr="00B24918" w:rsidRDefault="003C610F" w:rsidP="003C610F">
      <w:pPr>
        <w:jc w:val="both"/>
        <w:rPr>
          <w:rFonts w:ascii="Times New Roman" w:eastAsia="Times New Roman" w:hAnsi="Times New Roman"/>
          <w:sz w:val="20"/>
          <w:szCs w:val="20"/>
        </w:rPr>
      </w:pPr>
      <w:r w:rsidRPr="00B24918">
        <w:rPr>
          <w:rStyle w:val="af5"/>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rPr>
        <w:t xml:space="preserve">П. 3 ст. 45 Федерального закона от 12 июня 2002 г. № 67-ФЗ «Об основных гарантиях избирательных прав и права на участие в референдуме граждан Российской Федерации»; ч. 1 ст. 52 Федерального закона от 18 мая 2005 г. № 51-ФЗ «О выборах депутатов Государственной Думы Федерального Собрания Российской Федерации»; п. 3 ст. 46 Федерального закона от 10 января 2003 г. № 19-ФЗ «О выборах Президента Российской Федерации». </w:t>
      </w:r>
    </w:p>
  </w:footnote>
  <w:footnote w:id="84">
    <w:p w:rsidR="003C610F" w:rsidRPr="00B24918" w:rsidRDefault="003C610F" w:rsidP="003C610F">
      <w:pPr>
        <w:pStyle w:val="af3"/>
      </w:pPr>
      <w:r w:rsidRPr="00B24918">
        <w:rPr>
          <w:rStyle w:val="af5"/>
        </w:rPr>
        <w:footnoteRef/>
      </w:r>
      <w:r w:rsidRPr="00B24918">
        <w:t xml:space="preserve"> </w:t>
      </w:r>
      <w:r w:rsidRPr="00B24918">
        <w:rPr>
          <w:rFonts w:eastAsia="Times New Roman"/>
          <w:color w:val="000000"/>
          <w:lang w:eastAsia="ru-RU"/>
        </w:rPr>
        <w:t>П. 7.1 ст. 61 Федерального закона</w:t>
      </w:r>
      <w:r w:rsidRPr="00B24918">
        <w:rPr>
          <w:rFonts w:eastAsia="Times New Roman"/>
          <w:lang w:eastAsia="ru-RU"/>
        </w:rPr>
        <w:t xml:space="preserve"> от 12 июня 2002 г. № 67-ФЗ «Об основных гарантиях избирательных прав и права на участие в референдуме граждан Российской Федерации».</w:t>
      </w:r>
    </w:p>
  </w:footnote>
  <w:footnote w:id="85">
    <w:p w:rsidR="003C610F" w:rsidRPr="00B24918" w:rsidRDefault="003C610F" w:rsidP="003C610F">
      <w:pPr>
        <w:jc w:val="both"/>
        <w:rPr>
          <w:rFonts w:ascii="Times New Roman" w:eastAsia="Times New Roman" w:hAnsi="Times New Roman"/>
          <w:sz w:val="20"/>
          <w:szCs w:val="20"/>
        </w:rPr>
      </w:pPr>
      <w:r w:rsidRPr="00B24918">
        <w:rPr>
          <w:rStyle w:val="af5"/>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rPr>
        <w:t xml:space="preserve">Ч. 9.1 ст. 72 Федерального закона от 18 мая 2005 г. № 51-ФЗ «О выборах депутатов Государственной Думы Федерального Собрания Российской Федерации». </w:t>
      </w:r>
    </w:p>
  </w:footnote>
  <w:footnote w:id="86">
    <w:p w:rsidR="003C610F" w:rsidRPr="00B24918" w:rsidRDefault="003C610F" w:rsidP="003C610F">
      <w:pPr>
        <w:pStyle w:val="af3"/>
      </w:pPr>
      <w:r w:rsidRPr="00B24918">
        <w:rPr>
          <w:rStyle w:val="af5"/>
        </w:rPr>
        <w:footnoteRef/>
      </w:r>
      <w:r w:rsidRPr="00B24918">
        <w:t xml:space="preserve"> </w:t>
      </w:r>
      <w:r w:rsidRPr="00B24918">
        <w:rPr>
          <w:rFonts w:eastAsia="Times New Roman"/>
          <w:color w:val="000000"/>
          <w:lang w:eastAsia="ru-RU"/>
        </w:rPr>
        <w:t>Ч. 9.1 ст. 66 Федерального закона от 10 января 2003 г. № 19-ФЗ «О выборах Президента Российской Федерации».</w:t>
      </w:r>
    </w:p>
  </w:footnote>
  <w:footnote w:id="87">
    <w:p w:rsidR="003C610F" w:rsidRPr="00B24918" w:rsidRDefault="003C610F" w:rsidP="003C610F">
      <w:pPr>
        <w:pStyle w:val="af3"/>
      </w:pPr>
      <w:r w:rsidRPr="00B24918">
        <w:rPr>
          <w:rStyle w:val="af5"/>
        </w:rPr>
        <w:footnoteRef/>
      </w:r>
      <w:r w:rsidRPr="00B24918">
        <w:t xml:space="preserve"> </w:t>
      </w:r>
      <w:r w:rsidRPr="00B24918">
        <w:rPr>
          <w:rFonts w:eastAsia="Times New Roman"/>
          <w:color w:val="000000"/>
          <w:lang w:eastAsia="ru-RU"/>
        </w:rPr>
        <w:t xml:space="preserve">П. 7.1 ст. 61 </w:t>
      </w:r>
      <w:r w:rsidRPr="00B24918">
        <w:rPr>
          <w:rFonts w:eastAsia="Times New Roman"/>
          <w:lang w:eastAsia="ru-RU"/>
        </w:rPr>
        <w:t xml:space="preserve">Федерального закона от 12 июня 2002 г. № 67-ФЗ «Об основных гарантиях избирательных прав и права на участие в референдуме граждан Российской Федерации»; ч. 9.1 ст. 72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9.1 ст. 66 Федерального закона от 10 января 2003 г. № 19-ФЗ «О выборах Президента Российской Федерации»</w:t>
      </w:r>
      <w:r w:rsidRPr="00B24918">
        <w:rPr>
          <w:rFonts w:eastAsia="Times New Roman"/>
          <w:lang w:eastAsia="ru-RU"/>
        </w:rPr>
        <w:t>.</w:t>
      </w:r>
    </w:p>
  </w:footnote>
  <w:footnote w:id="88">
    <w:p w:rsidR="003C610F" w:rsidRPr="00B24918" w:rsidRDefault="003C610F" w:rsidP="003C610F">
      <w:pPr>
        <w:pStyle w:val="af3"/>
      </w:pPr>
      <w:r w:rsidRPr="00B24918">
        <w:rPr>
          <w:rStyle w:val="af5"/>
        </w:rPr>
        <w:footnoteRef/>
      </w:r>
      <w:r w:rsidRPr="00B24918">
        <w:t xml:space="preserve"> </w:t>
      </w:r>
      <w:r w:rsidRPr="00B24918">
        <w:rPr>
          <w:rFonts w:eastAsia="Times New Roman"/>
          <w:lang w:eastAsia="ru-RU"/>
        </w:rPr>
        <w:t>п. 12 ст. 61 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89">
    <w:p w:rsidR="003C610F" w:rsidRPr="00B24918" w:rsidRDefault="003C610F" w:rsidP="003C610F">
      <w:pPr>
        <w:pStyle w:val="af3"/>
      </w:pPr>
      <w:r w:rsidRPr="00B24918">
        <w:rPr>
          <w:rStyle w:val="af5"/>
        </w:rPr>
        <w:footnoteRef/>
      </w:r>
      <w:r w:rsidRPr="00B24918">
        <w:t xml:space="preserve"> </w:t>
      </w:r>
      <w:r w:rsidRPr="00B24918">
        <w:rPr>
          <w:rFonts w:eastAsia="Times New Roman"/>
          <w:color w:val="000000"/>
          <w:lang w:eastAsia="ru-RU"/>
        </w:rPr>
        <w:t xml:space="preserve">Ст. 15 Федерального закона от 24 ноября 1995 г. № 181-ФЗ «О социальной защите инвалидов в Российской Федерации»; СП </w:t>
      </w:r>
      <w:r w:rsidRPr="00B24918">
        <w:rPr>
          <w:color w:val="000000"/>
        </w:rPr>
        <w:t xml:space="preserve">«Общественные здания и сооружения, доступные маломобильным группам населения. Правила проектирования», утвержденные </w:t>
      </w:r>
      <w:hyperlink r:id="rId3" w:history="1">
        <w:r w:rsidRPr="00B24918">
          <w:rPr>
            <w:rStyle w:val="a9"/>
            <w:color w:val="000000"/>
            <w:spacing w:val="2"/>
            <w:shd w:val="clear" w:color="auto" w:fill="FFFFFF"/>
          </w:rPr>
          <w:t>Приказом Федерального агентства по строительству и жилищно-коммунальному хозяйству  от 27 декабря 2012 г. № 124/ГС</w:t>
        </w:r>
      </w:hyperlink>
      <w:r w:rsidRPr="00B24918">
        <w:t>.</w:t>
      </w:r>
    </w:p>
  </w:footnote>
  <w:footnote w:id="90">
    <w:p w:rsidR="003C610F" w:rsidRPr="00B24918" w:rsidRDefault="003C610F" w:rsidP="003C610F">
      <w:pPr>
        <w:ind w:firstLine="709"/>
        <w:jc w:val="both"/>
        <w:rPr>
          <w:rFonts w:ascii="Times New Roman" w:eastAsia="Times New Roman" w:hAnsi="Times New Roman"/>
          <w:sz w:val="20"/>
          <w:szCs w:val="20"/>
        </w:rPr>
      </w:pPr>
      <w:r w:rsidRPr="00B24918">
        <w:rPr>
          <w:rStyle w:val="af5"/>
          <w:rFonts w:ascii="Times New Roman" w:hAnsi="Times New Roman"/>
          <w:sz w:val="20"/>
          <w:szCs w:val="20"/>
        </w:rPr>
        <w:footnoteRef/>
      </w:r>
      <w:r w:rsidRPr="00B24918">
        <w:rPr>
          <w:rFonts w:ascii="Times New Roman" w:hAnsi="Times New Roman"/>
          <w:sz w:val="20"/>
          <w:szCs w:val="20"/>
        </w:rPr>
        <w:t xml:space="preserve"> </w:t>
      </w:r>
      <w:r w:rsidRPr="00B24918">
        <w:rPr>
          <w:rFonts w:ascii="Times New Roman" w:eastAsia="Times New Roman" w:hAnsi="Times New Roman"/>
          <w:sz w:val="20"/>
          <w:szCs w:val="20"/>
        </w:rPr>
        <w:t>п. 12 ст. 61 Федерального закона от 12 июня 2002 г. № 67-ФЗ «Об основных гарантиях избирательных прав и права на участие в референдуме граждан Российской Федерации»; ч. 14 ст. 72 Федерального закона от 18 мая 2005 г. № 51-ФЗ «О выборах депутатов Государственной Думы Федерального Собрания Российской Федерации»; ч. 13 ст. 66 Федеральный закон от 10 января 2003 г. № 19-ФЗ «О выборах Президента Российской Федерации».</w:t>
      </w:r>
    </w:p>
  </w:footnote>
  <w:footnote w:id="91">
    <w:p w:rsidR="003C610F" w:rsidRPr="00B24918" w:rsidRDefault="003C610F" w:rsidP="003C610F">
      <w:pPr>
        <w:pStyle w:val="af3"/>
      </w:pPr>
      <w:r w:rsidRPr="00B24918">
        <w:rPr>
          <w:rStyle w:val="af5"/>
        </w:rPr>
        <w:footnoteRef/>
      </w:r>
      <w:r w:rsidRPr="00B24918">
        <w:t xml:space="preserve"> </w:t>
      </w:r>
      <w:r w:rsidRPr="00B24918">
        <w:rPr>
          <w:rFonts w:eastAsia="Times New Roman"/>
          <w:color w:val="000000"/>
          <w:lang w:eastAsia="ru-RU"/>
        </w:rPr>
        <w:t xml:space="preserve">П. 2.1 ст. 63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 ч.</w:t>
      </w:r>
      <w:r w:rsidRPr="00B24918">
        <w:rPr>
          <w:rFonts w:eastAsia="Times New Roman"/>
          <w:color w:val="000000"/>
          <w:lang w:eastAsia="ru-RU"/>
        </w:rPr>
        <w:t xml:space="preserve"> 2.1 ст. 73 </w:t>
      </w:r>
      <w:r w:rsidRPr="00B24918">
        <w:rPr>
          <w:rFonts w:eastAsia="Times New Roman"/>
          <w:lang w:eastAsia="ru-RU"/>
        </w:rPr>
        <w:t xml:space="preserve">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ч. 2.1 ст. 67 Федерального закона от 10 января 2003 г. № 19-ФЗ «О выборах Президента Российской Федерации».</w:t>
      </w:r>
    </w:p>
  </w:footnote>
  <w:footnote w:id="92">
    <w:p w:rsidR="003C610F" w:rsidRPr="00B24918" w:rsidRDefault="003C610F" w:rsidP="003C610F">
      <w:pPr>
        <w:pStyle w:val="af3"/>
      </w:pPr>
      <w:r w:rsidRPr="00B24918">
        <w:rPr>
          <w:rStyle w:val="af5"/>
        </w:rPr>
        <w:footnoteRef/>
      </w:r>
      <w:r w:rsidRPr="00B24918">
        <w:t xml:space="preserve"> </w:t>
      </w:r>
      <w:r w:rsidRPr="00B24918">
        <w:rPr>
          <w:rFonts w:eastAsia="Times New Roman"/>
          <w:color w:val="000000"/>
          <w:lang w:eastAsia="ru-RU"/>
        </w:rPr>
        <w:t xml:space="preserve">П. 10 ст. 64 </w:t>
      </w:r>
      <w:r w:rsidRPr="00B24918">
        <w:rPr>
          <w:rFonts w:eastAsia="Times New Roman"/>
          <w:lang w:eastAsia="ru-RU"/>
        </w:rPr>
        <w:t>Федерального закона от 12 июня 2002 г. № 67-ФЗ «Об основных гарантиях избирательных прав и права на участие в референдуме граждан Российской Федерации».</w:t>
      </w:r>
    </w:p>
  </w:footnote>
  <w:footnote w:id="93">
    <w:p w:rsidR="003C610F" w:rsidRPr="00B24918" w:rsidRDefault="003C610F" w:rsidP="003C610F">
      <w:pPr>
        <w:pStyle w:val="af3"/>
      </w:pPr>
      <w:r w:rsidRPr="00B24918">
        <w:rPr>
          <w:rStyle w:val="af5"/>
        </w:rPr>
        <w:footnoteRef/>
      </w:r>
      <w:r w:rsidRPr="00B24918">
        <w:t xml:space="preserve"> </w:t>
      </w:r>
      <w:r w:rsidRPr="00B24918">
        <w:rPr>
          <w:rFonts w:eastAsia="Times New Roman"/>
          <w:lang w:eastAsia="ru-RU"/>
        </w:rPr>
        <w:t xml:space="preserve">Ст. 66 Федерального закона от 12 июня 2002 г. № 67-ФЗ «Об основных гарантиях избирательных прав и права на участие в референдуме граждан Российской Федерации»; </w:t>
      </w:r>
      <w:r w:rsidRPr="00B24918">
        <w:rPr>
          <w:rFonts w:eastAsia="Times New Roman"/>
          <w:color w:val="000000"/>
          <w:lang w:eastAsia="ru-RU"/>
        </w:rPr>
        <w:t>ч. 10 ст. 75 и ст. 77</w:t>
      </w:r>
      <w:r w:rsidRPr="00B24918">
        <w:rPr>
          <w:rFonts w:eastAsia="Times New Roman"/>
          <w:lang w:eastAsia="ru-RU"/>
        </w:rPr>
        <w:t xml:space="preserve"> Федерального закона </w:t>
      </w:r>
      <w:r w:rsidRPr="00B24918">
        <w:rPr>
          <w:rFonts w:eastAsia="Times New Roman"/>
          <w:color w:val="000000"/>
          <w:lang w:eastAsia="ru-RU"/>
        </w:rPr>
        <w:t>от 18 мая 2005 г. № 51-ФЗ «О выборах депутатов Государственной Думы Федерального Собрания Российской Федерации»; ст. 71 Федерального закона от 10 января 2003 г. № 19-ФЗ «О выборах Президента Российской Федерации».</w:t>
      </w:r>
    </w:p>
  </w:footnote>
  <w:footnote w:id="94">
    <w:p w:rsidR="003C610F" w:rsidRDefault="003C610F" w:rsidP="003C610F">
      <w:pPr>
        <w:pStyle w:val="af3"/>
      </w:pPr>
      <w:r w:rsidRPr="003C4EF4">
        <w:rPr>
          <w:rStyle w:val="af5"/>
        </w:rPr>
        <w:footnoteRef/>
      </w:r>
      <w:r>
        <w:t xml:space="preserve"> </w:t>
      </w:r>
      <w:r w:rsidRPr="00FA20CA">
        <w:t xml:space="preserve">статья 15 Федерального закона от 24 ноября </w:t>
      </w:r>
      <w:smartTag w:uri="urn:schemas-microsoft-com:office:smarttags" w:element="metricconverter">
        <w:smartTagPr>
          <w:attr w:name="ProductID" w:val="1995 г"/>
        </w:smartTagPr>
        <w:r w:rsidRPr="00FA20CA">
          <w:t>1995 г</w:t>
        </w:r>
      </w:smartTag>
      <w:r w:rsidRPr="00FA20CA">
        <w:t>. N 181-ФЗ «О социальной защите инвалидов в Российской Федерации»</w:t>
      </w:r>
    </w:p>
  </w:footnote>
  <w:footnote w:id="95">
    <w:p w:rsidR="003C610F" w:rsidRPr="006318FC" w:rsidRDefault="003C610F" w:rsidP="003C610F">
      <w:pPr>
        <w:jc w:val="both"/>
        <w:rPr>
          <w:rFonts w:ascii="Times New Roman" w:hAnsi="Times New Roman"/>
          <w:sz w:val="20"/>
          <w:szCs w:val="20"/>
        </w:rPr>
      </w:pPr>
      <w:r w:rsidRPr="006318FC">
        <w:rPr>
          <w:rStyle w:val="af5"/>
          <w:sz w:val="20"/>
          <w:szCs w:val="20"/>
        </w:rPr>
        <w:footnoteRef/>
      </w:r>
      <w:r w:rsidRPr="006318FC">
        <w:rPr>
          <w:rFonts w:ascii="Times New Roman" w:hAnsi="Times New Roman"/>
          <w:sz w:val="20"/>
          <w:szCs w:val="20"/>
        </w:rPr>
        <w:t xml:space="preserve"> 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6">
    <w:p w:rsidR="003C610F" w:rsidRPr="006318FC" w:rsidRDefault="003C610F" w:rsidP="003C610F">
      <w:pPr>
        <w:pStyle w:val="af3"/>
      </w:pPr>
      <w:r w:rsidRPr="006318FC">
        <w:rPr>
          <w:rStyle w:val="af5"/>
        </w:rPr>
        <w:footnoteRef/>
      </w:r>
      <w:r w:rsidRPr="006318FC">
        <w:t xml:space="preserve"> Постановление Главного государственного санитарного врача РФ от 04.03.2003 N 12 (ред. от 16.06.2010) "О введении в действие "Санитарных правил по организации пассажирских перевозок на железнодорожном транспорте СП 2.5.1198-03".</w:t>
      </w:r>
    </w:p>
  </w:footnote>
  <w:footnote w:id="97">
    <w:p w:rsidR="003C610F" w:rsidRDefault="003C610F" w:rsidP="003C610F">
      <w:pPr>
        <w:pStyle w:val="af3"/>
      </w:pPr>
      <w:r>
        <w:rPr>
          <w:rStyle w:val="af5"/>
        </w:rPr>
        <w:footnoteRef/>
      </w:r>
      <w:r>
        <w:t xml:space="preserve"> П 6.34, 6.35 </w:t>
      </w:r>
      <w:r w:rsidRPr="006E122F">
        <w:t xml:space="preserve">СП 138.13330.2012 «Общественные здания и сооружения, доступные маломобильным группам населения. Правила проектирования» </w:t>
      </w:r>
      <w:r>
        <w:t xml:space="preserve">, утвержденных Приказом Госстроя </w:t>
      </w:r>
      <w:proofErr w:type="spellStart"/>
      <w:r>
        <w:t>оРФ</w:t>
      </w:r>
      <w:proofErr w:type="spellEnd"/>
      <w:r>
        <w:t xml:space="preserve"> от 27.12.2012 г. № 124/ГС.</w:t>
      </w:r>
    </w:p>
  </w:footnote>
  <w:footnote w:id="98">
    <w:p w:rsidR="003C610F" w:rsidRDefault="003C610F" w:rsidP="003C610F">
      <w:pPr>
        <w:pStyle w:val="af3"/>
      </w:pPr>
      <w:r>
        <w:rPr>
          <w:rStyle w:val="af5"/>
        </w:rPr>
        <w:footnoteRef/>
      </w:r>
      <w:r>
        <w:t xml:space="preserve"> </w:t>
      </w:r>
      <w:r w:rsidRPr="006318FC">
        <w:t>Санитарные правила по организации пассажирских перевозок на железнодорожном транспорте СП 2.5.1198-03, введенные в действие Постановлением Главного государственного санитарного врача РФ от 04.03.2003 N 12 (ред. от 16.06.2010).</w:t>
      </w:r>
    </w:p>
  </w:footnote>
  <w:footnote w:id="99">
    <w:p w:rsidR="003C610F" w:rsidRDefault="003C610F" w:rsidP="003C610F">
      <w:pPr>
        <w:pStyle w:val="af3"/>
      </w:pPr>
      <w:r w:rsidRPr="003C4EF4">
        <w:rPr>
          <w:rStyle w:val="af5"/>
        </w:rPr>
        <w:footnoteRef/>
      </w:r>
      <w:r>
        <w:t xml:space="preserve"> Распоряжение ОАО "РЖД" от 21.05.2013 N 1145р "Об утверждении перечня должностей и профессий работников пассажирского комплекса железнодорожного транспорта, связанных с обслуживанием пассажиров-инвалидов"</w:t>
      </w:r>
    </w:p>
  </w:footnote>
  <w:footnote w:id="100">
    <w:p w:rsidR="003C610F" w:rsidRDefault="003C610F" w:rsidP="003C610F">
      <w:pPr>
        <w:pStyle w:val="af3"/>
      </w:pPr>
      <w:r w:rsidRPr="003C4EF4">
        <w:rPr>
          <w:rStyle w:val="af5"/>
        </w:rPr>
        <w:footnoteRef/>
      </w:r>
      <w:r>
        <w:t xml:space="preserve"> Распоряжение ОАО "РЖД" от 11.03.2014 N 622р "Об утверждении и вводе в действие Технологии резервирования мест и организации перевозки пассажиров на местах для инвалидов в поездах дальнего следования"</w:t>
      </w:r>
    </w:p>
  </w:footnote>
  <w:footnote w:id="101">
    <w:p w:rsidR="003C610F" w:rsidRDefault="003C610F" w:rsidP="003C610F">
      <w:pPr>
        <w:pStyle w:val="af3"/>
      </w:pPr>
      <w:r w:rsidRPr="003C4EF4">
        <w:rPr>
          <w:rStyle w:val="af5"/>
        </w:rPr>
        <w:footnoteRef/>
      </w:r>
      <w:r>
        <w:t xml:space="preserve"> ИПР - </w:t>
      </w:r>
      <w:r w:rsidRPr="00DE0D43">
        <w:t>индивидуальная программа реабилитации инвалида, выдаваемая федеральным учреждением медико-социальной экспертизы</w:t>
      </w:r>
    </w:p>
  </w:footnote>
  <w:footnote w:id="102">
    <w:p w:rsidR="003C610F" w:rsidRDefault="003C610F" w:rsidP="003C610F">
      <w:pPr>
        <w:pStyle w:val="af3"/>
      </w:pPr>
      <w:r w:rsidRPr="003C4EF4">
        <w:rPr>
          <w:rStyle w:val="af5"/>
        </w:rPr>
        <w:footnoteRef/>
      </w:r>
      <w:r>
        <w:t xml:space="preserve"> Распоряжение ОАО "РЖД" от 05.09.2007 N 1691р "Об утверждении стандарта ОАО "РЖД" "Обслуживание пассажиров проводниками вагонов формирования Федеральной пассажирской дирекции. Требования к качеству обслуживания"</w:t>
      </w:r>
    </w:p>
  </w:footnote>
  <w:footnote w:id="103">
    <w:p w:rsidR="003C610F" w:rsidRDefault="003C610F" w:rsidP="003C610F">
      <w:pPr>
        <w:pStyle w:val="af3"/>
      </w:pPr>
      <w:r w:rsidRPr="003C4EF4">
        <w:rPr>
          <w:rStyle w:val="af5"/>
        </w:rPr>
        <w:footnoteRef/>
      </w:r>
      <w:r>
        <w:t xml:space="preserve"> Распоряжение ОАО "РЖД" от 24.05.2007 N 959р "Об утверждении Инструкции по охране труда для проводника пассажирского вагона"</w:t>
      </w:r>
    </w:p>
  </w:footnote>
  <w:footnote w:id="104">
    <w:p w:rsidR="003C610F" w:rsidRDefault="003C610F" w:rsidP="003C610F">
      <w:pPr>
        <w:pStyle w:val="af3"/>
      </w:pPr>
      <w:r w:rsidRPr="003C4EF4">
        <w:rPr>
          <w:rStyle w:val="af5"/>
        </w:rPr>
        <w:footnoteRef/>
      </w:r>
      <w:r>
        <w:t>Распоряжение ОАО "РЖД" от 24.05.2007 N 959р "Об утверждении Инструкции по охране труда для проводника пассажирского вагона"</w:t>
      </w:r>
    </w:p>
  </w:footnote>
  <w:footnote w:id="105">
    <w:p w:rsidR="003C610F" w:rsidRDefault="003C610F" w:rsidP="003C610F">
      <w:pPr>
        <w:pStyle w:val="af3"/>
      </w:pPr>
      <w:r w:rsidRPr="003C4EF4">
        <w:rPr>
          <w:rStyle w:val="af5"/>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06">
    <w:p w:rsidR="003C610F" w:rsidRDefault="003C610F" w:rsidP="003C610F">
      <w:pPr>
        <w:pStyle w:val="af3"/>
      </w:pPr>
      <w:r w:rsidRPr="003C4EF4">
        <w:rPr>
          <w:rStyle w:val="af5"/>
        </w:rPr>
        <w:footnoteRef/>
      </w:r>
      <w:r>
        <w:t xml:space="preserve"> Пункт 3 статьи 106.1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7">
    <w:p w:rsidR="003C610F" w:rsidRDefault="003C610F" w:rsidP="003C610F">
      <w:pPr>
        <w:pStyle w:val="af3"/>
      </w:pPr>
      <w:r w:rsidRPr="003C4EF4">
        <w:rPr>
          <w:rStyle w:val="af5"/>
        </w:rPr>
        <w:footnoteRef/>
      </w:r>
      <w:r>
        <w:t xml:space="preserve"> Пункт 10 статьи 37 </w:t>
      </w:r>
      <w:r w:rsidRPr="00290B26">
        <w:t>Воздушн</w:t>
      </w:r>
      <w:r>
        <w:t>ого</w:t>
      </w:r>
      <w:r w:rsidRPr="00290B26">
        <w:t xml:space="preserve"> кодекс</w:t>
      </w:r>
      <w:r>
        <w:t>а</w:t>
      </w:r>
      <w:r w:rsidRPr="00290B26">
        <w:t xml:space="preserve"> Российской Федерации от 19.03.1997 N 60-ФЗ (ред. от 14.10.2014)</w:t>
      </w:r>
      <w:r>
        <w:t>.</w:t>
      </w:r>
    </w:p>
  </w:footnote>
  <w:footnote w:id="108">
    <w:p w:rsidR="003C610F" w:rsidRPr="005E3380" w:rsidRDefault="003C610F" w:rsidP="003C610F">
      <w:pPr>
        <w:jc w:val="both"/>
        <w:rPr>
          <w:rFonts w:ascii="Times New Roman" w:hAnsi="Times New Roman"/>
          <w:sz w:val="20"/>
          <w:szCs w:val="20"/>
        </w:rPr>
      </w:pPr>
      <w:r>
        <w:rPr>
          <w:rStyle w:val="af5"/>
        </w:rPr>
        <w:footnoteRef/>
      </w:r>
      <w:r>
        <w:t xml:space="preserve"> </w:t>
      </w:r>
      <w:proofErr w:type="gramStart"/>
      <w:r>
        <w:rPr>
          <w:sz w:val="20"/>
          <w:szCs w:val="20"/>
        </w:rPr>
        <w:t>П</w:t>
      </w:r>
      <w:proofErr w:type="gramEnd"/>
      <w:r>
        <w:rPr>
          <w:sz w:val="20"/>
          <w:szCs w:val="20"/>
        </w:rPr>
        <w:t xml:space="preserve"> 6.36 </w:t>
      </w:r>
      <w:r w:rsidRPr="006E122F">
        <w:rPr>
          <w:rFonts w:ascii="Times New Roman" w:hAnsi="Times New Roman"/>
          <w:sz w:val="20"/>
          <w:szCs w:val="20"/>
        </w:rPr>
        <w:t>СП 138.13330.2012 «Общественные здания и сооружения, доступные маломобильным группам населения. Правила проектирования»</w:t>
      </w:r>
      <w:proofErr w:type="gramStart"/>
      <w:r w:rsidRPr="006E122F">
        <w:rPr>
          <w:rFonts w:ascii="Times New Roman" w:hAnsi="Times New Roman"/>
          <w:sz w:val="20"/>
          <w:szCs w:val="20"/>
        </w:rPr>
        <w:t xml:space="preserve"> </w:t>
      </w:r>
      <w:r>
        <w:rPr>
          <w:rFonts w:ascii="Times New Roman" w:hAnsi="Times New Roman"/>
          <w:sz w:val="20"/>
          <w:szCs w:val="20"/>
        </w:rPr>
        <w:t>,</w:t>
      </w:r>
      <w:proofErr w:type="gramEnd"/>
      <w:r>
        <w:rPr>
          <w:rFonts w:ascii="Times New Roman" w:hAnsi="Times New Roman"/>
          <w:sz w:val="20"/>
          <w:szCs w:val="20"/>
        </w:rPr>
        <w:t xml:space="preserve"> утвержденных Приказом Госстроя </w:t>
      </w:r>
      <w:proofErr w:type="spellStart"/>
      <w:r>
        <w:rPr>
          <w:rFonts w:ascii="Times New Roman" w:hAnsi="Times New Roman"/>
          <w:sz w:val="20"/>
          <w:szCs w:val="20"/>
        </w:rPr>
        <w:t>оРФ</w:t>
      </w:r>
      <w:proofErr w:type="spellEnd"/>
      <w:r>
        <w:rPr>
          <w:rFonts w:ascii="Times New Roman" w:hAnsi="Times New Roman"/>
          <w:sz w:val="20"/>
          <w:szCs w:val="20"/>
        </w:rPr>
        <w:t xml:space="preserve"> от 27.12.2012 г. № 124/ГС.</w:t>
      </w:r>
    </w:p>
  </w:footnote>
  <w:footnote w:id="109">
    <w:p w:rsidR="003C610F" w:rsidRDefault="003C610F" w:rsidP="003C610F">
      <w:pPr>
        <w:pStyle w:val="af3"/>
      </w:pPr>
      <w:r>
        <w:rPr>
          <w:rStyle w:val="af5"/>
        </w:rPr>
        <w:footnoteRef/>
      </w:r>
      <w:r>
        <w:t xml:space="preserve"> </w:t>
      </w:r>
      <w:r w:rsidRPr="007A15DF">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0">
    <w:p w:rsidR="003C610F" w:rsidRDefault="003C610F" w:rsidP="003C610F">
      <w:pPr>
        <w:pStyle w:val="af3"/>
      </w:pPr>
      <w:r>
        <w:rPr>
          <w:rStyle w:val="af5"/>
        </w:rPr>
        <w:footnoteRef/>
      </w:r>
      <w:r>
        <w:t xml:space="preserve"> Решение Верховного Суда РФ от 14.11.2012 N АКПИ12-1299 «Об оставлении без удовлетворения заявления о признании недействующим абзаца четвертого пункта 110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 утв. Приказом Минтранса России от 28.06.2007 N 82»</w:t>
      </w:r>
    </w:p>
  </w:footnote>
  <w:footnote w:id="111">
    <w:p w:rsidR="003C610F" w:rsidRDefault="003C610F" w:rsidP="003C610F">
      <w:pPr>
        <w:pStyle w:val="af3"/>
      </w:pPr>
      <w:r w:rsidRPr="003C4EF4">
        <w:rPr>
          <w:rStyle w:val="af5"/>
        </w:rPr>
        <w:footnoteRef/>
      </w:r>
      <w:r>
        <w:t xml:space="preserve"> </w:t>
      </w:r>
      <w:r w:rsidRPr="009F665A">
        <w:t>Приказ Минтранса России от 28.06.2007 N 82 (ред. от 16.07.2014) "Об утверждении Федеральных авиационных правил "Общие правила воздушных перевозок пассажиров, багажа, грузов и требования к обслуживанию пассажиров, грузоотправителей, грузополучателей"</w:t>
      </w:r>
    </w:p>
  </w:footnote>
  <w:footnote w:id="112">
    <w:p w:rsidR="003C610F" w:rsidRDefault="003C610F" w:rsidP="003C610F">
      <w:pPr>
        <w:pStyle w:val="af3"/>
      </w:pPr>
      <w:r w:rsidRPr="003C4EF4">
        <w:rPr>
          <w:rStyle w:val="af5"/>
        </w:rPr>
        <w:footnoteRef/>
      </w:r>
      <w:r>
        <w:t xml:space="preserve"> "Кодекс внутреннего водного транспорта Российской Федерации" от 07.03.2001 N 24-ФЗ (ред. от 04.11.2014, с изм. от 01.12.2014)</w:t>
      </w:r>
    </w:p>
  </w:footnote>
  <w:footnote w:id="113">
    <w:p w:rsidR="003C610F" w:rsidRDefault="003C610F" w:rsidP="003C610F">
      <w:pPr>
        <w:pStyle w:val="af3"/>
      </w:pPr>
      <w:r w:rsidRPr="003C4EF4">
        <w:rPr>
          <w:rStyle w:val="af5"/>
        </w:rPr>
        <w:footnoteRef/>
      </w:r>
      <w:r>
        <w:t xml:space="preserve"> Федеральный закон от 08.11.2007 N 261-ФЗ (ред. от 04.11.2014, с изм. от 01.12.2014) "О морских портах в Российской Федерации и о внесении изменений в отдельные законодательные акты Российской Федерации"</w:t>
      </w:r>
    </w:p>
  </w:footnote>
  <w:footnote w:id="114">
    <w:p w:rsidR="003C610F" w:rsidRDefault="003C610F" w:rsidP="003C610F">
      <w:pPr>
        <w:pStyle w:val="af3"/>
      </w:pPr>
      <w:r w:rsidRPr="003C4EF4">
        <w:rPr>
          <w:rStyle w:val="af5"/>
        </w:rPr>
        <w:footnoteRef/>
      </w:r>
      <w:r>
        <w:t xml:space="preserve"> См, например, </w:t>
      </w:r>
      <w:r w:rsidRPr="009D76A3">
        <w:t>Постановление Правительства Санкт-Петербурга от 20.09.2012 N 979 "Об утверждении Правил пользования водным транспортом Санкт-Петербурга, осуществляющим перевозки пассажиров и их багажа по городским маршрутам водного транспорта Санкт-Петербурга"</w:t>
      </w:r>
      <w:r>
        <w:t>; Постановление Администрации Костромской области от 30.04.2013 N 189-а (ред. от 10.06.2014) "Об обеспечении равной доступности услуг общественного транспорта для отдельных категорий граждан на пассажирском водном транспорте пригородного сообщения на территории Костромской области в период с 1 мая по 30 сентября 2014 года".</w:t>
      </w:r>
    </w:p>
  </w:footnote>
  <w:footnote w:id="115">
    <w:p w:rsidR="003C610F" w:rsidRPr="00AF59A7" w:rsidRDefault="003C610F" w:rsidP="003C610F">
      <w:pPr>
        <w:jc w:val="both"/>
        <w:rPr>
          <w:rStyle w:val="blk3"/>
          <w:rFonts w:ascii="Times New Roman" w:hAnsi="Times New Roman"/>
          <w:sz w:val="20"/>
          <w:szCs w:val="20"/>
        </w:rPr>
      </w:pPr>
      <w:r w:rsidRPr="00AF59A7">
        <w:rPr>
          <w:rStyle w:val="af5"/>
          <w:sz w:val="20"/>
          <w:szCs w:val="20"/>
        </w:rPr>
        <w:footnoteRef/>
      </w:r>
      <w:r>
        <w:rPr>
          <w:sz w:val="20"/>
          <w:szCs w:val="20"/>
        </w:rPr>
        <w:t xml:space="preserve"> </w:t>
      </w:r>
      <w:proofErr w:type="gramStart"/>
      <w:r>
        <w:rPr>
          <w:sz w:val="20"/>
          <w:szCs w:val="20"/>
        </w:rPr>
        <w:t>П</w:t>
      </w:r>
      <w:proofErr w:type="gramEnd"/>
      <w:r>
        <w:rPr>
          <w:sz w:val="20"/>
          <w:szCs w:val="20"/>
        </w:rPr>
        <w:t xml:space="preserve"> 6.38 </w:t>
      </w:r>
      <w:r w:rsidRPr="006E122F">
        <w:rPr>
          <w:rFonts w:ascii="Times New Roman" w:hAnsi="Times New Roman"/>
          <w:sz w:val="20"/>
          <w:szCs w:val="20"/>
        </w:rPr>
        <w:t>СП 138.13330.2012 «Общественные здания и сооружения, доступные маломобильным группам населения. Правила проектирования»</w:t>
      </w:r>
      <w:proofErr w:type="gramStart"/>
      <w:r w:rsidRPr="006E122F">
        <w:rPr>
          <w:rFonts w:ascii="Times New Roman" w:hAnsi="Times New Roman"/>
          <w:sz w:val="20"/>
          <w:szCs w:val="20"/>
        </w:rPr>
        <w:t xml:space="preserve"> </w:t>
      </w:r>
      <w:r>
        <w:rPr>
          <w:rFonts w:ascii="Times New Roman" w:hAnsi="Times New Roman"/>
          <w:sz w:val="20"/>
          <w:szCs w:val="20"/>
        </w:rPr>
        <w:t>,</w:t>
      </w:r>
      <w:proofErr w:type="gramEnd"/>
      <w:r>
        <w:rPr>
          <w:rFonts w:ascii="Times New Roman" w:hAnsi="Times New Roman"/>
          <w:sz w:val="20"/>
          <w:szCs w:val="20"/>
        </w:rPr>
        <w:t xml:space="preserve"> утвержденных Приказом Госстроя </w:t>
      </w:r>
      <w:proofErr w:type="spellStart"/>
      <w:r>
        <w:rPr>
          <w:rFonts w:ascii="Times New Roman" w:hAnsi="Times New Roman"/>
          <w:sz w:val="20"/>
          <w:szCs w:val="20"/>
        </w:rPr>
        <w:t>оРФ</w:t>
      </w:r>
      <w:proofErr w:type="spellEnd"/>
      <w:r>
        <w:rPr>
          <w:rFonts w:ascii="Times New Roman" w:hAnsi="Times New Roman"/>
          <w:sz w:val="20"/>
          <w:szCs w:val="20"/>
        </w:rPr>
        <w:t xml:space="preserve"> от 27.12.2012 г. № 124/ГС.</w:t>
      </w:r>
    </w:p>
    <w:p w:rsidR="003C610F" w:rsidRDefault="003C610F" w:rsidP="003C610F">
      <w:pPr>
        <w:pStyle w:val="af3"/>
      </w:pPr>
    </w:p>
  </w:footnote>
  <w:footnote w:id="116">
    <w:p w:rsidR="003C610F" w:rsidRDefault="003C610F" w:rsidP="003C610F">
      <w:pPr>
        <w:pStyle w:val="af3"/>
      </w:pPr>
      <w:r w:rsidRPr="003C4EF4">
        <w:rPr>
          <w:rStyle w:val="af5"/>
        </w:rPr>
        <w:footnoteRef/>
      </w:r>
      <w:r>
        <w:t xml:space="preserve"> </w:t>
      </w:r>
      <w:r w:rsidRPr="001F1B51">
        <w:t>Федеральный закон от 08.11.2007 N 259-ФЗ (ред. от 03.02.2014, с изм. от 01.12.2014) "Устав автомобильного транспорта и городского наземного электрического транспорта</w:t>
      </w:r>
    </w:p>
  </w:footnote>
  <w:footnote w:id="117">
    <w:p w:rsidR="003C610F" w:rsidRDefault="003C610F" w:rsidP="003C610F">
      <w:pPr>
        <w:pStyle w:val="af3"/>
      </w:pPr>
      <w:r w:rsidRPr="003C4EF4">
        <w:rPr>
          <w:rStyle w:val="af5"/>
        </w:rPr>
        <w:footnoteRef/>
      </w:r>
      <w:r>
        <w:t xml:space="preserve"> </w:t>
      </w:r>
      <w:r w:rsidRPr="006F0BD9">
        <w:t>Постановление Правительства Москвы от 02.09.2008 N 797-ПП  (ред. от 27.08.2014) "Об утверждении Правил пользования наземным городским транспортом общего пользования (трамваями, троллейбусами, автобусами) в городе Москве"</w:t>
      </w:r>
    </w:p>
  </w:footnote>
  <w:footnote w:id="118">
    <w:p w:rsidR="003C610F" w:rsidRDefault="003C610F" w:rsidP="003C610F">
      <w:pPr>
        <w:pStyle w:val="af3"/>
      </w:pPr>
      <w:r>
        <w:rPr>
          <w:rStyle w:val="af5"/>
        </w:rPr>
        <w:footnoteRef/>
      </w:r>
      <w:r>
        <w:t xml:space="preserve"> Утверждены Постановлением Правительства Москвы от 16 сентября </w:t>
      </w:r>
      <w:smartTag w:uri="urn:schemas-microsoft-com:office:smarttags" w:element="metricconverter">
        <w:smartTagPr>
          <w:attr w:name="ProductID" w:val="2008 г"/>
        </w:smartTagPr>
        <w:r>
          <w:t>2008 г</w:t>
        </w:r>
      </w:smartTag>
      <w:r>
        <w:t>. № 844-ПП.</w:t>
      </w:r>
    </w:p>
  </w:footnote>
  <w:footnote w:id="119">
    <w:p w:rsidR="003C610F" w:rsidRDefault="003C610F" w:rsidP="003C610F">
      <w:pPr>
        <w:pStyle w:val="af3"/>
      </w:pPr>
      <w:r>
        <w:rPr>
          <w:rStyle w:val="af5"/>
        </w:rPr>
        <w:footnoteRef/>
      </w:r>
      <w:r>
        <w:t xml:space="preserve"> См. действующую редакцию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(Собрание законодательства РФ. 2003. № 28. Ст. 2895.).</w:t>
      </w:r>
    </w:p>
  </w:footnote>
  <w:footnote w:id="120">
    <w:p w:rsidR="003C610F" w:rsidRPr="00E424E1" w:rsidRDefault="003C610F" w:rsidP="003C610F">
      <w:pPr>
        <w:pStyle w:val="af3"/>
      </w:pPr>
      <w:r>
        <w:rPr>
          <w:rStyle w:val="af5"/>
        </w:rPr>
        <w:footnoteRef/>
      </w:r>
      <w:r>
        <w:t xml:space="preserve"> Новая редакция п. 2 ст. 46 Федерального закона </w:t>
      </w:r>
      <w:r w:rsidRPr="00FA4768">
        <w:t xml:space="preserve">от 7 июля </w:t>
      </w:r>
      <w:smartTag w:uri="urn:schemas-microsoft-com:office:smarttags" w:element="metricconverter">
        <w:smartTagPr>
          <w:attr w:name="ProductID" w:val="2003 г"/>
        </w:smartTagPr>
        <w:r w:rsidRPr="00FA4768">
          <w:t>2003 г</w:t>
        </w:r>
      </w:smartTag>
      <w:r w:rsidRPr="00FA4768">
        <w:t>. № 126-ФЗ</w:t>
      </w:r>
      <w:r>
        <w:t xml:space="preserve"> </w:t>
      </w:r>
      <w:r w:rsidRPr="00FA4768">
        <w:t>«О связи»</w:t>
      </w:r>
      <w:r>
        <w:t xml:space="preserve">, изложенная в соответствии с изменениями, внесенными Федеральным законом от 1 декабря </w:t>
      </w:r>
      <w:smartTag w:uri="urn:schemas-microsoft-com:office:smarttags" w:element="metricconverter">
        <w:smartTagPr>
          <w:attr w:name="ProductID" w:val="2014 г"/>
        </w:smartTagPr>
        <w:r>
          <w:t>2014 </w:t>
        </w:r>
        <w:r w:rsidRPr="006D611B">
          <w:t>г</w:t>
        </w:r>
      </w:smartTag>
      <w:r w:rsidRPr="006D611B">
        <w:t>. № 419-ФЗ</w:t>
      </w:r>
      <w:r>
        <w:t xml:space="preserve">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121">
    <w:p w:rsidR="003C610F" w:rsidRPr="0057195D" w:rsidRDefault="003C610F" w:rsidP="003C610F">
      <w:pPr>
        <w:autoSpaceDE w:val="0"/>
        <w:autoSpaceDN w:val="0"/>
        <w:adjustRightInd w:val="0"/>
        <w:rPr>
          <w:sz w:val="20"/>
          <w:szCs w:val="20"/>
        </w:rPr>
      </w:pPr>
      <w:r w:rsidRPr="0057195D">
        <w:rPr>
          <w:rStyle w:val="af5"/>
          <w:sz w:val="20"/>
          <w:szCs w:val="20"/>
        </w:rPr>
        <w:footnoteRef/>
      </w:r>
      <w:r w:rsidRPr="0057195D">
        <w:rPr>
          <w:sz w:val="20"/>
          <w:szCs w:val="20"/>
        </w:rPr>
        <w:t xml:space="preserve"> Постановление Правительства Российской Федерации от 21 апреля </w:t>
      </w:r>
      <w:smartTag w:uri="urn:schemas-microsoft-com:office:smarttags" w:element="metricconverter">
        <w:smartTagPr>
          <w:attr w:name="ProductID" w:val="2005 г"/>
        </w:smartTagPr>
        <w:r w:rsidRPr="0057195D">
          <w:rPr>
            <w:sz w:val="20"/>
            <w:szCs w:val="20"/>
          </w:rPr>
          <w:t>2005 г</w:t>
        </w:r>
      </w:smartTag>
      <w:r w:rsidRPr="0057195D">
        <w:rPr>
          <w:sz w:val="20"/>
          <w:szCs w:val="20"/>
        </w:rPr>
        <w:t>. № 241 (ред. от 01.12.2014 г.).</w:t>
      </w:r>
    </w:p>
  </w:footnote>
  <w:footnote w:id="122">
    <w:p w:rsidR="003C610F" w:rsidRDefault="003C610F" w:rsidP="003C610F">
      <w:pPr>
        <w:pStyle w:val="af3"/>
      </w:pPr>
      <w:r>
        <w:rPr>
          <w:rStyle w:val="af5"/>
        </w:rPr>
        <w:footnoteRef/>
      </w:r>
      <w:r>
        <w:t xml:space="preserve"> </w:t>
      </w:r>
      <w:r w:rsidRPr="004D2A60">
        <w:t>Кроме того, предусмотрены дополнительные методические рекомендации по обеспечению информационной доступности в сфере теле-, радиовещания, электронных и информационно-коммуникационных технологий в зависимости от категорий инвалидов: касающиеся инвалидов по зрению, инвалидов по слуху, инвалидов с нарушениями опорно-двигательных функций и инвалидов с когнитивными и возрастными нарушениями (с</w:t>
      </w:r>
      <w:r>
        <w:t xml:space="preserve">м. подробнее: </w:t>
      </w:r>
      <w:r w:rsidRPr="004D2A60">
        <w:t xml:space="preserve">Методические рекомендации об особенностях обеспечения информационной доступности в сфере теле-, радиовещания, электронных и информационно-коммуникационных технологий (утв. приказом </w:t>
      </w:r>
      <w:proofErr w:type="spellStart"/>
      <w:r w:rsidRPr="004D2A60">
        <w:t>Минкомсвязи</w:t>
      </w:r>
      <w:proofErr w:type="spellEnd"/>
      <w:r w:rsidRPr="004D2A60">
        <w:t xml:space="preserve"> России от 25 апреля </w:t>
      </w:r>
      <w:smartTag w:uri="urn:schemas-microsoft-com:office:smarttags" w:element="metricconverter">
        <w:smartTagPr>
          <w:attr w:name="ProductID" w:val="2014 г"/>
        </w:smartTagPr>
        <w:r w:rsidRPr="004D2A60">
          <w:t>2014 г</w:t>
        </w:r>
      </w:smartTag>
      <w:r w:rsidRPr="004D2A60">
        <w:t>. № 108).</w:t>
      </w:r>
    </w:p>
  </w:footnote>
  <w:footnote w:id="123">
    <w:p w:rsidR="003C610F" w:rsidRPr="00B64CC8" w:rsidRDefault="003C610F" w:rsidP="003C610F">
      <w:pPr>
        <w:pStyle w:val="af3"/>
      </w:pPr>
      <w:r w:rsidRPr="00B64CC8">
        <w:rPr>
          <w:rStyle w:val="af5"/>
        </w:rPr>
        <w:footnoteRef/>
      </w:r>
      <w:r w:rsidRPr="00B64CC8">
        <w:t xml:space="preserve"> См., например: Федеральный закон от 30 декабря </w:t>
      </w:r>
      <w:smartTag w:uri="urn:schemas-microsoft-com:office:smarttags" w:element="metricconverter">
        <w:smartTagPr>
          <w:attr w:name="ProductID" w:val="2009 г"/>
        </w:smartTagPr>
        <w:r w:rsidRPr="00B64CC8">
          <w:t>2009 г</w:t>
        </w:r>
      </w:smartTag>
      <w:r w:rsidRPr="00B64CC8">
        <w:t xml:space="preserve">. № 384-ФЗ (в посл. ред. от 2 июля </w:t>
      </w:r>
      <w:smartTag w:uri="urn:schemas-microsoft-com:office:smarttags" w:element="metricconverter">
        <w:smartTagPr>
          <w:attr w:name="ProductID" w:val="2013 г"/>
        </w:smartTagPr>
        <w:r w:rsidRPr="00B64CC8">
          <w:t>2013 г</w:t>
        </w:r>
      </w:smartTag>
      <w:r w:rsidRPr="00B64CC8">
        <w:t xml:space="preserve">.) «Технический регламент о безопасности зданий и сооружений»; Свод правил СП 59.13330.2012 «Доступность зданий и сооружений для маломобильных групп населения. Актуализированная редакция СНиП 35-01-2001», утв. приказом </w:t>
      </w:r>
      <w:proofErr w:type="spellStart"/>
      <w:r w:rsidRPr="00B64CC8">
        <w:t>Минрегиона</w:t>
      </w:r>
      <w:proofErr w:type="spellEnd"/>
      <w:r w:rsidRPr="00B64CC8">
        <w:t xml:space="preserve"> России от 27 декабря </w:t>
      </w:r>
      <w:smartTag w:uri="urn:schemas-microsoft-com:office:smarttags" w:element="metricconverter">
        <w:smartTagPr>
          <w:attr w:name="ProductID" w:val="2011 г"/>
        </w:smartTagPr>
        <w:r w:rsidRPr="00B64CC8">
          <w:t>2011 г</w:t>
        </w:r>
      </w:smartTag>
      <w:r w:rsidRPr="00B64CC8">
        <w:t xml:space="preserve">. № 605; СП 136.13330.2012 «Проектирование зданий и сооружений с учетом доступности для маломобильных групп населения. Общие положения»; СП 138.13330.2012 Общественные здания и сооружения, доступные маломобильным группам населения. Правила проектирования.»; СП 139.13330.2012 «Здания и помещения с местами труда для инвалидов. Правила проектирования»; СП 141.133330.2012 «Учреждения социального обслуживания маломобильных групп населения. Правила расчета и размещения» и др. Приказом Минтруда России от 25 декабря </w:t>
      </w:r>
      <w:smartTag w:uri="urn:schemas-microsoft-com:office:smarttags" w:element="metricconverter">
        <w:smartTagPr>
          <w:attr w:name="ProductID" w:val="2012 г"/>
        </w:smartTagPr>
        <w:r w:rsidRPr="00B64CC8">
          <w:t>2012 г</w:t>
        </w:r>
      </w:smartTag>
      <w:r w:rsidRPr="00B64CC8">
        <w:t>. № 627 утверждена методика, позволяющая объективизировать и систематизировать доступность объектов и слуг в приоритетных сферах жизнедеятельности для инвалидов и других маломобильных групп населения, с возможностью учета региональной специфики (вместе с ГОСТ Р 51079-2006 (ИСО 9999:2002) Группа Р20. Национальный стандарт Российской Федерации. Технические средства реабилитации людей с ограничениями жизнедеятельности).</w:t>
      </w:r>
    </w:p>
  </w:footnote>
  <w:footnote w:id="124">
    <w:p w:rsidR="003C610F" w:rsidRPr="00B64CC8" w:rsidRDefault="003C610F" w:rsidP="003C610F">
      <w:pPr>
        <w:autoSpaceDE w:val="0"/>
        <w:autoSpaceDN w:val="0"/>
        <w:adjustRightInd w:val="0"/>
        <w:rPr>
          <w:sz w:val="20"/>
          <w:szCs w:val="20"/>
        </w:rPr>
      </w:pPr>
      <w:r w:rsidRPr="00B64CC8">
        <w:rPr>
          <w:rStyle w:val="af5"/>
          <w:sz w:val="20"/>
          <w:szCs w:val="20"/>
        </w:rPr>
        <w:footnoteRef/>
      </w:r>
      <w:r w:rsidRPr="00B64CC8">
        <w:rPr>
          <w:sz w:val="20"/>
          <w:szCs w:val="20"/>
        </w:rPr>
        <w:t xml:space="preserve"> Свод правил СП 59.13330.2012 «Доступность зданий и сооружений для маломобильных групп населения. Актуализированная редакция СНиП 35-01-2001», утв. приказом </w:t>
      </w:r>
      <w:proofErr w:type="spellStart"/>
      <w:r w:rsidRPr="00B64CC8">
        <w:rPr>
          <w:sz w:val="20"/>
          <w:szCs w:val="20"/>
        </w:rPr>
        <w:t>Минрегиона</w:t>
      </w:r>
      <w:proofErr w:type="spellEnd"/>
      <w:r w:rsidRPr="00B64CC8">
        <w:rPr>
          <w:sz w:val="20"/>
          <w:szCs w:val="20"/>
        </w:rPr>
        <w:t xml:space="preserve"> России от 27 декабря </w:t>
      </w:r>
      <w:smartTag w:uri="urn:schemas-microsoft-com:office:smarttags" w:element="metricconverter">
        <w:smartTagPr>
          <w:attr w:name="ProductID" w:val="2011 г"/>
        </w:smartTagPr>
        <w:r w:rsidRPr="00B64CC8">
          <w:rPr>
            <w:sz w:val="20"/>
            <w:szCs w:val="20"/>
          </w:rPr>
          <w:t>2011 г</w:t>
        </w:r>
      </w:smartTag>
      <w:r w:rsidRPr="00B64CC8">
        <w:rPr>
          <w:sz w:val="20"/>
          <w:szCs w:val="20"/>
        </w:rPr>
        <w:t>. № 605 (Нормирование, стандартизация и сертификация в строительстве. 2012. № 2).</w:t>
      </w:r>
    </w:p>
  </w:footnote>
  <w:footnote w:id="125">
    <w:p w:rsidR="003C610F" w:rsidRPr="00E409CE" w:rsidRDefault="003C610F" w:rsidP="003C610F">
      <w:pPr>
        <w:pStyle w:val="af3"/>
      </w:pPr>
      <w:r w:rsidRPr="00E409CE">
        <w:rPr>
          <w:rStyle w:val="af5"/>
        </w:rPr>
        <w:footnoteRef/>
      </w:r>
      <w:r w:rsidRPr="00E409CE">
        <w:t xml:space="preserve"> ГОСТ Р 51671-2000. Государственный стандарт Российской Федерации. Средства связи и информации технические общего пользования, доступные для инвалидов. Классификация. Требования доступности и безопасности (принят и введен в действие Постановлением Госстандарта России от 21 ноября </w:t>
      </w:r>
      <w:smartTag w:uri="urn:schemas-microsoft-com:office:smarttags" w:element="metricconverter">
        <w:smartTagPr>
          <w:attr w:name="ProductID" w:val="2000 г"/>
        </w:smartTagPr>
        <w:r w:rsidRPr="00E409CE">
          <w:t>2000 г</w:t>
        </w:r>
      </w:smartTag>
      <w:r w:rsidRPr="00E409CE">
        <w:t>. № 308-ст.</w:t>
      </w:r>
    </w:p>
  </w:footnote>
  <w:footnote w:id="126">
    <w:p w:rsidR="003C610F" w:rsidRPr="00E409CE" w:rsidRDefault="003C610F" w:rsidP="003C610F">
      <w:pPr>
        <w:pStyle w:val="af3"/>
      </w:pPr>
      <w:r w:rsidRPr="00E409CE">
        <w:rPr>
          <w:rStyle w:val="af5"/>
        </w:rPr>
        <w:footnoteRef/>
      </w:r>
      <w:r w:rsidRPr="00E409CE">
        <w:t xml:space="preserve"> Соответствующие изменения внесены в ч. 1 ст. 15 Федерального закона от 24 ноября </w:t>
      </w:r>
      <w:smartTag w:uri="urn:schemas-microsoft-com:office:smarttags" w:element="metricconverter">
        <w:smartTagPr>
          <w:attr w:name="ProductID" w:val="1995 г"/>
        </w:smartTagPr>
        <w:r w:rsidRPr="00E409CE">
          <w:t>1995 г</w:t>
        </w:r>
      </w:smartTag>
      <w:r w:rsidRPr="00E409CE">
        <w:t xml:space="preserve">. № 181-ФЗ «О социальной защите инвалидов в Российской Федерации» (в ред. Федерального закона от 1 декабря </w:t>
      </w:r>
      <w:smartTag w:uri="urn:schemas-microsoft-com:office:smarttags" w:element="metricconverter">
        <w:smartTagPr>
          <w:attr w:name="ProductID" w:val="2014 г"/>
        </w:smartTagPr>
        <w:r w:rsidRPr="00E409CE">
          <w:t>2014 г</w:t>
        </w:r>
      </w:smartTag>
      <w:r w:rsidRPr="00E409CE">
        <w:t>. № 419-ФЗ ).</w:t>
      </w:r>
    </w:p>
  </w:footnote>
  <w:footnote w:id="127">
    <w:p w:rsidR="003C610F" w:rsidRPr="00E409CE" w:rsidRDefault="003C610F" w:rsidP="003C610F">
      <w:pPr>
        <w:pStyle w:val="af3"/>
        <w:contextualSpacing/>
      </w:pPr>
      <w:r w:rsidRPr="00E409CE">
        <w:rPr>
          <w:rStyle w:val="af5"/>
        </w:rPr>
        <w:footnoteRef/>
      </w:r>
      <w:r w:rsidRPr="00E409CE">
        <w:t xml:space="preserve"> См. подп. «г» п. 24 постановления Правительства РФ от 22 декабря </w:t>
      </w:r>
      <w:smartTag w:uri="urn:schemas-microsoft-com:office:smarttags" w:element="metricconverter">
        <w:smartTagPr>
          <w:attr w:name="ProductID" w:val="2006 г"/>
        </w:smartTagPr>
        <w:r w:rsidRPr="00E409CE">
          <w:t>2006 г</w:t>
        </w:r>
      </w:smartTag>
      <w:r w:rsidRPr="00E409CE">
        <w:t xml:space="preserve">. № 785 (в посл. ред. от 19 февраля </w:t>
      </w:r>
      <w:smartTag w:uri="urn:schemas-microsoft-com:office:smarttags" w:element="metricconverter">
        <w:smartTagPr>
          <w:attr w:name="ProductID" w:val="2015 г"/>
        </w:smartTagPr>
        <w:r w:rsidRPr="00E409CE">
          <w:t>2015 г</w:t>
        </w:r>
      </w:smartTag>
      <w:r w:rsidRPr="00E409CE">
        <w:t>.) «Об утверждении Правил оказания услуг связи для целей телевизионного вещания и (или) радиовещания» (Собрание законодательства РФ. 2007. № 1. Ст. 249).</w:t>
      </w:r>
    </w:p>
  </w:footnote>
  <w:footnote w:id="128">
    <w:p w:rsidR="003C610F" w:rsidRDefault="003C610F" w:rsidP="003C610F">
      <w:pPr>
        <w:pStyle w:val="af3"/>
        <w:contextualSpacing/>
      </w:pPr>
      <w:r w:rsidRPr="00E409CE">
        <w:rPr>
          <w:rStyle w:val="af5"/>
        </w:rPr>
        <w:footnoteRef/>
      </w:r>
      <w:r w:rsidRPr="00E409CE">
        <w:t xml:space="preserve"> См., например, определение ВАС РФ от 17 октября </w:t>
      </w:r>
      <w:smartTag w:uri="urn:schemas-microsoft-com:office:smarttags" w:element="metricconverter">
        <w:smartTagPr>
          <w:attr w:name="ProductID" w:val="2012 г"/>
        </w:smartTagPr>
        <w:r w:rsidRPr="00E409CE">
          <w:t>2012 г</w:t>
        </w:r>
      </w:smartTag>
      <w:r w:rsidRPr="00E409CE">
        <w:t>. № ВАС-10018/12.</w:t>
      </w:r>
    </w:p>
  </w:footnote>
  <w:footnote w:id="129">
    <w:p w:rsidR="003C610F" w:rsidRDefault="003C610F" w:rsidP="003C610F">
      <w:pPr>
        <w:pStyle w:val="af3"/>
        <w:contextualSpacing/>
      </w:pPr>
      <w:r>
        <w:rPr>
          <w:rStyle w:val="af5"/>
        </w:rPr>
        <w:footnoteRef/>
      </w:r>
      <w:r>
        <w:t xml:space="preserve"> См., например, </w:t>
      </w:r>
      <w:r w:rsidRPr="00EB128E">
        <w:t xml:space="preserve">Постановление Пятнадцатого арбитражного апелляционного суда от 22 апреля </w:t>
      </w:r>
      <w:smartTag w:uri="urn:schemas-microsoft-com:office:smarttags" w:element="metricconverter">
        <w:smartTagPr>
          <w:attr w:name="ProductID" w:val="2014 г"/>
        </w:smartTagPr>
        <w:r w:rsidRPr="00EB128E">
          <w:t>2014 г</w:t>
        </w:r>
      </w:smartTag>
      <w:r w:rsidRPr="00EB128E">
        <w:t>. №</w:t>
      </w:r>
      <w:r>
        <w:t> </w:t>
      </w:r>
      <w:r w:rsidRPr="00EB128E">
        <w:t>15АП-3049/2014 по делу № А32-39406/2013</w:t>
      </w:r>
      <w:r>
        <w:t xml:space="preserve">, Постановление Четвертого арбитражного </w:t>
      </w:r>
      <w:r w:rsidRPr="00EB128E">
        <w:t>апелляционного суда от</w:t>
      </w:r>
      <w:r>
        <w:t xml:space="preserve"> 1 ноября </w:t>
      </w:r>
      <w:smartTag w:uri="urn:schemas-microsoft-com:office:smarttags" w:element="metricconverter">
        <w:smartTagPr>
          <w:attr w:name="ProductID" w:val="2013 г"/>
        </w:smartTagPr>
        <w:r>
          <w:t>2013 г</w:t>
        </w:r>
      </w:smartTag>
      <w:r>
        <w:t>. по делу № А19-8618/2013.</w:t>
      </w:r>
    </w:p>
  </w:footnote>
  <w:footnote w:id="130">
    <w:p w:rsidR="003C610F" w:rsidRDefault="003C610F" w:rsidP="003C610F">
      <w:pPr>
        <w:pStyle w:val="af3"/>
        <w:contextualSpacing/>
      </w:pPr>
      <w:r>
        <w:rPr>
          <w:rStyle w:val="af5"/>
        </w:rPr>
        <w:footnoteRef/>
      </w:r>
      <w:r>
        <w:t xml:space="preserve"> </w:t>
      </w:r>
      <w:r w:rsidRPr="00D866CD">
        <w:t xml:space="preserve">Апелляционное определение Верховного суда Республики Коми от 6 марта </w:t>
      </w:r>
      <w:smartTag w:uri="urn:schemas-microsoft-com:office:smarttags" w:element="metricconverter">
        <w:smartTagPr>
          <w:attr w:name="ProductID" w:val="2014 г"/>
        </w:smartTagPr>
        <w:r w:rsidRPr="00D866CD">
          <w:t>2014 г</w:t>
        </w:r>
      </w:smartTag>
      <w:r w:rsidRPr="00D866CD">
        <w:t>. по делу № 33-1072/2014.</w:t>
      </w:r>
    </w:p>
  </w:footnote>
  <w:footnote w:id="131">
    <w:p w:rsidR="003C610F" w:rsidRDefault="003C610F" w:rsidP="003C610F">
      <w:pPr>
        <w:pStyle w:val="af3"/>
      </w:pPr>
      <w:r>
        <w:rPr>
          <w:rStyle w:val="af5"/>
        </w:rPr>
        <w:footnoteRef/>
      </w:r>
      <w:r>
        <w:t xml:space="preserve"> </w:t>
      </w:r>
      <w:r w:rsidRPr="00243AB5">
        <w:t>Приказ Минтруда России от 25.12.2012 N 627 "Об утверждении методики, позволяющей объективизировать и систематизировать доступность объектов и услуг в приоритетных сферах жизнедеятельности для инвалидов и других маломобильных групп населения, с возможностью учета региональной специфики"</w:t>
      </w:r>
    </w:p>
  </w:footnote>
  <w:footnote w:id="132">
    <w:p w:rsidR="003C610F" w:rsidRPr="007B6B76" w:rsidRDefault="003C610F" w:rsidP="003C610F">
      <w:pPr>
        <w:pStyle w:val="af3"/>
      </w:pPr>
      <w:r w:rsidRPr="007B6B76">
        <w:rPr>
          <w:rStyle w:val="af5"/>
        </w:rPr>
        <w:footnoteRef/>
      </w:r>
      <w:r w:rsidRPr="007B6B76">
        <w:t xml:space="preserve"> </w:t>
      </w:r>
      <w:r w:rsidRPr="007B6B76">
        <w:rPr>
          <w:rStyle w:val="blk3"/>
          <w:color w:val="000000"/>
          <w:specVanish w:val="0"/>
        </w:rPr>
        <w:t xml:space="preserve">утвержденный Приказом </w:t>
      </w:r>
      <w:proofErr w:type="spellStart"/>
      <w:r w:rsidRPr="007B6B76">
        <w:rPr>
          <w:rStyle w:val="blk3"/>
          <w:color w:val="000000"/>
          <w:specVanish w:val="0"/>
        </w:rPr>
        <w:t>Минрегиона</w:t>
      </w:r>
      <w:proofErr w:type="spellEnd"/>
      <w:r w:rsidRPr="007B6B76">
        <w:rPr>
          <w:rStyle w:val="blk3"/>
          <w:color w:val="000000"/>
          <w:specVanish w:val="0"/>
        </w:rPr>
        <w:t xml:space="preserve"> России от 27 декабря 2011 г. № 605</w:t>
      </w:r>
    </w:p>
  </w:footnote>
  <w:footnote w:id="133">
    <w:p w:rsidR="003C610F" w:rsidRPr="00FB0018" w:rsidRDefault="003C610F" w:rsidP="003C610F">
      <w:pPr>
        <w:pStyle w:val="af3"/>
      </w:pPr>
      <w:r w:rsidRPr="00FB0018">
        <w:rPr>
          <w:rStyle w:val="af5"/>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34">
    <w:p w:rsidR="003C610F" w:rsidRDefault="003C610F" w:rsidP="003C610F">
      <w:pPr>
        <w:pStyle w:val="af3"/>
      </w:pPr>
      <w:r>
        <w:rPr>
          <w:rStyle w:val="af5"/>
        </w:rPr>
        <w:footnoteRef/>
      </w:r>
      <w:r>
        <w:t xml:space="preserve"> П 6.4 </w:t>
      </w:r>
      <w:r w:rsidRPr="006E122F">
        <w:t xml:space="preserve">СП 138.13330.2012 «Общественные здания и сооружения, доступные маломобильным группам населения. Правила проектирования» </w:t>
      </w:r>
      <w:r>
        <w:t xml:space="preserve">, утвержденных Приказом Госстроя </w:t>
      </w:r>
      <w:proofErr w:type="spellStart"/>
      <w:r>
        <w:t>оРФ</w:t>
      </w:r>
      <w:proofErr w:type="spellEnd"/>
      <w:r>
        <w:t xml:space="preserve"> от 27.12.2012 г. № 124/ГС.</w:t>
      </w:r>
    </w:p>
  </w:footnote>
  <w:footnote w:id="135">
    <w:p w:rsidR="003C610F" w:rsidRDefault="003C610F" w:rsidP="003C610F">
      <w:pPr>
        <w:pStyle w:val="af3"/>
      </w:pPr>
      <w:r>
        <w:rPr>
          <w:rStyle w:val="af5"/>
        </w:rPr>
        <w:footnoteRef/>
      </w:r>
      <w:r>
        <w:t xml:space="preserve">  П. 6.5 </w:t>
      </w:r>
      <w:r w:rsidRPr="006E122F">
        <w:t>СП 138.13330.2012 «Общественные здания и сооружения, доступные маломобильным группам населения. Правила проектирования»</w:t>
      </w:r>
      <w:r>
        <w:t>.</w:t>
      </w:r>
    </w:p>
  </w:footnote>
  <w:footnote w:id="136">
    <w:p w:rsidR="003C610F" w:rsidRDefault="003C610F" w:rsidP="003C610F">
      <w:pPr>
        <w:pStyle w:val="af3"/>
      </w:pPr>
      <w:r>
        <w:rPr>
          <w:rStyle w:val="af5"/>
        </w:rPr>
        <w:footnoteRef/>
      </w:r>
      <w:r>
        <w:t xml:space="preserve"> П. 6.6, 6.7 </w:t>
      </w:r>
      <w:r w:rsidRPr="006E122F">
        <w:t>СП 138.13330.2012 «Общественные здания и сооружения, доступные маломобильным группам населения. Правила проектирования»</w:t>
      </w:r>
      <w:r>
        <w:t>.</w:t>
      </w:r>
    </w:p>
  </w:footnote>
  <w:footnote w:id="137">
    <w:p w:rsidR="003C610F" w:rsidRDefault="003C610F" w:rsidP="003C610F">
      <w:pPr>
        <w:pStyle w:val="af3"/>
      </w:pPr>
      <w:r>
        <w:rPr>
          <w:rStyle w:val="af5"/>
        </w:rPr>
        <w:footnoteRef/>
      </w:r>
      <w:r>
        <w:t xml:space="preserve"> П. 6.8 </w:t>
      </w:r>
      <w:r w:rsidRPr="006E122F">
        <w:t>СП 138.13330.2012 «Общественные здания и сооружения, доступные маломобильным группам населения. Правила проектирования»</w:t>
      </w:r>
      <w:r>
        <w:t>.</w:t>
      </w:r>
    </w:p>
  </w:footnote>
  <w:footnote w:id="138">
    <w:p w:rsidR="003C610F" w:rsidRDefault="003C610F" w:rsidP="003C610F">
      <w:pPr>
        <w:pStyle w:val="af3"/>
      </w:pPr>
      <w:r>
        <w:rPr>
          <w:rStyle w:val="af5"/>
        </w:rPr>
        <w:footnoteRef/>
      </w:r>
      <w:r>
        <w:t xml:space="preserve"> П. 6.7, 6.9 </w:t>
      </w:r>
      <w:r w:rsidRPr="006E122F">
        <w:t>СП 138.13330.2012 «Общественные здания и сооружения, доступные маломобильным группам населения. Правила проектирования»</w:t>
      </w:r>
      <w:r>
        <w:t>.</w:t>
      </w:r>
    </w:p>
  </w:footnote>
  <w:footnote w:id="139">
    <w:p w:rsidR="003C610F" w:rsidRDefault="003C610F" w:rsidP="003C610F">
      <w:pPr>
        <w:pStyle w:val="af3"/>
      </w:pPr>
      <w:r>
        <w:rPr>
          <w:rStyle w:val="af5"/>
        </w:rPr>
        <w:footnoteRef/>
      </w:r>
      <w:r>
        <w:t xml:space="preserve"> П. 6.10 </w:t>
      </w:r>
      <w:r w:rsidRPr="006E122F">
        <w:t>СП 138.13330.2012 «Общественные здания и сооружения, доступные маломобильным группам населения. Правила проектирования»</w:t>
      </w:r>
      <w:r>
        <w:t>.</w:t>
      </w:r>
    </w:p>
  </w:footnote>
  <w:footnote w:id="140">
    <w:p w:rsidR="003C610F" w:rsidRDefault="003C610F" w:rsidP="003C610F">
      <w:pPr>
        <w:pStyle w:val="af3"/>
      </w:pPr>
      <w:r>
        <w:rPr>
          <w:rStyle w:val="af5"/>
        </w:rPr>
        <w:footnoteRef/>
      </w:r>
      <w:r>
        <w:t xml:space="preserve"> П. 6.12 - 6.16 </w:t>
      </w:r>
      <w:r w:rsidRPr="006E122F">
        <w:t>СП 138.13330.2012 «Общественные здания и сооружения, доступные маломобильным группам населения. Правила проектирования»</w:t>
      </w:r>
      <w:r>
        <w:t>.</w:t>
      </w:r>
    </w:p>
  </w:footnote>
  <w:footnote w:id="141">
    <w:p w:rsidR="003C610F" w:rsidRDefault="003C610F" w:rsidP="003C610F">
      <w:pPr>
        <w:pStyle w:val="af3"/>
      </w:pPr>
      <w:r>
        <w:rPr>
          <w:rStyle w:val="af5"/>
        </w:rPr>
        <w:footnoteRef/>
      </w:r>
      <w:r>
        <w:t xml:space="preserve"> П. 6.17, 6.18 </w:t>
      </w:r>
      <w:r w:rsidRPr="006E122F">
        <w:t>СП 138.13330.2012 «Общественные здания и сооружения, доступные маломобильным группам населения. Правила проектирования»</w:t>
      </w:r>
      <w:r>
        <w:t>.</w:t>
      </w:r>
    </w:p>
  </w:footnote>
  <w:footnote w:id="142">
    <w:p w:rsidR="003C610F" w:rsidRPr="00DB0BD9" w:rsidRDefault="003C610F" w:rsidP="003C610F">
      <w:pPr>
        <w:pStyle w:val="af3"/>
      </w:pPr>
      <w:r w:rsidRPr="001537CF">
        <w:rPr>
          <w:rStyle w:val="af5"/>
        </w:rPr>
        <w:footnoteRef/>
      </w:r>
      <w:r w:rsidRPr="001537CF">
        <w:t xml:space="preserve"> </w:t>
      </w:r>
      <w:r>
        <w:t xml:space="preserve">См.: </w:t>
      </w:r>
      <w:r w:rsidRPr="001537CF">
        <w:t>Федеральный закон от 24.11.1995 г. № 181-ФЗ «О социальной защите инвалидов в Российской Федерации» (ст. 15); Жилищный кодекс Российской Федерации (ст. 12, 15); Градостроительный кодекс Российской Федерации  (ст. 2, 24, 48</w:t>
      </w:r>
      <w:r w:rsidRPr="00A73416">
        <w:t>); Федеральный закон от 27.12.2002 г. № 184-ФЗ «О техническом регулировании», Федеральный закон от 30.12.2009 г. № 384-ФЗ «Технический регламент о безопасности зданий и сооружений» (ст. 3, 8, 12, 15,30).</w:t>
      </w:r>
    </w:p>
  </w:footnote>
  <w:footnote w:id="143">
    <w:p w:rsidR="003C610F" w:rsidRPr="00493FDC" w:rsidRDefault="003C610F" w:rsidP="003C610F">
      <w:pPr>
        <w:pStyle w:val="af3"/>
      </w:pPr>
      <w:r>
        <w:rPr>
          <w:rStyle w:val="af5"/>
        </w:rPr>
        <w:footnoteRef/>
      </w:r>
      <w:r>
        <w:t xml:space="preserve"> </w:t>
      </w:r>
      <w:r>
        <w:rPr>
          <w:color w:val="000000"/>
        </w:rPr>
        <w:t>У</w:t>
      </w:r>
      <w:r>
        <w:rPr>
          <w:rStyle w:val="blk3"/>
          <w:color w:val="000000"/>
          <w:specVanish w:val="0"/>
        </w:rPr>
        <w:t>твержден</w:t>
      </w:r>
      <w:r w:rsidRPr="00A745C5">
        <w:rPr>
          <w:color w:val="000000"/>
        </w:rPr>
        <w:t xml:space="preserve"> </w:t>
      </w:r>
      <w:r>
        <w:rPr>
          <w:rStyle w:val="blk3"/>
          <w:color w:val="000000"/>
          <w:specVanish w:val="0"/>
        </w:rPr>
        <w:t>Приказом Госстроя от 27.12.2012 N 119/ГС.</w:t>
      </w:r>
    </w:p>
  </w:footnote>
  <w:footnote w:id="144">
    <w:p w:rsidR="003C610F" w:rsidRPr="00DB0BD9" w:rsidRDefault="003C610F" w:rsidP="003C610F">
      <w:pPr>
        <w:pStyle w:val="af3"/>
      </w:pPr>
      <w:r w:rsidRPr="00A73416">
        <w:rPr>
          <w:rStyle w:val="af5"/>
        </w:rPr>
        <w:footnoteRef/>
      </w:r>
      <w:r w:rsidRPr="00A73416">
        <w:t xml:space="preserve"> См.: ГОСТ Р 52872-2007 «Интернет-ресурсы. Требования доступности для инвалидов по зрению»; ГОСТ Р 50918-96 «Устройства отображения информации по системе шрифта Брайля. Общие технические условия»; ГОСТ Р 51671-2000 «Средства связи и информации технические общего пользования, доступные для инвалидов. Классификация. Требования доступности и безопасности»; Письмо </w:t>
      </w:r>
      <w:proofErr w:type="spellStart"/>
      <w:r w:rsidRPr="00A73416">
        <w:t>Минздравсоцразвития</w:t>
      </w:r>
      <w:proofErr w:type="spellEnd"/>
      <w:r w:rsidRPr="001537CF">
        <w:t xml:space="preserve"> России от 11.04.2012 г.  № 30-7/10/2-3602 «О методических рекомендациях, нацеленных на устранение наиболее часто встречающихся барьеров на пути следования инвалидов и других маломобильных групп населения при посещении административных зданий и служебных помещений»;</w:t>
      </w:r>
      <w:r>
        <w:t xml:space="preserve"> СП 59.13330.2012 </w:t>
      </w:r>
      <w:r w:rsidRPr="001537CF">
        <w:t xml:space="preserve"> </w:t>
      </w:r>
      <w:r w:rsidRPr="00A73416">
        <w:t>«Доступность зданий и сооружений дл</w:t>
      </w:r>
      <w:r>
        <w:t xml:space="preserve">я маломобильных групп </w:t>
      </w:r>
      <w:proofErr w:type="spellStart"/>
      <w:r>
        <w:t>населения.Актуализированная</w:t>
      </w:r>
      <w:proofErr w:type="spellEnd"/>
      <w:r>
        <w:t xml:space="preserve"> редакция СНиП 35-01-2001»</w:t>
      </w:r>
      <w:r w:rsidRPr="00A73416">
        <w:t>.</w:t>
      </w:r>
    </w:p>
  </w:footnote>
  <w:footnote w:id="145">
    <w:p w:rsidR="003C610F" w:rsidRPr="00696C13" w:rsidRDefault="003C610F" w:rsidP="003C610F">
      <w:pPr>
        <w:pStyle w:val="af3"/>
      </w:pPr>
      <w:r w:rsidRPr="00696C13">
        <w:rPr>
          <w:rStyle w:val="af5"/>
        </w:rPr>
        <w:footnoteRef/>
      </w:r>
      <w:r w:rsidRPr="00696C13">
        <w:t xml:space="preserve"> Ст. 8 Федерального закона «О библиотечном деле».</w:t>
      </w:r>
    </w:p>
  </w:footnote>
  <w:footnote w:id="146">
    <w:p w:rsidR="003C610F" w:rsidRPr="00696C13" w:rsidRDefault="003C610F" w:rsidP="003C610F">
      <w:pPr>
        <w:pStyle w:val="af3"/>
      </w:pPr>
      <w:r w:rsidRPr="00696C13">
        <w:rPr>
          <w:rStyle w:val="af5"/>
        </w:rPr>
        <w:footnoteRef/>
      </w:r>
      <w:r w:rsidRPr="00696C13">
        <w:t xml:space="preserve"> Ст. 14 Федерального закона «О социальной защите инвалидов в Российской Федерации».</w:t>
      </w:r>
    </w:p>
  </w:footnote>
  <w:footnote w:id="147">
    <w:p w:rsidR="003C610F" w:rsidRPr="002F4EC0" w:rsidRDefault="003C610F" w:rsidP="003C610F">
      <w:pPr>
        <w:pStyle w:val="af3"/>
      </w:pPr>
      <w:r>
        <w:rPr>
          <w:rStyle w:val="af5"/>
        </w:rPr>
        <w:footnoteRef/>
      </w:r>
      <w:r>
        <w:t xml:space="preserve"> Ст.</w:t>
      </w:r>
      <w:r w:rsidRPr="002F4EC0">
        <w:t xml:space="preserve"> 28 Федерального закона от 24.11.1995 № 181-ФЗ «О социальной защите инвалидов в Российской Федерации»</w:t>
      </w:r>
      <w:r>
        <w:t>.</w:t>
      </w:r>
    </w:p>
  </w:footnote>
  <w:footnote w:id="148">
    <w:p w:rsidR="003C610F" w:rsidRDefault="003C610F" w:rsidP="003C610F">
      <w:pPr>
        <w:pStyle w:val="af3"/>
      </w:pPr>
      <w:r>
        <w:rPr>
          <w:rStyle w:val="af5"/>
        </w:rPr>
        <w:footnoteRef/>
      </w:r>
      <w:r>
        <w:t xml:space="preserve"> Ст.</w:t>
      </w:r>
      <w:r w:rsidRPr="002F4EC0">
        <w:t xml:space="preserve"> 19 Федерального закона от 28.12.2013 № 442-ФЗ «Об основах социального обслуживания граждан в Российской Федерации».</w:t>
      </w:r>
    </w:p>
  </w:footnote>
  <w:footnote w:id="149">
    <w:p w:rsidR="003C610F" w:rsidRDefault="003C610F" w:rsidP="003C610F">
      <w:pPr>
        <w:pStyle w:val="af3"/>
      </w:pPr>
      <w:r>
        <w:rPr>
          <w:rStyle w:val="af5"/>
        </w:rPr>
        <w:footnoteRef/>
      </w:r>
      <w:r>
        <w:t xml:space="preserve">Свод </w:t>
      </w:r>
      <w:r w:rsidRPr="002F4EC0">
        <w:t xml:space="preserve">правил СП 141.13330.2012 «Учреждения социального обслуживания маломобильных групп населения. Правила расчета и размещения»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121/ГС и введены в действие с 1 июля </w:t>
      </w:r>
      <w:smartTag w:uri="urn:schemas-microsoft-com:office:smarttags" w:element="metricconverter">
        <w:smartTagPr>
          <w:attr w:name="ProductID" w:val="2013 г"/>
        </w:smartTagPr>
        <w:r w:rsidRPr="002F4EC0">
          <w:t>2013 г</w:t>
        </w:r>
      </w:smartTag>
      <w:r w:rsidRPr="002F4EC0">
        <w:t>.)</w:t>
      </w:r>
    </w:p>
  </w:footnote>
  <w:footnote w:id="150">
    <w:p w:rsidR="003C610F" w:rsidRDefault="003C610F" w:rsidP="003C610F">
      <w:pPr>
        <w:pStyle w:val="af3"/>
      </w:pPr>
      <w:r>
        <w:rPr>
          <w:rStyle w:val="af5"/>
        </w:rPr>
        <w:footnoteRef/>
      </w:r>
      <w:r>
        <w:t xml:space="preserve"> </w:t>
      </w:r>
      <w:r w:rsidRPr="002F4EC0">
        <w:t xml:space="preserve">Свод правил «Здания для учреждений социального обслуживания. Правила реконструкции» (утверждены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xml:space="preserve">. № 134/ГС, введены действие с 1 июля </w:t>
      </w:r>
      <w:smartTag w:uri="urn:schemas-microsoft-com:office:smarttags" w:element="metricconverter">
        <w:smartTagPr>
          <w:attr w:name="ProductID" w:val="2013 г"/>
        </w:smartTagPr>
        <w:r w:rsidRPr="002F4EC0">
          <w:t>2013 г</w:t>
        </w:r>
      </w:smartTag>
      <w:r w:rsidRPr="002F4EC0">
        <w:t>.)</w:t>
      </w:r>
      <w:r>
        <w:t>.</w:t>
      </w:r>
      <w:r w:rsidRPr="002F4EC0">
        <w:t xml:space="preserve"> </w:t>
      </w:r>
    </w:p>
  </w:footnote>
  <w:footnote w:id="151">
    <w:p w:rsidR="003C610F" w:rsidRDefault="003C610F" w:rsidP="003C610F">
      <w:pPr>
        <w:pStyle w:val="af3"/>
      </w:pPr>
      <w:r>
        <w:rPr>
          <w:rStyle w:val="af5"/>
        </w:rPr>
        <w:footnoteRef/>
      </w:r>
      <w:r>
        <w:t xml:space="preserve"> </w:t>
      </w:r>
      <w:r w:rsidRPr="002319F4">
        <w:t xml:space="preserve">Свод правил СП 148.13330.2012 «Помещения в учреждениях социального и медицинского обслуживания. Правила проектирования» (утв.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319F4">
          <w:t>2012 г</w:t>
        </w:r>
      </w:smartTag>
      <w:r w:rsidRPr="002319F4">
        <w:t xml:space="preserve">. N 135/ГС, введен в действие с 1 июля </w:t>
      </w:r>
      <w:smartTag w:uri="urn:schemas-microsoft-com:office:smarttags" w:element="metricconverter">
        <w:smartTagPr>
          <w:attr w:name="ProductID" w:val="2013 г"/>
        </w:smartTagPr>
        <w:r w:rsidRPr="002319F4">
          <w:t>2013 г</w:t>
        </w:r>
      </w:smartTag>
      <w:r w:rsidRPr="002319F4">
        <w:t>.)</w:t>
      </w:r>
    </w:p>
  </w:footnote>
  <w:footnote w:id="152">
    <w:p w:rsidR="003C610F" w:rsidRDefault="003C610F" w:rsidP="003C610F">
      <w:pPr>
        <w:pStyle w:val="af3"/>
      </w:pPr>
      <w:r>
        <w:rPr>
          <w:rStyle w:val="af5"/>
        </w:rPr>
        <w:footnoteRef/>
      </w:r>
      <w:r>
        <w:t xml:space="preserve"> С</w:t>
      </w:r>
      <w:r w:rsidRPr="002F4EC0">
        <w:t xml:space="preserve">вод правил СП 149.13330.2012 «Реабилитационные центры для детей и подростков с ограниченными возможностями. Правила проектирования» (утв. приказом Федерального агентства по строительству и жилищно-коммунальному хозяйству от 25 декабря </w:t>
      </w:r>
      <w:smartTag w:uri="urn:schemas-microsoft-com:office:smarttags" w:element="metricconverter">
        <w:smartTagPr>
          <w:attr w:name="ProductID" w:val="2012 г"/>
        </w:smartTagPr>
        <w:r w:rsidRPr="002F4EC0">
          <w:t>2012 г</w:t>
        </w:r>
      </w:smartTag>
      <w:r w:rsidRPr="002F4EC0">
        <w:t xml:space="preserve">. № 113/ГС, введены в действие с 1 июля </w:t>
      </w:r>
      <w:smartTag w:uri="urn:schemas-microsoft-com:office:smarttags" w:element="metricconverter">
        <w:smartTagPr>
          <w:attr w:name="ProductID" w:val="2013 г"/>
        </w:smartTagPr>
        <w:r w:rsidRPr="002F4EC0">
          <w:t>2013 г</w:t>
        </w:r>
      </w:smartTag>
      <w:r w:rsidRPr="002F4EC0">
        <w:t>.)</w:t>
      </w:r>
      <w:r>
        <w:t>.</w:t>
      </w:r>
    </w:p>
  </w:footnote>
  <w:footnote w:id="153">
    <w:p w:rsidR="003C610F" w:rsidRDefault="003C610F" w:rsidP="003C610F">
      <w:pPr>
        <w:pStyle w:val="af3"/>
      </w:pPr>
      <w:r>
        <w:rPr>
          <w:rStyle w:val="af5"/>
        </w:rPr>
        <w:footnoteRef/>
      </w:r>
      <w:r>
        <w:t xml:space="preserve"> Свод правил СП 145.13330.2012</w:t>
      </w:r>
      <w:r w:rsidRPr="002F4EC0">
        <w:t xml:space="preserve"> «Дома-интернаты. Правила проектирования», утвержденные приказом Федерального агентства по строительству и жилищно-коммунальному хозяйству от 27 декабря </w:t>
      </w:r>
      <w:smartTag w:uri="urn:schemas-microsoft-com:office:smarttags" w:element="metricconverter">
        <w:smartTagPr>
          <w:attr w:name="ProductID" w:val="2012 г"/>
        </w:smartTagPr>
        <w:r w:rsidRPr="002F4EC0">
          <w:t>2012 г</w:t>
        </w:r>
      </w:smartTag>
      <w:r w:rsidRPr="002F4EC0">
        <w:t>. № 132/ГС, введены в действие с 1 и</w:t>
      </w:r>
      <w:r>
        <w:t xml:space="preserve">юля </w:t>
      </w:r>
      <w:smartTag w:uri="urn:schemas-microsoft-com:office:smarttags" w:element="metricconverter">
        <w:smartTagPr>
          <w:attr w:name="ProductID" w:val="2013 г"/>
        </w:smartTagPr>
        <w:r>
          <w:t>2013 г</w:t>
        </w:r>
      </w:smartTag>
      <w:r>
        <w:t>.).</w:t>
      </w:r>
    </w:p>
    <w:p w:rsidR="003C610F" w:rsidRDefault="003C610F" w:rsidP="003C610F">
      <w:pPr>
        <w:pStyle w:val="af3"/>
      </w:pPr>
    </w:p>
  </w:footnote>
  <w:footnote w:id="154">
    <w:p w:rsidR="003C610F" w:rsidRDefault="003C610F" w:rsidP="003C610F">
      <w:pPr>
        <w:pStyle w:val="af3"/>
      </w:pPr>
      <w:r>
        <w:rPr>
          <w:rStyle w:val="af5"/>
        </w:rPr>
        <w:footnoteRef/>
      </w:r>
      <w:r>
        <w:t xml:space="preserve"> </w:t>
      </w:r>
      <w:r w:rsidRPr="00542C27">
        <w:t xml:space="preserve">Свод правил СП 150.13330.2012 СП «Дома-интернаты для детей-инвалидов. Правила проектирования», утвержденные Приказом Госстроя от 27 декабря </w:t>
      </w:r>
      <w:smartTag w:uri="urn:schemas-microsoft-com:office:smarttags" w:element="metricconverter">
        <w:smartTagPr>
          <w:attr w:name="ProductID" w:val="2012 г"/>
        </w:smartTagPr>
        <w:r w:rsidRPr="00542C27">
          <w:t>2012 г</w:t>
        </w:r>
      </w:smartTag>
      <w:r w:rsidRPr="00542C27">
        <w:t xml:space="preserve">. № 136/ГС, введены в действие с 1 июля </w:t>
      </w:r>
      <w:smartTag w:uri="urn:schemas-microsoft-com:office:smarttags" w:element="metricconverter">
        <w:smartTagPr>
          <w:attr w:name="ProductID" w:val="2013 г"/>
        </w:smartTagPr>
        <w:r w:rsidRPr="00542C27">
          <w:t>2013 г</w:t>
        </w:r>
      </w:smartTag>
      <w:r w:rsidRPr="00542C27">
        <w:t>.)</w:t>
      </w:r>
    </w:p>
  </w:footnote>
  <w:footnote w:id="155">
    <w:p w:rsidR="003C610F" w:rsidRDefault="003C610F" w:rsidP="003C610F">
      <w:pPr>
        <w:pStyle w:val="af3"/>
      </w:pPr>
      <w:r>
        <w:rPr>
          <w:rStyle w:val="af5"/>
        </w:rPr>
        <w:footnoteRef/>
      </w:r>
      <w:r>
        <w:t xml:space="preserve"> Ст. 2 </w:t>
      </w:r>
      <w:r w:rsidRPr="00BA0CD2">
        <w:t xml:space="preserve">Федерального закона от 29 декабря </w:t>
      </w:r>
      <w:smartTag w:uri="urn:schemas-microsoft-com:office:smarttags" w:element="metricconverter">
        <w:smartTagPr>
          <w:attr w:name="ProductID" w:val="2012 г"/>
        </w:smartTagPr>
        <w:r w:rsidRPr="00BA0CD2">
          <w:t>2012 г</w:t>
        </w:r>
      </w:smartTag>
      <w:r w:rsidRPr="00BA0CD2">
        <w:t>. № 273-ФЗ «Об образовании в Российской Федерации»</w:t>
      </w:r>
      <w:r>
        <w:t>.</w:t>
      </w:r>
    </w:p>
  </w:footnote>
  <w:footnote w:id="156">
    <w:p w:rsidR="003C610F" w:rsidRPr="00AC4D32" w:rsidRDefault="003C610F" w:rsidP="003C610F">
      <w:pPr>
        <w:autoSpaceDE w:val="0"/>
        <w:autoSpaceDN w:val="0"/>
        <w:adjustRightInd w:val="0"/>
        <w:jc w:val="both"/>
        <w:rPr>
          <w:rFonts w:ascii="Times New Roman" w:hAnsi="Times New Roman"/>
        </w:rPr>
      </w:pPr>
      <w:r w:rsidRPr="00AC4D32">
        <w:rPr>
          <w:rStyle w:val="af5"/>
          <w:rFonts w:ascii="Times New Roman" w:hAnsi="Times New Roman"/>
          <w:sz w:val="20"/>
          <w:szCs w:val="20"/>
        </w:rPr>
        <w:footnoteRef/>
      </w:r>
      <w:r w:rsidRPr="00AC4D32">
        <w:rPr>
          <w:rFonts w:ascii="Times New Roman" w:hAnsi="Times New Roman"/>
          <w:sz w:val="20"/>
          <w:szCs w:val="20"/>
        </w:rPr>
        <w:t xml:space="preserve"> Приказ Минобрнауки России от 30 августа </w:t>
      </w:r>
      <w:smartTag w:uri="urn:schemas-microsoft-com:office:smarttags" w:element="metricconverter">
        <w:smartTagPr>
          <w:attr w:name="ProductID" w:val="2013 г"/>
        </w:smartTagPr>
        <w:r w:rsidRPr="00AC4D32">
          <w:rPr>
            <w:rFonts w:ascii="Times New Roman" w:hAnsi="Times New Roman"/>
            <w:sz w:val="20"/>
            <w:szCs w:val="20"/>
          </w:rPr>
          <w:t>2013 г</w:t>
        </w:r>
      </w:smartTag>
      <w:r w:rsidRPr="00AC4D32">
        <w:rPr>
          <w:rFonts w:ascii="Times New Roman" w:hAnsi="Times New Roman"/>
          <w:sz w:val="20"/>
          <w:szCs w:val="20"/>
        </w:rPr>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(п. 23)</w:t>
      </w:r>
      <w:r>
        <w:rPr>
          <w:rFonts w:ascii="Times New Roman" w:hAnsi="Times New Roman"/>
          <w:sz w:val="20"/>
          <w:szCs w:val="20"/>
        </w:rPr>
        <w:t xml:space="preserve">; </w:t>
      </w:r>
      <w:r>
        <w:rPr>
          <w:rFonts w:ascii="Times New Roman" w:hAnsi="Times New Roman"/>
        </w:rPr>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Pr>
            <w:rFonts w:ascii="Times New Roman" w:hAnsi="Times New Roman"/>
          </w:rPr>
          <w:t>2012 г</w:t>
        </w:r>
      </w:smartTag>
      <w:r>
        <w:rPr>
          <w:rFonts w:ascii="Times New Roman" w:hAnsi="Times New Roman"/>
        </w:rPr>
        <w:t>. № 124/ГС (п. 4.8, 4.10)</w:t>
      </w:r>
      <w:r w:rsidRPr="00AC4D32">
        <w:rPr>
          <w:rFonts w:ascii="Times New Roman" w:hAnsi="Times New Roman"/>
          <w:sz w:val="20"/>
          <w:szCs w:val="20"/>
        </w:rPr>
        <w:t>.</w:t>
      </w:r>
    </w:p>
  </w:footnote>
  <w:footnote w:id="157">
    <w:p w:rsidR="003C610F" w:rsidRPr="00A1246C" w:rsidRDefault="003C610F" w:rsidP="003C610F">
      <w:pPr>
        <w:pStyle w:val="af3"/>
      </w:pPr>
      <w:r w:rsidRPr="00A1246C">
        <w:rPr>
          <w:rStyle w:val="af5"/>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 1015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w:t>
      </w:r>
      <w:r>
        <w:t xml:space="preserve">него общего образования (п. 23); </w:t>
      </w:r>
      <w:r w:rsidRPr="00A1246C">
        <w:t>Свод правил «Общественные здания и сооружения, доступные маломобильным группам населения. Правила проектирования», утвержденный приказом Госстроя от 27 д</w:t>
      </w:r>
      <w:r>
        <w:t xml:space="preserve">екабря </w:t>
      </w:r>
      <w:smartTag w:uri="urn:schemas-microsoft-com:office:smarttags" w:element="metricconverter">
        <w:smartTagPr>
          <w:attr w:name="ProductID" w:val="2012 г"/>
        </w:smartTagPr>
        <w:r>
          <w:t>2012 г</w:t>
        </w:r>
      </w:smartTag>
      <w:r>
        <w:t>. № 124/ГС (п. 4.8, 4.10).</w:t>
      </w:r>
    </w:p>
  </w:footnote>
  <w:footnote w:id="158">
    <w:p w:rsidR="003C610F" w:rsidRDefault="003C610F" w:rsidP="003C610F">
      <w:pPr>
        <w:pStyle w:val="af3"/>
      </w:pPr>
      <w:r w:rsidRPr="00A1246C">
        <w:rPr>
          <w:rStyle w:val="af5"/>
        </w:rPr>
        <w:footnoteRef/>
      </w:r>
      <w:r w:rsidRPr="00A1246C">
        <w:t xml:space="preserve"> 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23); Свод правил «</w:t>
      </w:r>
      <w:r w:rsidRPr="00B062C3">
        <w:rPr>
          <w:rStyle w:val="blk3"/>
          <w:color w:val="000000"/>
          <w:specVanish w:val="0"/>
        </w:rPr>
        <w:t xml:space="preserve">Доступность зданий и сооружений для маломобильных групп населения. Актуализированная редакция СНиП 35-01-2001», утвержденный Приказом </w:t>
      </w:r>
      <w:proofErr w:type="spellStart"/>
      <w:r w:rsidRPr="00B062C3">
        <w:rPr>
          <w:rStyle w:val="blk3"/>
          <w:color w:val="000000"/>
          <w:specVanish w:val="0"/>
        </w:rPr>
        <w:t>Минрегиона</w:t>
      </w:r>
      <w:proofErr w:type="spellEnd"/>
      <w:r w:rsidRPr="00B062C3">
        <w:rPr>
          <w:rStyle w:val="blk3"/>
          <w:color w:val="000000"/>
          <w:specVanish w:val="0"/>
        </w:rPr>
        <w:t xml:space="preserve"> России от 27 декабря 2011 г. № 605</w:t>
      </w:r>
      <w:r>
        <w:rPr>
          <w:rStyle w:val="blk3"/>
          <w:color w:val="000000"/>
          <w:specVanish w:val="0"/>
        </w:rPr>
        <w:t xml:space="preserve">; </w:t>
      </w:r>
      <w:r w:rsidRPr="00A1246C">
        <w:t xml:space="preserve">Свод правил «Общественные здания и сооружения, доступные маломобильным группам населения. Правила проектирования», утвержденный приказом Госстроя от 27 декабря </w:t>
      </w:r>
      <w:smartTag w:uri="urn:schemas-microsoft-com:office:smarttags" w:element="metricconverter">
        <w:smartTagPr>
          <w:attr w:name="ProductID" w:val="2012 г"/>
        </w:smartTagPr>
        <w:r w:rsidRPr="00A1246C">
          <w:t>2012 г</w:t>
        </w:r>
      </w:smartTag>
      <w:r w:rsidRPr="00A1246C">
        <w:t>. № 124/ГС (п. 4.</w:t>
      </w:r>
      <w:r>
        <w:t>7, 4.10, 4.13).</w:t>
      </w:r>
    </w:p>
  </w:footnote>
  <w:footnote w:id="159">
    <w:p w:rsidR="003C610F" w:rsidRPr="000B5BDB" w:rsidRDefault="003C610F" w:rsidP="003C610F">
      <w:pPr>
        <w:pStyle w:val="af3"/>
      </w:pPr>
      <w:r>
        <w:rPr>
          <w:rStyle w:val="af5"/>
        </w:rPr>
        <w:footnoteRef/>
      </w:r>
      <w:r>
        <w:t xml:space="preserve"> </w:t>
      </w:r>
      <w:hyperlink r:id="rId4" w:history="1">
        <w:r w:rsidRPr="000B5BDB">
          <w:t>Часть 4 статьи 79</w:t>
        </w:r>
      </w:hyperlink>
      <w:r w:rsidRPr="000B5BDB">
        <w:t xml:space="preserve"> Федерального закона от 29 декабря </w:t>
      </w:r>
      <w:smartTag w:uri="urn:schemas-microsoft-com:office:smarttags" w:element="metricconverter">
        <w:smartTagPr>
          <w:attr w:name="ProductID" w:val="2012 г"/>
        </w:smartTagPr>
        <w:r w:rsidRPr="000B5BDB">
          <w:t>2012 г</w:t>
        </w:r>
      </w:smartTag>
      <w:r w:rsidRPr="000B5BDB">
        <w:t>. № 273-ФЗ «Об образовании в Российской Федерации»</w:t>
      </w:r>
    </w:p>
  </w:footnote>
  <w:footnote w:id="160">
    <w:p w:rsidR="003C610F" w:rsidRPr="000B5BDB" w:rsidRDefault="003C610F" w:rsidP="003C610F">
      <w:pPr>
        <w:autoSpaceDE w:val="0"/>
        <w:autoSpaceDN w:val="0"/>
        <w:adjustRightInd w:val="0"/>
        <w:jc w:val="both"/>
        <w:rPr>
          <w:rFonts w:ascii="Times New Roman" w:hAnsi="Times New Roman"/>
          <w:sz w:val="20"/>
          <w:szCs w:val="20"/>
        </w:rPr>
      </w:pPr>
      <w:r w:rsidRPr="000B5BDB">
        <w:rPr>
          <w:rStyle w:val="af5"/>
          <w:rFonts w:ascii="Times New Roman" w:hAnsi="Times New Roman"/>
          <w:sz w:val="20"/>
          <w:szCs w:val="20"/>
        </w:rPr>
        <w:footnoteRef/>
      </w:r>
      <w:r w:rsidRPr="000B5BDB">
        <w:rPr>
          <w:rFonts w:ascii="Times New Roman" w:hAnsi="Times New Roman"/>
          <w:sz w:val="20"/>
          <w:szCs w:val="20"/>
        </w:rPr>
        <w:t xml:space="preserve"> Приказ Минобрнауки России от 30</w:t>
      </w:r>
      <w:r>
        <w:rPr>
          <w:rFonts w:ascii="Times New Roman" w:hAnsi="Times New Roman"/>
          <w:sz w:val="20"/>
          <w:szCs w:val="20"/>
        </w:rPr>
        <w:t xml:space="preserve"> августа </w:t>
      </w:r>
      <w:smartTag w:uri="urn:schemas-microsoft-com:office:smarttags" w:element="metricconverter">
        <w:smartTagPr>
          <w:attr w:name="ProductID" w:val="2013 г"/>
        </w:smartTagPr>
        <w:r w:rsidRPr="000B5BD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0B5BDB">
        <w:rPr>
          <w:rFonts w:ascii="Times New Roman" w:hAnsi="Times New Roman"/>
          <w:sz w:val="20"/>
          <w:szCs w:val="20"/>
        </w:rPr>
        <w:t xml:space="preserve"> 1014</w:t>
      </w:r>
      <w:r>
        <w:rPr>
          <w:rFonts w:ascii="Times New Roman" w:hAnsi="Times New Roman"/>
          <w:sz w:val="20"/>
          <w:szCs w:val="20"/>
        </w:rPr>
        <w:t xml:space="preserve"> «</w:t>
      </w:r>
      <w:r w:rsidRPr="000B5BDB">
        <w:rPr>
          <w:rFonts w:ascii="Times New Roman" w:hAnsi="Times New Roman"/>
          <w:sz w:val="20"/>
          <w:szCs w:val="20"/>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rFonts w:ascii="Times New Roman" w:hAnsi="Times New Roman"/>
          <w:sz w:val="20"/>
          <w:szCs w:val="20"/>
        </w:rPr>
        <w:t>»</w:t>
      </w:r>
    </w:p>
  </w:footnote>
  <w:footnote w:id="161">
    <w:p w:rsidR="003C610F" w:rsidRDefault="003C610F" w:rsidP="003C610F">
      <w:pPr>
        <w:pStyle w:val="af3"/>
      </w:pPr>
      <w:r>
        <w:rPr>
          <w:rStyle w:val="af5"/>
        </w:rPr>
        <w:footnoteRef/>
      </w:r>
      <w:r>
        <w:t xml:space="preserve"> </w:t>
      </w:r>
      <w:r w:rsidRPr="00A1246C">
        <w:t xml:space="preserve">Приказ Минобрнауки России от 30 августа </w:t>
      </w:r>
      <w:smartTag w:uri="urn:schemas-microsoft-com:office:smarttags" w:element="metricconverter">
        <w:smartTagPr>
          <w:attr w:name="ProductID" w:val="2013 г"/>
        </w:smartTagPr>
        <w:r w:rsidRPr="00A1246C">
          <w:t>2013 г</w:t>
        </w:r>
      </w:smartTag>
      <w:r w:rsidRPr="00A1246C">
        <w:t xml:space="preserve">. № 1015 «Об утверждении Порядка организации и </w:t>
      </w:r>
      <w:r w:rsidRPr="00AC4D32">
        <w:t>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w:t>
      </w:r>
      <w:r>
        <w:t xml:space="preserve"> (п. 25, 26, 27, 29).</w:t>
      </w:r>
    </w:p>
  </w:footnote>
  <w:footnote w:id="162">
    <w:p w:rsidR="003C610F" w:rsidRPr="008C776A" w:rsidRDefault="003C610F" w:rsidP="003C610F">
      <w:pPr>
        <w:pStyle w:val="af3"/>
      </w:pPr>
      <w:r w:rsidRPr="008C776A">
        <w:rPr>
          <w:rStyle w:val="af5"/>
        </w:rPr>
        <w:footnoteRef/>
      </w:r>
      <w:r w:rsidRPr="008C776A">
        <w:t xml:space="preserve"> </w:t>
      </w:r>
      <w:hyperlink r:id="rId5" w:history="1">
        <w:r w:rsidRPr="008C776A">
          <w:t>Часть 1 статьи 79</w:t>
        </w:r>
      </w:hyperlink>
      <w:r w:rsidRPr="008C776A">
        <w:t xml:space="preserve"> Федерального закона от 29 декабря </w:t>
      </w:r>
      <w:smartTag w:uri="urn:schemas-microsoft-com:office:smarttags" w:element="metricconverter">
        <w:smartTagPr>
          <w:attr w:name="ProductID" w:val="2012 г"/>
        </w:smartTagPr>
        <w:r w:rsidRPr="008C776A">
          <w:t>2012 г</w:t>
        </w:r>
      </w:smartTag>
      <w:r w:rsidRPr="008C776A">
        <w:t xml:space="preserve">. </w:t>
      </w:r>
      <w:r>
        <w:t>№</w:t>
      </w:r>
      <w:r w:rsidRPr="008C776A">
        <w:t xml:space="preserve"> 273-ФЗ </w:t>
      </w:r>
      <w:r>
        <w:t>«</w:t>
      </w:r>
      <w:r w:rsidRPr="008C776A">
        <w:t>Об образовании в Российской Федерации</w:t>
      </w:r>
      <w:r>
        <w:t>»</w:t>
      </w:r>
    </w:p>
  </w:footnote>
  <w:footnote w:id="163">
    <w:p w:rsidR="003C610F" w:rsidRPr="00147D1F" w:rsidRDefault="003C610F" w:rsidP="003C610F">
      <w:pPr>
        <w:pStyle w:val="af3"/>
      </w:pPr>
      <w:r w:rsidRPr="00147D1F">
        <w:rPr>
          <w:rStyle w:val="af5"/>
        </w:rPr>
        <w:footnoteRef/>
      </w:r>
      <w:r>
        <w:t xml:space="preserve"> Утвержден П</w:t>
      </w:r>
      <w:r w:rsidRPr="00147D1F">
        <w:t xml:space="preserve">риказом Минобрнауки России от 19 декабря </w:t>
      </w:r>
      <w:smartTag w:uri="urn:schemas-microsoft-com:office:smarttags" w:element="metricconverter">
        <w:smartTagPr>
          <w:attr w:name="ProductID" w:val="2014 г"/>
        </w:smartTagPr>
        <w:r w:rsidRPr="00147D1F">
          <w:t>2014 г</w:t>
        </w:r>
      </w:smartTag>
      <w:r w:rsidRPr="00147D1F">
        <w:t xml:space="preserve">. № 1598. Применяется к правоотношениям, возникшим с 1 сентября </w:t>
      </w:r>
      <w:smartTag w:uri="urn:schemas-microsoft-com:office:smarttags" w:element="metricconverter">
        <w:smartTagPr>
          <w:attr w:name="ProductID" w:val="2016 г"/>
        </w:smartTagPr>
        <w:r w:rsidRPr="00147D1F">
          <w:t>2016 г</w:t>
        </w:r>
      </w:smartTag>
      <w:r w:rsidRPr="00147D1F">
        <w:t xml:space="preserve">. </w:t>
      </w:r>
    </w:p>
  </w:footnote>
  <w:footnote w:id="164">
    <w:p w:rsidR="003C610F" w:rsidRPr="00A15561" w:rsidRDefault="003C610F" w:rsidP="003C610F">
      <w:pPr>
        <w:autoSpaceDE w:val="0"/>
        <w:autoSpaceDN w:val="0"/>
        <w:adjustRightInd w:val="0"/>
        <w:jc w:val="both"/>
        <w:rPr>
          <w:rFonts w:ascii="Times New Roman" w:hAnsi="Times New Roman"/>
          <w:sz w:val="20"/>
          <w:szCs w:val="20"/>
        </w:rPr>
      </w:pPr>
      <w:r w:rsidRPr="00B52400">
        <w:rPr>
          <w:rStyle w:val="af5"/>
          <w:rFonts w:ascii="Times New Roman" w:hAnsi="Times New Roman"/>
          <w:sz w:val="20"/>
          <w:szCs w:val="20"/>
        </w:rPr>
        <w:footnoteRef/>
      </w:r>
      <w:r w:rsidRPr="00B52400">
        <w:rPr>
          <w:rFonts w:ascii="Times New Roman" w:hAnsi="Times New Roman"/>
          <w:sz w:val="20"/>
          <w:szCs w:val="20"/>
        </w:rPr>
        <w:t xml:space="preserve"> Приказ Минобрнауки России от 17 декабря </w:t>
      </w:r>
      <w:smartTag w:uri="urn:schemas-microsoft-com:office:smarttags" w:element="metricconverter">
        <w:smartTagPr>
          <w:attr w:name="ProductID" w:val="2010 г"/>
        </w:smartTagPr>
        <w:r w:rsidRPr="00B52400">
          <w:rPr>
            <w:rFonts w:ascii="Times New Roman" w:hAnsi="Times New Roman"/>
            <w:sz w:val="20"/>
            <w:szCs w:val="20"/>
          </w:rPr>
          <w:t>2010 г</w:t>
        </w:r>
      </w:smartTag>
      <w:r w:rsidRPr="00B52400">
        <w:rPr>
          <w:rFonts w:ascii="Times New Roman" w:hAnsi="Times New Roman"/>
          <w:sz w:val="20"/>
          <w:szCs w:val="20"/>
        </w:rPr>
        <w:t>. № 1897 «Об утверждении федерального государственного образовательного стандарта основного общего образования» (п. 2)</w:t>
      </w:r>
    </w:p>
  </w:footnote>
  <w:footnote w:id="165">
    <w:p w:rsidR="003C610F" w:rsidRPr="00D036BC" w:rsidRDefault="003C610F" w:rsidP="003C610F">
      <w:pPr>
        <w:autoSpaceDE w:val="0"/>
        <w:autoSpaceDN w:val="0"/>
        <w:adjustRightInd w:val="0"/>
        <w:jc w:val="both"/>
        <w:rPr>
          <w:rFonts w:ascii="Times New Roman" w:hAnsi="Times New Roman"/>
          <w:sz w:val="20"/>
          <w:szCs w:val="20"/>
        </w:rPr>
      </w:pPr>
      <w:r w:rsidRPr="00D036BC">
        <w:rPr>
          <w:rStyle w:val="af5"/>
          <w:rFonts w:ascii="Times New Roman" w:hAnsi="Times New Roman"/>
          <w:sz w:val="20"/>
          <w:szCs w:val="20"/>
        </w:rPr>
        <w:footnoteRef/>
      </w:r>
      <w:r w:rsidRPr="00D036BC">
        <w:rPr>
          <w:rFonts w:ascii="Times New Roman" w:hAnsi="Times New Roman"/>
          <w:sz w:val="20"/>
          <w:szCs w:val="20"/>
        </w:rPr>
        <w:t xml:space="preserve"> Приказ Минобрнауки России от 17</w:t>
      </w:r>
      <w:r>
        <w:rPr>
          <w:rFonts w:ascii="Times New Roman" w:hAnsi="Times New Roman"/>
          <w:sz w:val="20"/>
          <w:szCs w:val="20"/>
        </w:rPr>
        <w:t xml:space="preserve"> мая </w:t>
      </w:r>
      <w:smartTag w:uri="urn:schemas-microsoft-com:office:smarttags" w:element="metricconverter">
        <w:smartTagPr>
          <w:attr w:name="ProductID" w:val="2012 г"/>
        </w:smartTagPr>
        <w:r w:rsidRPr="00D036BC">
          <w:rPr>
            <w:rFonts w:ascii="Times New Roman" w:hAnsi="Times New Roman"/>
            <w:sz w:val="20"/>
            <w:szCs w:val="20"/>
          </w:rPr>
          <w:t xml:space="preserve">2012 </w:t>
        </w:r>
        <w:r>
          <w:rPr>
            <w:rFonts w:ascii="Times New Roman" w:hAnsi="Times New Roman"/>
            <w:sz w:val="20"/>
            <w:szCs w:val="20"/>
          </w:rPr>
          <w:t>г</w:t>
        </w:r>
      </w:smartTag>
      <w:r>
        <w:rPr>
          <w:rFonts w:ascii="Times New Roman" w:hAnsi="Times New Roman"/>
          <w:sz w:val="20"/>
          <w:szCs w:val="20"/>
        </w:rPr>
        <w:t>. №</w:t>
      </w:r>
      <w:r w:rsidRPr="00D036BC">
        <w:rPr>
          <w:rFonts w:ascii="Times New Roman" w:hAnsi="Times New Roman"/>
          <w:sz w:val="20"/>
          <w:szCs w:val="20"/>
        </w:rPr>
        <w:t xml:space="preserve"> 413</w:t>
      </w:r>
      <w:r>
        <w:rPr>
          <w:rFonts w:ascii="Times New Roman" w:hAnsi="Times New Roman"/>
          <w:sz w:val="20"/>
          <w:szCs w:val="20"/>
        </w:rPr>
        <w:t xml:space="preserve"> «</w:t>
      </w:r>
      <w:r w:rsidRPr="00D036BC">
        <w:rPr>
          <w:rFonts w:ascii="Times New Roman" w:hAnsi="Times New Roman"/>
          <w:sz w:val="20"/>
          <w:szCs w:val="20"/>
        </w:rPr>
        <w:t>Об утверждении федерального государственного образовательного стандарта среднего общего образования</w:t>
      </w:r>
      <w:r>
        <w:rPr>
          <w:rFonts w:ascii="Times New Roman" w:hAnsi="Times New Roman"/>
          <w:sz w:val="20"/>
          <w:szCs w:val="20"/>
        </w:rPr>
        <w:t>»</w:t>
      </w:r>
    </w:p>
    <w:p w:rsidR="003C610F" w:rsidRPr="00D036BC" w:rsidRDefault="003C610F" w:rsidP="003C610F">
      <w:pPr>
        <w:pStyle w:val="af3"/>
      </w:pPr>
    </w:p>
  </w:footnote>
  <w:footnote w:id="166">
    <w:p w:rsidR="003C610F" w:rsidRPr="003F4C6B" w:rsidRDefault="003C610F" w:rsidP="003C610F">
      <w:pPr>
        <w:autoSpaceDE w:val="0"/>
        <w:autoSpaceDN w:val="0"/>
        <w:adjustRightInd w:val="0"/>
        <w:jc w:val="both"/>
        <w:rPr>
          <w:rFonts w:ascii="Times New Roman" w:hAnsi="Times New Roman"/>
          <w:sz w:val="20"/>
          <w:szCs w:val="20"/>
        </w:rPr>
      </w:pPr>
      <w:r w:rsidRPr="003F4C6B">
        <w:rPr>
          <w:rStyle w:val="af5"/>
          <w:rFonts w:ascii="Times New Roman" w:hAnsi="Times New Roman"/>
          <w:sz w:val="20"/>
          <w:szCs w:val="20"/>
        </w:rPr>
        <w:footnoteRef/>
      </w:r>
      <w:r w:rsidRPr="003F4C6B">
        <w:rPr>
          <w:rFonts w:ascii="Times New Roman" w:hAnsi="Times New Roman"/>
          <w:sz w:val="20"/>
          <w:szCs w:val="20"/>
        </w:rPr>
        <w:t xml:space="preserve"> Приказ Минобрнауки России от 25</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1394</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основного общего образования</w:t>
      </w:r>
      <w:r>
        <w:rPr>
          <w:rFonts w:ascii="Times New Roman" w:hAnsi="Times New Roman"/>
          <w:sz w:val="20"/>
          <w:szCs w:val="20"/>
        </w:rPr>
        <w:t>»</w:t>
      </w:r>
    </w:p>
    <w:p w:rsidR="003C610F" w:rsidRDefault="003C610F" w:rsidP="003C610F">
      <w:pPr>
        <w:pStyle w:val="af3"/>
      </w:pPr>
    </w:p>
  </w:footnote>
  <w:footnote w:id="167">
    <w:p w:rsidR="003C610F" w:rsidRPr="003F4C6B" w:rsidRDefault="003C610F" w:rsidP="003C610F">
      <w:pPr>
        <w:autoSpaceDE w:val="0"/>
        <w:autoSpaceDN w:val="0"/>
        <w:adjustRightInd w:val="0"/>
        <w:jc w:val="both"/>
        <w:rPr>
          <w:rFonts w:ascii="Times New Roman" w:hAnsi="Times New Roman"/>
          <w:sz w:val="20"/>
          <w:szCs w:val="20"/>
        </w:rPr>
      </w:pPr>
      <w:r w:rsidRPr="003F4C6B">
        <w:rPr>
          <w:rStyle w:val="af5"/>
          <w:rFonts w:ascii="Times New Roman" w:hAnsi="Times New Roman"/>
          <w:sz w:val="20"/>
          <w:szCs w:val="20"/>
        </w:rPr>
        <w:footnoteRef/>
      </w:r>
      <w:r w:rsidRPr="003F4C6B">
        <w:rPr>
          <w:rFonts w:ascii="Times New Roman" w:hAnsi="Times New Roman"/>
          <w:sz w:val="20"/>
          <w:szCs w:val="20"/>
        </w:rPr>
        <w:t xml:space="preserve"> Приказ Минобрнауки России от 26</w:t>
      </w:r>
      <w:r>
        <w:rPr>
          <w:rFonts w:ascii="Times New Roman" w:hAnsi="Times New Roman"/>
          <w:sz w:val="20"/>
          <w:szCs w:val="20"/>
        </w:rPr>
        <w:t xml:space="preserve"> декабря </w:t>
      </w:r>
      <w:smartTag w:uri="urn:schemas-microsoft-com:office:smarttags" w:element="metricconverter">
        <w:smartTagPr>
          <w:attr w:name="ProductID" w:val="2013 г"/>
        </w:smartTagPr>
        <w:r w:rsidRPr="003F4C6B">
          <w:rPr>
            <w:rFonts w:ascii="Times New Roman" w:hAnsi="Times New Roman"/>
            <w:sz w:val="20"/>
            <w:szCs w:val="20"/>
          </w:rPr>
          <w:t xml:space="preserve">2013 </w:t>
        </w:r>
        <w:r>
          <w:rPr>
            <w:rFonts w:ascii="Times New Roman" w:hAnsi="Times New Roman"/>
            <w:sz w:val="20"/>
            <w:szCs w:val="20"/>
          </w:rPr>
          <w:t>г</w:t>
        </w:r>
      </w:smartTag>
      <w:r>
        <w:rPr>
          <w:rFonts w:ascii="Times New Roman" w:hAnsi="Times New Roman"/>
          <w:sz w:val="20"/>
          <w:szCs w:val="20"/>
        </w:rPr>
        <w:t>. №</w:t>
      </w:r>
      <w:r w:rsidRPr="003F4C6B">
        <w:rPr>
          <w:rFonts w:ascii="Times New Roman" w:hAnsi="Times New Roman"/>
          <w:sz w:val="20"/>
          <w:szCs w:val="20"/>
        </w:rPr>
        <w:t xml:space="preserve"> 1400</w:t>
      </w:r>
      <w:r>
        <w:rPr>
          <w:rFonts w:ascii="Times New Roman" w:hAnsi="Times New Roman"/>
          <w:sz w:val="20"/>
          <w:szCs w:val="20"/>
        </w:rPr>
        <w:t xml:space="preserve"> «</w:t>
      </w:r>
      <w:r w:rsidRPr="003F4C6B">
        <w:rPr>
          <w:rFonts w:ascii="Times New Roman" w:hAnsi="Times New Roman"/>
          <w:sz w:val="20"/>
          <w:szCs w:val="20"/>
        </w:rPr>
        <w:t>Об утверждении Порядка проведения государственной итоговой аттестации по образовательным программам среднего общего образования</w:t>
      </w:r>
      <w:r>
        <w:rPr>
          <w:rFonts w:ascii="Times New Roman" w:hAnsi="Times New Roman"/>
          <w:sz w:val="20"/>
          <w:szCs w:val="20"/>
        </w:rPr>
        <w:t>»</w:t>
      </w:r>
    </w:p>
    <w:p w:rsidR="003C610F" w:rsidRDefault="003C610F" w:rsidP="003C610F">
      <w:pPr>
        <w:pStyle w:val="af3"/>
      </w:pPr>
    </w:p>
  </w:footnote>
  <w:footnote w:id="168">
    <w:p w:rsidR="003C610F" w:rsidRPr="00FB0018" w:rsidRDefault="003C610F" w:rsidP="003C610F">
      <w:pPr>
        <w:pStyle w:val="af3"/>
        <w:contextualSpacing/>
      </w:pPr>
      <w:r w:rsidRPr="00FB0018">
        <w:rPr>
          <w:rStyle w:val="af5"/>
        </w:rPr>
        <w:footnoteRef/>
      </w:r>
      <w:r w:rsidRPr="00FB0018">
        <w:t xml:space="preserve"> Ст. 19 Федерального закона от 24 ноября </w:t>
      </w:r>
      <w:smartTag w:uri="urn:schemas-microsoft-com:office:smarttags" w:element="metricconverter">
        <w:smartTagPr>
          <w:attr w:name="ProductID" w:val="1995 г"/>
        </w:smartTagPr>
        <w:r w:rsidRPr="00FB0018">
          <w:t>1995 г</w:t>
        </w:r>
      </w:smartTag>
      <w:r w:rsidRPr="00FB0018">
        <w:t>. № 181-ФЗ «О социальной защите инвалидов в Российской Федерации».</w:t>
      </w:r>
    </w:p>
  </w:footnote>
  <w:footnote w:id="169">
    <w:p w:rsidR="003C610F" w:rsidRPr="00FB0018" w:rsidRDefault="003C610F" w:rsidP="003C610F">
      <w:pPr>
        <w:pStyle w:val="af3"/>
        <w:contextualSpacing/>
      </w:pPr>
      <w:r w:rsidRPr="00FB0018">
        <w:rPr>
          <w:rStyle w:val="af5"/>
        </w:rPr>
        <w:footnoteRef/>
      </w:r>
      <w:r w:rsidRPr="00FB0018">
        <w:t xml:space="preserve"> Ст. 71 Федерального закона от 29 декабря 2012 № 273-ФЗ «Об образовании в Российской Федерации».</w:t>
      </w:r>
    </w:p>
  </w:footnote>
  <w:footnote w:id="170">
    <w:p w:rsidR="003C610F" w:rsidRPr="00FB0018" w:rsidRDefault="003C610F" w:rsidP="003C610F">
      <w:pPr>
        <w:pStyle w:val="af3"/>
        <w:contextualSpacing/>
      </w:pPr>
      <w:r w:rsidRPr="00FB0018">
        <w:rPr>
          <w:rStyle w:val="af5"/>
        </w:rPr>
        <w:footnoteRef/>
      </w:r>
      <w:r w:rsidRPr="00FB0018">
        <w:t xml:space="preserve"> Ч. 10 ст. 79</w:t>
      </w:r>
      <w:r>
        <w:t xml:space="preserve"> Федерального закона</w:t>
      </w:r>
      <w:r w:rsidRPr="00FB0018">
        <w:t xml:space="preserve"> «Об образовании в Российской Федерации».</w:t>
      </w:r>
    </w:p>
  </w:footnote>
  <w:footnote w:id="171">
    <w:p w:rsidR="003C610F" w:rsidRPr="00FB0018" w:rsidRDefault="003C610F" w:rsidP="003C610F">
      <w:pPr>
        <w:pStyle w:val="af3"/>
        <w:contextualSpacing/>
      </w:pPr>
      <w:r w:rsidRPr="00FB0018">
        <w:rPr>
          <w:rStyle w:val="af5"/>
        </w:rPr>
        <w:footnoteRef/>
      </w:r>
      <w:r w:rsidRPr="00FB0018">
        <w:t xml:space="preserve"> Ч. 3 </w:t>
      </w:r>
      <w:r>
        <w:t>ст. 79 Федерального закона</w:t>
      </w:r>
      <w:r w:rsidRPr="00FB0018">
        <w:t xml:space="preserve"> «Об образовании в Российской Федерации».</w:t>
      </w:r>
    </w:p>
  </w:footnote>
  <w:footnote w:id="172">
    <w:p w:rsidR="003C610F" w:rsidRPr="00FB0018" w:rsidRDefault="003C610F" w:rsidP="003C610F">
      <w:pPr>
        <w:pStyle w:val="af3"/>
        <w:contextualSpacing/>
      </w:pPr>
      <w:r w:rsidRPr="00FB0018">
        <w:rPr>
          <w:rStyle w:val="af5"/>
        </w:rPr>
        <w:footnoteRef/>
      </w:r>
      <w:r w:rsidRPr="00FB0018">
        <w:t xml:space="preserve"> Приказ Минобрнауки России от 23 января </w:t>
      </w:r>
      <w:smartTag w:uri="urn:schemas-microsoft-com:office:smarttags" w:element="metricconverter">
        <w:smartTagPr>
          <w:attr w:name="ProductID" w:val="2014 г"/>
        </w:smartTagPr>
        <w:r w:rsidRPr="00FB0018">
          <w:t>2014 г</w:t>
        </w:r>
      </w:smartTag>
      <w:r w:rsidRPr="00FB0018">
        <w:t xml:space="preserve">. № 36 «Об утверждении Порядка приема на обучение по образовательным программам среднего профессионального образования», Приказ Минобрнауки России от 28 июля </w:t>
      </w:r>
      <w:smartTag w:uri="urn:schemas-microsoft-com:office:smarttags" w:element="metricconverter">
        <w:smartTagPr>
          <w:attr w:name="ProductID" w:val="2014 г"/>
        </w:smartTagPr>
        <w:r w:rsidRPr="00FB0018">
          <w:t>2014 г</w:t>
        </w:r>
      </w:smartTag>
      <w:r w:rsidRPr="00FB0018">
        <w:t xml:space="preserve">. № 839 «Об утверждении Порядка приема на обучение по образовательным программам высшего образования - программам </w:t>
      </w:r>
      <w:proofErr w:type="spellStart"/>
      <w:r w:rsidRPr="00FB0018">
        <w:t>бакалавриата</w:t>
      </w:r>
      <w:proofErr w:type="spellEnd"/>
      <w:r w:rsidRPr="00FB0018">
        <w:t xml:space="preserve">, программам </w:t>
      </w:r>
      <w:proofErr w:type="spellStart"/>
      <w:r w:rsidRPr="00FB0018">
        <w:t>специалитета</w:t>
      </w:r>
      <w:proofErr w:type="spellEnd"/>
      <w:r w:rsidRPr="00FB0018">
        <w:t xml:space="preserve">, программам магистратуры на 2015/16 учебный год», Приказ Минобрнауки России от 26 марта </w:t>
      </w:r>
      <w:smartTag w:uri="urn:schemas-microsoft-com:office:smarttags" w:element="metricconverter">
        <w:smartTagPr>
          <w:attr w:name="ProductID" w:val="2014 г"/>
        </w:smartTagPr>
        <w:r w:rsidRPr="00FB0018">
          <w:t>2014 г</w:t>
        </w:r>
      </w:smartTag>
      <w:r w:rsidRPr="00FB0018">
        <w:t>. № 233 «Об утверждении Порядка приема на обучение по образовательным программам высшего образования - программам подготовки научно-педагогических кадров в аспирантуре».</w:t>
      </w:r>
    </w:p>
  </w:footnote>
  <w:footnote w:id="173">
    <w:p w:rsidR="003C610F" w:rsidRPr="007B6B76" w:rsidRDefault="003C610F" w:rsidP="003C610F">
      <w:pPr>
        <w:pStyle w:val="af3"/>
      </w:pPr>
      <w:r w:rsidRPr="007B6B76">
        <w:rPr>
          <w:rStyle w:val="af5"/>
        </w:rPr>
        <w:footnoteRef/>
      </w:r>
      <w:r w:rsidRPr="007B6B76">
        <w:t xml:space="preserve"> </w:t>
      </w:r>
      <w:r w:rsidRPr="007B6B76">
        <w:rPr>
          <w:rStyle w:val="blk3"/>
          <w:color w:val="000000"/>
          <w:specVanish w:val="0"/>
        </w:rPr>
        <w:t xml:space="preserve">утвержденный Приказом </w:t>
      </w:r>
      <w:proofErr w:type="spellStart"/>
      <w:r w:rsidRPr="007B6B76">
        <w:rPr>
          <w:rStyle w:val="blk3"/>
          <w:color w:val="000000"/>
          <w:specVanish w:val="0"/>
        </w:rPr>
        <w:t>Минрегиона</w:t>
      </w:r>
      <w:proofErr w:type="spellEnd"/>
      <w:r w:rsidRPr="007B6B76">
        <w:rPr>
          <w:rStyle w:val="blk3"/>
          <w:color w:val="000000"/>
          <w:specVanish w:val="0"/>
        </w:rPr>
        <w:t xml:space="preserve"> России от 27 декабря 2011 г. № 605</w:t>
      </w:r>
    </w:p>
  </w:footnote>
  <w:footnote w:id="174">
    <w:p w:rsidR="003C610F" w:rsidRPr="00FB0018" w:rsidRDefault="003C610F" w:rsidP="003C610F">
      <w:pPr>
        <w:pStyle w:val="af3"/>
      </w:pPr>
      <w:r w:rsidRPr="00FB0018">
        <w:rPr>
          <w:rStyle w:val="af5"/>
        </w:rPr>
        <w:footnoteRef/>
      </w:r>
      <w:r>
        <w:t xml:space="preserve"> утвержденный</w:t>
      </w:r>
      <w:r w:rsidRPr="00FB0018">
        <w:t xml:space="preserve"> Приказом Госстроя от 27 декабря </w:t>
      </w:r>
      <w:smartTag w:uri="urn:schemas-microsoft-com:office:smarttags" w:element="metricconverter">
        <w:smartTagPr>
          <w:attr w:name="ProductID" w:val="2012 г"/>
        </w:smartTagPr>
        <w:r w:rsidRPr="00FB0018">
          <w:t>2012 г</w:t>
        </w:r>
      </w:smartTag>
      <w:r w:rsidRPr="00FB0018">
        <w:t>. № 124/ГС.</w:t>
      </w:r>
    </w:p>
  </w:footnote>
  <w:footnote w:id="175">
    <w:p w:rsidR="003C610F" w:rsidRPr="00FB0018" w:rsidRDefault="003C610F" w:rsidP="003C610F">
      <w:pPr>
        <w:pStyle w:val="af3"/>
        <w:contextualSpacing/>
      </w:pPr>
      <w:r w:rsidRPr="00FB0018">
        <w:rPr>
          <w:rStyle w:val="af5"/>
        </w:rPr>
        <w:footnoteRef/>
      </w:r>
      <w:r>
        <w:t xml:space="preserve"> Ч. 1 ст.</w:t>
      </w:r>
      <w:r w:rsidRPr="00FB0018">
        <w:t xml:space="preserve"> 79 Федерально</w:t>
      </w:r>
      <w:r>
        <w:t>го закона</w:t>
      </w:r>
      <w:r w:rsidRPr="00FB0018">
        <w:t xml:space="preserve"> «Об образовании в Российской Федерации».</w:t>
      </w:r>
    </w:p>
  </w:footnote>
  <w:footnote w:id="176">
    <w:p w:rsidR="003C610F" w:rsidRPr="00FB0018" w:rsidRDefault="003C610F" w:rsidP="003C610F">
      <w:pPr>
        <w:pStyle w:val="af3"/>
        <w:contextualSpacing/>
      </w:pPr>
      <w:r w:rsidRPr="00FB0018">
        <w:rPr>
          <w:rStyle w:val="af5"/>
        </w:rPr>
        <w:footnoteRef/>
      </w:r>
      <w:r>
        <w:t xml:space="preserve"> Ч. 8 ст.</w:t>
      </w:r>
      <w:r w:rsidRPr="00FB0018">
        <w:t xml:space="preserve"> 79 Федерально</w:t>
      </w:r>
      <w:r>
        <w:t>го закона</w:t>
      </w:r>
      <w:r w:rsidRPr="00FB0018">
        <w:t xml:space="preserve"> «Об образовании в Российской Федерации»</w:t>
      </w:r>
    </w:p>
  </w:footnote>
  <w:footnote w:id="177">
    <w:p w:rsidR="003C610F" w:rsidRPr="00FB0018" w:rsidRDefault="003C610F" w:rsidP="003C610F">
      <w:pPr>
        <w:pStyle w:val="af3"/>
      </w:pPr>
      <w:r w:rsidRPr="00FB0018">
        <w:rPr>
          <w:rStyle w:val="af5"/>
        </w:rPr>
        <w:footnoteRef/>
      </w:r>
      <w:r w:rsidRPr="00FB0018">
        <w:t xml:space="preserve"> </w:t>
      </w:r>
      <w:r w:rsidRPr="00FB0018">
        <w:rPr>
          <w:rFonts w:eastAsia="Times New Roman"/>
          <w:lang w:eastAsia="ru-RU"/>
        </w:rPr>
        <w:t>Ч. 4 ст. 79 Федерального закон</w:t>
      </w:r>
      <w:r>
        <w:rPr>
          <w:rFonts w:eastAsia="Times New Roman"/>
          <w:lang w:eastAsia="ru-RU"/>
        </w:rPr>
        <w:t>а</w:t>
      </w:r>
      <w:r w:rsidRPr="00FB0018">
        <w:rPr>
          <w:rFonts w:eastAsia="Times New Roman"/>
          <w:lang w:eastAsia="ru-RU"/>
        </w:rPr>
        <w:t xml:space="preserve"> «Об образовании в Российской Федерации».</w:t>
      </w:r>
    </w:p>
  </w:footnote>
  <w:footnote w:id="178">
    <w:p w:rsidR="003C610F" w:rsidRPr="00FB0018" w:rsidRDefault="003C610F" w:rsidP="003C610F">
      <w:pPr>
        <w:pStyle w:val="af3"/>
      </w:pPr>
      <w:r w:rsidRPr="00FB0018">
        <w:rPr>
          <w:rStyle w:val="af5"/>
        </w:rPr>
        <w:footnoteRef/>
      </w:r>
      <w:r w:rsidRPr="00FB0018">
        <w:t xml:space="preserve"> </w:t>
      </w:r>
      <w:r>
        <w:rPr>
          <w:rStyle w:val="blk3"/>
          <w:specVanish w:val="0"/>
        </w:rPr>
        <w:t>Ч. 11 ст.</w:t>
      </w:r>
      <w:r w:rsidRPr="00FB0018">
        <w:rPr>
          <w:rStyle w:val="blk3"/>
          <w:specVanish w:val="0"/>
        </w:rPr>
        <w:t xml:space="preserve"> 79 Фе</w:t>
      </w:r>
      <w:r>
        <w:rPr>
          <w:rStyle w:val="blk3"/>
          <w:specVanish w:val="0"/>
        </w:rPr>
        <w:t>дерального закона</w:t>
      </w:r>
      <w:r w:rsidRPr="00FB0018">
        <w:rPr>
          <w:rStyle w:val="blk3"/>
          <w:specVanish w:val="0"/>
        </w:rPr>
        <w:t xml:space="preserve"> «Об образовании в Российской Федерации»</w:t>
      </w:r>
    </w:p>
  </w:footnote>
  <w:footnote w:id="179">
    <w:p w:rsidR="003C610F" w:rsidRPr="00FB0018" w:rsidRDefault="003C610F" w:rsidP="003C610F">
      <w:pPr>
        <w:pStyle w:val="af3"/>
        <w:contextualSpacing/>
      </w:pPr>
      <w:r w:rsidRPr="00FB0018">
        <w:rPr>
          <w:rStyle w:val="af5"/>
        </w:rPr>
        <w:footnoteRef/>
      </w:r>
      <w:r w:rsidRPr="00FB0018">
        <w:t xml:space="preserve"> Приказ Минобрнауки России от 14 июня </w:t>
      </w:r>
      <w:smartTag w:uri="urn:schemas-microsoft-com:office:smarttags" w:element="metricconverter">
        <w:smartTagPr>
          <w:attr w:name="ProductID" w:val="2013 г"/>
        </w:smartTagPr>
        <w:r w:rsidRPr="00FB0018">
          <w:t>2013 г</w:t>
        </w:r>
      </w:smartTag>
      <w:r w:rsidRPr="00FB0018">
        <w:t xml:space="preserve">. № 464 «Об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 Приказ Минобрнауки России от 19 декабря </w:t>
      </w:r>
      <w:smartTag w:uri="urn:schemas-microsoft-com:office:smarttags" w:element="metricconverter">
        <w:smartTagPr>
          <w:attr w:name="ProductID" w:val="2013 г"/>
        </w:smartTagPr>
        <w:r w:rsidRPr="00FB0018">
          <w:t>2013 г</w:t>
        </w:r>
      </w:smartTag>
      <w:r w:rsidRPr="00FB0018">
        <w:t xml:space="preserve">. № 1367 «Об утверждении Порядка организации и осуществления образовательной деятельности по образовательным программам высшего образования - программам </w:t>
      </w:r>
      <w:proofErr w:type="spellStart"/>
      <w:r w:rsidRPr="00FB0018">
        <w:t>бакалавриата</w:t>
      </w:r>
      <w:proofErr w:type="spellEnd"/>
      <w:r w:rsidRPr="00FB0018">
        <w:t xml:space="preserve">, программам </w:t>
      </w:r>
      <w:proofErr w:type="spellStart"/>
      <w:r w:rsidRPr="00FB0018">
        <w:t>специалитета</w:t>
      </w:r>
      <w:proofErr w:type="spellEnd"/>
      <w:r w:rsidRPr="00FB0018">
        <w:t xml:space="preserve">, программам магистратуры»,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1258 «Об утверждении Порядка организации и осуществления образовательной деятельности по образовательным программам высшего образования - программам ординатуры», Приказ Минобрнауки России от 19 ноября </w:t>
      </w:r>
      <w:smartTag w:uri="urn:schemas-microsoft-com:office:smarttags" w:element="metricconverter">
        <w:smartTagPr>
          <w:attr w:name="ProductID" w:val="2013 г"/>
        </w:smartTagPr>
        <w:r w:rsidRPr="00FB0018">
          <w:t>2013 г</w:t>
        </w:r>
      </w:smartTag>
      <w:r w:rsidRPr="00FB0018">
        <w:t xml:space="preserve">. № 1259 «Об утверждении Порядка организации и осуществления образовательной деятельности по образовательным программам высшего образования - программам подготовки научно-педагогических кадров в аспирантуре (адъюнктуре)», Приказ Минкультуры России от 12 января </w:t>
      </w:r>
      <w:smartTag w:uri="urn:schemas-microsoft-com:office:smarttags" w:element="metricconverter">
        <w:smartTagPr>
          <w:attr w:name="ProductID" w:val="2015 г"/>
        </w:smartTagPr>
        <w:r w:rsidRPr="00FB0018">
          <w:t>2015 г</w:t>
        </w:r>
      </w:smartTag>
      <w:r w:rsidRPr="00FB0018">
        <w:t xml:space="preserve">. № 1 «Об утверждении Порядка организации и осуществления образовательной деятельности по программам </w:t>
      </w:r>
      <w:proofErr w:type="spellStart"/>
      <w:r w:rsidRPr="00FB0018">
        <w:t>ассистентуры</w:t>
      </w:r>
      <w:proofErr w:type="spellEnd"/>
      <w:r w:rsidRPr="00FB0018">
        <w:t xml:space="preserve">-стажировки, включающего в себя порядок приема на обучение по программам </w:t>
      </w:r>
      <w:proofErr w:type="spellStart"/>
      <w:r w:rsidRPr="00FB0018">
        <w:t>ассистентуры</w:t>
      </w:r>
      <w:proofErr w:type="spellEnd"/>
      <w:r w:rsidRPr="00FB0018">
        <w:t>-стажировки».</w:t>
      </w:r>
    </w:p>
  </w:footnote>
  <w:footnote w:id="180">
    <w:p w:rsidR="003C610F" w:rsidRPr="00FB0018" w:rsidRDefault="003C610F" w:rsidP="003C610F">
      <w:pPr>
        <w:pStyle w:val="af3"/>
        <w:contextualSpacing/>
      </w:pPr>
      <w:r w:rsidRPr="00FB0018">
        <w:rPr>
          <w:rStyle w:val="af5"/>
        </w:rPr>
        <w:footnoteRef/>
      </w:r>
      <w:r w:rsidRPr="00FB0018">
        <w:t xml:space="preserve"> </w:t>
      </w:r>
      <w:r>
        <w:t>Ст.</w:t>
      </w:r>
      <w:r w:rsidRPr="00FB0018">
        <w:t xml:space="preserve"> 16 Федерально</w:t>
      </w:r>
      <w:r>
        <w:t>го закона</w:t>
      </w:r>
      <w:r w:rsidRPr="00FB0018">
        <w:t xml:space="preserve"> «Об образовании в Российской Федерации».</w:t>
      </w:r>
    </w:p>
  </w:footnote>
  <w:footnote w:id="181">
    <w:p w:rsidR="003C610F" w:rsidRPr="00696C13" w:rsidRDefault="003C610F" w:rsidP="003C610F">
      <w:pPr>
        <w:pStyle w:val="af3"/>
      </w:pPr>
      <w:r w:rsidRPr="00696C13">
        <w:rPr>
          <w:rStyle w:val="af5"/>
        </w:rPr>
        <w:footnoteRef/>
      </w:r>
      <w:r w:rsidRPr="00696C13">
        <w:t xml:space="preserve"> Ст. 15 Федерального закона «О социальной защите инвалидов в Российской Федерации».</w:t>
      </w:r>
    </w:p>
  </w:footnote>
  <w:footnote w:id="182">
    <w:p w:rsidR="003C610F" w:rsidRPr="00324FD8" w:rsidRDefault="003C610F" w:rsidP="003C610F">
      <w:pPr>
        <w:pStyle w:val="af3"/>
        <w:contextualSpacing/>
      </w:pPr>
      <w:r w:rsidRPr="00324FD8">
        <w:rPr>
          <w:rStyle w:val="af5"/>
        </w:rPr>
        <w:footnoteRef/>
      </w:r>
      <w:r w:rsidRPr="00324FD8">
        <w:t xml:space="preserve"> Пункт 6 Правил обеспечения безопасности при проведении официальных спортивных соревнований (утверждены постановлением Правительства Российской Федерации от 18.04.2014 № 353)</w:t>
      </w:r>
      <w:r>
        <w:t>.</w:t>
      </w:r>
    </w:p>
  </w:footnote>
  <w:footnote w:id="183">
    <w:p w:rsidR="003C610F" w:rsidRPr="00324FD8" w:rsidRDefault="003C610F" w:rsidP="003C610F">
      <w:pPr>
        <w:pStyle w:val="af3"/>
        <w:contextualSpacing/>
      </w:pPr>
      <w:r w:rsidRPr="00324FD8">
        <w:rPr>
          <w:rStyle w:val="af5"/>
        </w:rPr>
        <w:footnoteRef/>
      </w:r>
      <w:r w:rsidRPr="00324FD8">
        <w:t xml:space="preserve"> Пункт 17 этих же Правил. </w:t>
      </w:r>
    </w:p>
  </w:footnote>
  <w:footnote w:id="184">
    <w:p w:rsidR="003C610F" w:rsidRPr="00324FD8" w:rsidRDefault="003C610F" w:rsidP="003C610F">
      <w:pPr>
        <w:pStyle w:val="af3"/>
        <w:contextualSpacing/>
      </w:pPr>
      <w:r w:rsidRPr="00324FD8">
        <w:rPr>
          <w:rStyle w:val="af5"/>
        </w:rPr>
        <w:footnoteRef/>
      </w:r>
      <w:r w:rsidRPr="00324FD8">
        <w:t xml:space="preserve"> Пункт 6 Рекомендаций по использованию спортивной инфраструктуры (утверждены приказом Министерства спорта и туризма Российской Федерации от 14.09.2010 № 977)</w:t>
      </w:r>
      <w:r>
        <w:t xml:space="preserve">. </w:t>
      </w:r>
    </w:p>
  </w:footnote>
  <w:footnote w:id="185">
    <w:p w:rsidR="003C610F" w:rsidRDefault="003C610F" w:rsidP="003C610F">
      <w:r>
        <w:rPr>
          <w:rStyle w:val="af5"/>
        </w:rPr>
        <w:footnoteRef/>
      </w:r>
      <w:r>
        <w:t xml:space="preserve"> </w:t>
      </w:r>
      <w:r w:rsidRPr="00C42488">
        <w:rPr>
          <w:rFonts w:ascii="Times New Roman" w:hAnsi="Times New Roman"/>
          <w:sz w:val="20"/>
          <w:szCs w:val="20"/>
        </w:rPr>
        <w:t>В тексте представлены фотографии с сайта http://sochi.snowrock.ru/Безбарьерная-сред</w:t>
      </w:r>
      <w:r w:rsidRPr="00012B8D">
        <w:t>а</w:t>
      </w:r>
    </w:p>
    <w:p w:rsidR="003C610F" w:rsidRDefault="003C610F" w:rsidP="003C610F">
      <w:pPr>
        <w:pStyle w:val="af3"/>
        <w:ind w:firstLine="0"/>
      </w:pPr>
    </w:p>
  </w:footnote>
  <w:footnote w:id="186">
    <w:p w:rsidR="003C610F" w:rsidRPr="00324FD8" w:rsidRDefault="003C610F" w:rsidP="003C610F">
      <w:pPr>
        <w:pStyle w:val="af3"/>
        <w:contextualSpacing/>
      </w:pPr>
      <w:r w:rsidRPr="00324FD8">
        <w:rPr>
          <w:rStyle w:val="af5"/>
        </w:rPr>
        <w:footnoteRef/>
      </w:r>
      <w:r w:rsidRPr="00324FD8">
        <w:t xml:space="preserve"> Письмо Федерального агентства по физической культуре и спорту от 21.03.2008 № ЮА-02-07/912. Данное письмо рекомендуется использовать в деятельности детско-юношеских спортивно-адаптивных школ, отделений и групп по адаптивному спорту в организациях дополнительного образования, осуществляющих деятельность в области физической культуры и спорта, школ высшего спортивного мастерства, училищ олимпийского резерва, центров спортивной подготовки, осуществляющих подготовку спортсменов высокого класса по адаптивному спорту, физкультурно-спортивных клубов инвалидов и других физкультурно-спортивных организаций, осуществляющих работу с инвалидами и лицами с ограниченными возможностями в развитии.</w:t>
      </w:r>
    </w:p>
  </w:footnote>
  <w:footnote w:id="187">
    <w:p w:rsidR="003C610F" w:rsidRPr="0047749F" w:rsidRDefault="003C610F" w:rsidP="003C610F">
      <w:pPr>
        <w:pStyle w:val="af3"/>
        <w:contextualSpacing/>
      </w:pPr>
      <w:r w:rsidRPr="0047749F">
        <w:rPr>
          <w:rStyle w:val="af5"/>
        </w:rPr>
        <w:footnoteRef/>
      </w:r>
      <w:r w:rsidRPr="0047749F">
        <w:t xml:space="preserve"> </w:t>
      </w:r>
      <w:r>
        <w:t xml:space="preserve">П. 18 </w:t>
      </w:r>
      <w:r w:rsidRPr="0047749F">
        <w:t>Поряд</w:t>
      </w:r>
      <w:r>
        <w:t>ка</w:t>
      </w:r>
      <w:r w:rsidRPr="0047749F">
        <w:t xml:space="preserve"> организации и осуществления образовательной деятельности по дополнительным общеобразов</w:t>
      </w:r>
      <w:r>
        <w:t>ательным программам,</w:t>
      </w:r>
      <w:r w:rsidRPr="0047749F">
        <w:t xml:space="preserve"> утвержден</w:t>
      </w:r>
      <w:r>
        <w:t xml:space="preserve">ного </w:t>
      </w:r>
      <w:proofErr w:type="spellStart"/>
      <w:r>
        <w:t>П</w:t>
      </w:r>
      <w:r w:rsidRPr="0047749F">
        <w:t>приказом</w:t>
      </w:r>
      <w:proofErr w:type="spellEnd"/>
      <w:r w:rsidRPr="0047749F">
        <w:t xml:space="preserve"> Министерства образования и науки Российской</w:t>
      </w:r>
      <w:r>
        <w:t xml:space="preserve"> Федерации от 29.08.2013 № 1008; п.</w:t>
      </w:r>
      <w:r w:rsidRPr="0047749F">
        <w:t xml:space="preserve"> 3.6 Методических рекомендаций по организации спортивной подготовки в Российской Федерации (разосланы письмом Министерства спорта Российской Федерации от 12.05.2014 № ВМ-04-10/2554).</w:t>
      </w:r>
      <w:r>
        <w:t xml:space="preserve"> </w:t>
      </w:r>
    </w:p>
  </w:footnote>
  <w:footnote w:id="188">
    <w:p w:rsidR="003C610F" w:rsidRPr="0047749F" w:rsidRDefault="003C610F" w:rsidP="003C610F">
      <w:pPr>
        <w:pStyle w:val="af3"/>
        <w:contextualSpacing/>
      </w:pPr>
      <w:r w:rsidRPr="0047749F">
        <w:rPr>
          <w:rStyle w:val="af5"/>
        </w:rPr>
        <w:footnoteRef/>
      </w:r>
      <w:r w:rsidRPr="0047749F">
        <w:t xml:space="preserve"> </w:t>
      </w:r>
      <w:r>
        <w:t xml:space="preserve">См. письмо Министерства образования и науки Российской Федерации </w:t>
      </w:r>
      <w:r w:rsidRPr="0047749F">
        <w:t>от 18.10.2013 № ВК-710/09</w:t>
      </w:r>
      <w:r>
        <w:t xml:space="preserve">. </w:t>
      </w:r>
    </w:p>
  </w:footnote>
  <w:footnote w:id="189">
    <w:p w:rsidR="003C610F" w:rsidRPr="0047749F" w:rsidRDefault="003C610F" w:rsidP="003C610F">
      <w:pPr>
        <w:pStyle w:val="af3"/>
        <w:contextualSpacing/>
      </w:pPr>
      <w:r w:rsidRPr="0047749F">
        <w:rPr>
          <w:rStyle w:val="af5"/>
        </w:rPr>
        <w:footnoteRef/>
      </w:r>
      <w:r w:rsidRPr="0047749F">
        <w:t xml:space="preserve"> </w:t>
      </w:r>
      <w:r>
        <w:t>М</w:t>
      </w:r>
      <w:r w:rsidRPr="0047749F">
        <w:t>ожно указать на письмо Министерства регионального развития Российской Федера</w:t>
      </w:r>
      <w:r>
        <w:t xml:space="preserve">ции от 14.12.2010 № 42053-ИБ/14. </w:t>
      </w:r>
    </w:p>
  </w:footnote>
  <w:footnote w:id="190">
    <w:p w:rsidR="003C610F" w:rsidRDefault="003C610F" w:rsidP="003C610F">
      <w:pPr>
        <w:pStyle w:val="af3"/>
      </w:pPr>
      <w:r>
        <w:rPr>
          <w:rStyle w:val="af5"/>
        </w:rPr>
        <w:footnoteRef/>
      </w:r>
      <w:r>
        <w:t xml:space="preserve"> Московский государственный юридический университет имени </w:t>
      </w:r>
      <w:proofErr w:type="spellStart"/>
      <w:r>
        <w:t>О.Е.Кутафина</w:t>
      </w:r>
      <w:proofErr w:type="spellEnd"/>
      <w:r>
        <w:t xml:space="preserve"> (МГЮА)</w:t>
      </w:r>
    </w:p>
  </w:footnote>
  <w:footnote w:id="191">
    <w:p w:rsidR="003C610F" w:rsidRDefault="003C610F" w:rsidP="003C610F">
      <w:pPr>
        <w:pStyle w:val="af3"/>
      </w:pPr>
      <w:r>
        <w:rPr>
          <w:rStyle w:val="af5"/>
        </w:rPr>
        <w:footnoteRef/>
      </w:r>
      <w:r>
        <w:t xml:space="preserve"> Институт законодательства и сравнительного правоведения при Правительстве РФ</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610F" w:rsidRDefault="003C610F">
    <w:pPr>
      <w:pStyle w:val="ab"/>
      <w:framePr w:h="206" w:wrap="none" w:vAnchor="text" w:hAnchor="page" w:x="10944" w:y="727"/>
      <w:shd w:val="clear" w:color="auto" w:fill="auto"/>
      <w:jc w:val="both"/>
    </w:pPr>
    <w:r>
      <w:rPr>
        <w:rStyle w:val="TrebuchetMS95pt0pt"/>
        <w:lang w:val="ru"/>
      </w:rPr>
      <w:t>10</w:t>
    </w:r>
  </w:p>
  <w:p w:rsidR="003C610F" w:rsidRDefault="003C610F">
    <w:pPr>
      <w:rPr>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535FE5"/>
    <w:multiLevelType w:val="hybridMultilevel"/>
    <w:tmpl w:val="32E61944"/>
    <w:lvl w:ilvl="0" w:tplc="2C5A06F2">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0FC360E8"/>
    <w:multiLevelType w:val="hybridMultilevel"/>
    <w:tmpl w:val="605280EA"/>
    <w:lvl w:ilvl="0" w:tplc="4F222C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A0B555D"/>
    <w:multiLevelType w:val="multilevel"/>
    <w:tmpl w:val="27B2396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8EA6494"/>
    <w:multiLevelType w:val="hybridMultilevel"/>
    <w:tmpl w:val="8EDE528A"/>
    <w:lvl w:ilvl="0" w:tplc="2C5A06F2">
      <w:start w:val="1"/>
      <w:numFmt w:val="bullet"/>
      <w:lvlText w:val="‒"/>
      <w:lvlJc w:val="left"/>
      <w:pPr>
        <w:ind w:left="1260" w:hanging="360"/>
      </w:pPr>
      <w:rPr>
        <w:rFonts w:ascii="Times New Roman" w:eastAsia="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1">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3">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8">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30">
    <w:nsid w:val="3F5429E1"/>
    <w:multiLevelType w:val="hybridMultilevel"/>
    <w:tmpl w:val="74488192"/>
    <w:lvl w:ilvl="0" w:tplc="3F400AA4">
      <w:start w:val="1"/>
      <w:numFmt w:val="decimal"/>
      <w:lvlText w:val="%1."/>
      <w:lvlJc w:val="left"/>
      <w:pPr>
        <w:ind w:left="380" w:hanging="360"/>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31">
    <w:nsid w:val="40DE3522"/>
    <w:multiLevelType w:val="multilevel"/>
    <w:tmpl w:val="36ACBD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04B0A98"/>
    <w:multiLevelType w:val="hybridMultilevel"/>
    <w:tmpl w:val="42762E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F823B61"/>
    <w:multiLevelType w:val="hybridMultilevel"/>
    <w:tmpl w:val="881878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9">
    <w:nsid w:val="65721DD7"/>
    <w:multiLevelType w:val="multilevel"/>
    <w:tmpl w:val="73E6BD0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0">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CF40871"/>
    <w:multiLevelType w:val="hybridMultilevel"/>
    <w:tmpl w:val="4C5CC5CA"/>
    <w:lvl w:ilvl="0" w:tplc="63621D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2">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6">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4"/>
  </w:num>
  <w:num w:numId="2">
    <w:abstractNumId w:val="31"/>
  </w:num>
  <w:num w:numId="3">
    <w:abstractNumId w:val="30"/>
  </w:num>
  <w:num w:numId="4">
    <w:abstractNumId w:val="20"/>
  </w:num>
  <w:num w:numId="5">
    <w:abstractNumId w:val="5"/>
  </w:num>
  <w:num w:numId="6">
    <w:abstractNumId w:val="41"/>
  </w:num>
  <w:num w:numId="7">
    <w:abstractNumId w:val="39"/>
  </w:num>
  <w:num w:numId="8">
    <w:abstractNumId w:val="37"/>
  </w:num>
  <w:num w:numId="9">
    <w:abstractNumId w:val="0"/>
  </w:num>
  <w:num w:numId="10">
    <w:abstractNumId w:val="9"/>
  </w:num>
  <w:num w:numId="11">
    <w:abstractNumId w:val="42"/>
  </w:num>
  <w:num w:numId="12">
    <w:abstractNumId w:val="46"/>
  </w:num>
  <w:num w:numId="13">
    <w:abstractNumId w:val="1"/>
  </w:num>
  <w:num w:numId="14">
    <w:abstractNumId w:val="10"/>
  </w:num>
  <w:num w:numId="15">
    <w:abstractNumId w:val="44"/>
  </w:num>
  <w:num w:numId="16">
    <w:abstractNumId w:val="6"/>
  </w:num>
  <w:num w:numId="17">
    <w:abstractNumId w:val="7"/>
  </w:num>
  <w:num w:numId="18">
    <w:abstractNumId w:val="8"/>
  </w:num>
  <w:num w:numId="19">
    <w:abstractNumId w:val="40"/>
  </w:num>
  <w:num w:numId="20">
    <w:abstractNumId w:val="26"/>
  </w:num>
  <w:num w:numId="21">
    <w:abstractNumId w:val="25"/>
  </w:num>
  <w:num w:numId="22">
    <w:abstractNumId w:val="19"/>
  </w:num>
  <w:num w:numId="23">
    <w:abstractNumId w:val="43"/>
  </w:num>
  <w:num w:numId="24">
    <w:abstractNumId w:val="36"/>
  </w:num>
  <w:num w:numId="25">
    <w:abstractNumId w:val="2"/>
  </w:num>
  <w:num w:numId="26">
    <w:abstractNumId w:val="16"/>
  </w:num>
  <w:num w:numId="27">
    <w:abstractNumId w:val="15"/>
  </w:num>
  <w:num w:numId="28">
    <w:abstractNumId w:val="35"/>
  </w:num>
  <w:num w:numId="29">
    <w:abstractNumId w:val="28"/>
  </w:num>
  <w:num w:numId="30">
    <w:abstractNumId w:val="13"/>
  </w:num>
  <w:num w:numId="31">
    <w:abstractNumId w:val="23"/>
  </w:num>
  <w:num w:numId="32">
    <w:abstractNumId w:val="33"/>
  </w:num>
  <w:num w:numId="33">
    <w:abstractNumId w:val="32"/>
  </w:num>
  <w:num w:numId="34">
    <w:abstractNumId w:val="24"/>
  </w:num>
  <w:num w:numId="35">
    <w:abstractNumId w:val="27"/>
  </w:num>
  <w:num w:numId="36">
    <w:abstractNumId w:val="29"/>
  </w:num>
  <w:num w:numId="37">
    <w:abstractNumId w:val="12"/>
  </w:num>
  <w:num w:numId="38">
    <w:abstractNumId w:val="47"/>
  </w:num>
  <w:num w:numId="39">
    <w:abstractNumId w:val="34"/>
  </w:num>
  <w:num w:numId="40">
    <w:abstractNumId w:val="45"/>
  </w:num>
  <w:num w:numId="41">
    <w:abstractNumId w:val="18"/>
  </w:num>
  <w:num w:numId="42">
    <w:abstractNumId w:val="4"/>
  </w:num>
  <w:num w:numId="43">
    <w:abstractNumId w:val="3"/>
  </w:num>
  <w:num w:numId="44">
    <w:abstractNumId w:val="22"/>
  </w:num>
  <w:num w:numId="45">
    <w:abstractNumId w:val="17"/>
  </w:num>
  <w:num w:numId="46">
    <w:abstractNumId w:val="11"/>
  </w:num>
  <w:num w:numId="47">
    <w:abstractNumId w:val="38"/>
  </w:num>
  <w:num w:numId="48">
    <w:abstractNumId w:val="2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14658"/>
    <w:rsid w:val="0000576D"/>
    <w:rsid w:val="000102B0"/>
    <w:rsid w:val="000131FA"/>
    <w:rsid w:val="00014904"/>
    <w:rsid w:val="00022812"/>
    <w:rsid w:val="0002747E"/>
    <w:rsid w:val="0006054E"/>
    <w:rsid w:val="000A5B7A"/>
    <w:rsid w:val="000E35C2"/>
    <w:rsid w:val="000E35DB"/>
    <w:rsid w:val="00111F4F"/>
    <w:rsid w:val="00130D27"/>
    <w:rsid w:val="001444E5"/>
    <w:rsid w:val="001817F9"/>
    <w:rsid w:val="001C1F66"/>
    <w:rsid w:val="001C2FEB"/>
    <w:rsid w:val="001E1227"/>
    <w:rsid w:val="00200F96"/>
    <w:rsid w:val="0022280E"/>
    <w:rsid w:val="00276A0B"/>
    <w:rsid w:val="002963B2"/>
    <w:rsid w:val="002B6027"/>
    <w:rsid w:val="002C36BF"/>
    <w:rsid w:val="002F4CCB"/>
    <w:rsid w:val="00317B83"/>
    <w:rsid w:val="00326A1C"/>
    <w:rsid w:val="00332469"/>
    <w:rsid w:val="00343749"/>
    <w:rsid w:val="00351F9A"/>
    <w:rsid w:val="00357678"/>
    <w:rsid w:val="00360BCF"/>
    <w:rsid w:val="003B6C6A"/>
    <w:rsid w:val="003C610F"/>
    <w:rsid w:val="003D09B7"/>
    <w:rsid w:val="003E1E97"/>
    <w:rsid w:val="00403EF6"/>
    <w:rsid w:val="004217F0"/>
    <w:rsid w:val="0044430E"/>
    <w:rsid w:val="004524CF"/>
    <w:rsid w:val="00463114"/>
    <w:rsid w:val="0047031B"/>
    <w:rsid w:val="00486955"/>
    <w:rsid w:val="00500AA0"/>
    <w:rsid w:val="00510AA5"/>
    <w:rsid w:val="0054530C"/>
    <w:rsid w:val="0057003D"/>
    <w:rsid w:val="005A6702"/>
    <w:rsid w:val="005C5DD5"/>
    <w:rsid w:val="005C672E"/>
    <w:rsid w:val="00652431"/>
    <w:rsid w:val="006C1645"/>
    <w:rsid w:val="00714E56"/>
    <w:rsid w:val="0073638D"/>
    <w:rsid w:val="00777F9E"/>
    <w:rsid w:val="007B5605"/>
    <w:rsid w:val="0085323B"/>
    <w:rsid w:val="008867AF"/>
    <w:rsid w:val="008E202C"/>
    <w:rsid w:val="008F4F62"/>
    <w:rsid w:val="00907E37"/>
    <w:rsid w:val="00910E38"/>
    <w:rsid w:val="00914658"/>
    <w:rsid w:val="009329ED"/>
    <w:rsid w:val="00934B51"/>
    <w:rsid w:val="00957A1D"/>
    <w:rsid w:val="0097710C"/>
    <w:rsid w:val="0099218A"/>
    <w:rsid w:val="00997577"/>
    <w:rsid w:val="00A127F5"/>
    <w:rsid w:val="00A20C66"/>
    <w:rsid w:val="00A34A0E"/>
    <w:rsid w:val="00A4407A"/>
    <w:rsid w:val="00A54978"/>
    <w:rsid w:val="00A80FF1"/>
    <w:rsid w:val="00A90ACA"/>
    <w:rsid w:val="00AA7155"/>
    <w:rsid w:val="00AB4C39"/>
    <w:rsid w:val="00AC6094"/>
    <w:rsid w:val="00AE0EE3"/>
    <w:rsid w:val="00B420B0"/>
    <w:rsid w:val="00B42E61"/>
    <w:rsid w:val="00B52B97"/>
    <w:rsid w:val="00B764B3"/>
    <w:rsid w:val="00B919CA"/>
    <w:rsid w:val="00B95546"/>
    <w:rsid w:val="00BA595D"/>
    <w:rsid w:val="00BD69C7"/>
    <w:rsid w:val="00C033A6"/>
    <w:rsid w:val="00C112A9"/>
    <w:rsid w:val="00C25C0C"/>
    <w:rsid w:val="00C335DF"/>
    <w:rsid w:val="00C3420F"/>
    <w:rsid w:val="00CF1CDE"/>
    <w:rsid w:val="00D00BFD"/>
    <w:rsid w:val="00D32B13"/>
    <w:rsid w:val="00DA4537"/>
    <w:rsid w:val="00DC467C"/>
    <w:rsid w:val="00DC6860"/>
    <w:rsid w:val="00DE5B73"/>
    <w:rsid w:val="00DF3A1E"/>
    <w:rsid w:val="00E66E1C"/>
    <w:rsid w:val="00E744E7"/>
    <w:rsid w:val="00EA5CB5"/>
    <w:rsid w:val="00EB493E"/>
    <w:rsid w:val="00EC6795"/>
    <w:rsid w:val="00ED09C7"/>
    <w:rsid w:val="00EE199D"/>
    <w:rsid w:val="00EF6062"/>
    <w:rsid w:val="00F26246"/>
    <w:rsid w:val="00F37DBC"/>
    <w:rsid w:val="00F551F5"/>
    <w:rsid w:val="00F61BDB"/>
    <w:rsid w:val="00FA34EB"/>
    <w:rsid w:val="00FC1D23"/>
    <w:rsid w:val="00FF4B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6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4658"/>
    <w:pPr>
      <w:spacing w:after="0" w:line="240" w:lineRule="auto"/>
    </w:pPr>
    <w:rPr>
      <w:rFonts w:ascii="Arial Unicode MS" w:eastAsia="Arial Unicode MS" w:hAnsi="Arial Unicode MS" w:cs="Arial Unicode MS"/>
      <w:color w:val="000000"/>
      <w:sz w:val="24"/>
      <w:szCs w:val="24"/>
      <w:lang w:eastAsia="ru-RU"/>
    </w:rPr>
  </w:style>
  <w:style w:type="paragraph" w:styleId="1">
    <w:name w:val="heading 1"/>
    <w:basedOn w:val="a"/>
    <w:next w:val="a"/>
    <w:link w:val="10"/>
    <w:uiPriority w:val="9"/>
    <w:qFormat/>
    <w:rsid w:val="003C610F"/>
    <w:pPr>
      <w:keepNext/>
      <w:keepLines/>
      <w:spacing w:before="480" w:line="276" w:lineRule="auto"/>
      <w:outlineLvl w:val="0"/>
    </w:pPr>
    <w:rPr>
      <w:rFonts w:ascii="Cambria" w:eastAsia="Times New Roman" w:hAnsi="Cambria" w:cs="Times New Roman"/>
      <w:b/>
      <w:bCs/>
      <w:color w:val="365F91"/>
      <w:sz w:val="28"/>
      <w:szCs w:val="28"/>
      <w:lang w:val="x-none" w:eastAsia="en-US"/>
    </w:rPr>
  </w:style>
  <w:style w:type="paragraph" w:styleId="2">
    <w:name w:val="heading 2"/>
    <w:basedOn w:val="a"/>
    <w:next w:val="a"/>
    <w:link w:val="20"/>
    <w:uiPriority w:val="9"/>
    <w:semiHidden/>
    <w:unhideWhenUsed/>
    <w:qFormat/>
    <w:rsid w:val="003C610F"/>
    <w:pPr>
      <w:keepNext/>
      <w:keepLines/>
      <w:spacing w:before="200" w:line="276" w:lineRule="auto"/>
      <w:outlineLvl w:val="1"/>
    </w:pPr>
    <w:rPr>
      <w:rFonts w:ascii="Cambria" w:eastAsia="Times New Roman" w:hAnsi="Cambria" w:cs="Times New Roman"/>
      <w:b/>
      <w:bCs/>
      <w:color w:val="4F81BD"/>
      <w:sz w:val="26"/>
      <w:szCs w:val="26"/>
      <w:lang w:val="x-none" w:eastAsia="en-US"/>
    </w:rPr>
  </w:style>
  <w:style w:type="paragraph" w:styleId="3">
    <w:name w:val="heading 3"/>
    <w:basedOn w:val="a"/>
    <w:next w:val="a"/>
    <w:link w:val="30"/>
    <w:uiPriority w:val="9"/>
    <w:semiHidden/>
    <w:unhideWhenUsed/>
    <w:qFormat/>
    <w:rsid w:val="003C610F"/>
    <w:pPr>
      <w:keepNext/>
      <w:keepLines/>
      <w:spacing w:before="200" w:line="276" w:lineRule="auto"/>
      <w:outlineLvl w:val="2"/>
    </w:pPr>
    <w:rPr>
      <w:rFonts w:ascii="Cambria" w:eastAsia="Times New Roman" w:hAnsi="Cambria" w:cs="Times New Roman"/>
      <w:b/>
      <w:bCs/>
      <w:color w:val="4F81BD"/>
      <w:sz w:val="22"/>
      <w:szCs w:val="22"/>
      <w:lang w:val="x-none" w:eastAsia="en-US"/>
    </w:rPr>
  </w:style>
  <w:style w:type="paragraph" w:styleId="4">
    <w:name w:val="heading 4"/>
    <w:basedOn w:val="a"/>
    <w:next w:val="a"/>
    <w:link w:val="40"/>
    <w:uiPriority w:val="9"/>
    <w:semiHidden/>
    <w:unhideWhenUsed/>
    <w:qFormat/>
    <w:rsid w:val="003C610F"/>
    <w:pPr>
      <w:keepNext/>
      <w:keepLines/>
      <w:spacing w:before="200" w:line="276" w:lineRule="auto"/>
      <w:outlineLvl w:val="3"/>
    </w:pPr>
    <w:rPr>
      <w:rFonts w:ascii="Cambria" w:eastAsia="Times New Roman" w:hAnsi="Cambria" w:cs="Times New Roman"/>
      <w:b/>
      <w:bCs/>
      <w:i/>
      <w:iCs/>
      <w:color w:val="4F81BD"/>
      <w:sz w:val="22"/>
      <w:szCs w:val="22"/>
      <w:lang w:val="x-none" w:eastAsia="en-US"/>
    </w:rPr>
  </w:style>
  <w:style w:type="paragraph" w:styleId="5">
    <w:name w:val="heading 5"/>
    <w:basedOn w:val="a"/>
    <w:next w:val="a"/>
    <w:link w:val="50"/>
    <w:uiPriority w:val="9"/>
    <w:semiHidden/>
    <w:unhideWhenUsed/>
    <w:qFormat/>
    <w:rsid w:val="003C610F"/>
    <w:pPr>
      <w:keepNext/>
      <w:keepLines/>
      <w:spacing w:before="200" w:line="276" w:lineRule="auto"/>
      <w:outlineLvl w:val="4"/>
    </w:pPr>
    <w:rPr>
      <w:rFonts w:ascii="Cambria" w:eastAsia="Times New Roman" w:hAnsi="Cambria" w:cs="Times New Roman"/>
      <w:color w:val="243F60"/>
      <w:sz w:val="22"/>
      <w:szCs w:val="22"/>
      <w:lang w:val="x-none" w:eastAsia="en-US"/>
    </w:rPr>
  </w:style>
  <w:style w:type="paragraph" w:styleId="6">
    <w:name w:val="heading 6"/>
    <w:basedOn w:val="a"/>
    <w:next w:val="a"/>
    <w:link w:val="60"/>
    <w:uiPriority w:val="9"/>
    <w:semiHidden/>
    <w:unhideWhenUsed/>
    <w:qFormat/>
    <w:rsid w:val="003C610F"/>
    <w:pPr>
      <w:keepNext/>
      <w:keepLines/>
      <w:spacing w:before="200" w:line="276" w:lineRule="auto"/>
      <w:outlineLvl w:val="5"/>
    </w:pPr>
    <w:rPr>
      <w:rFonts w:ascii="Cambria" w:eastAsia="Times New Roman" w:hAnsi="Cambria" w:cs="Times New Roman"/>
      <w:i/>
      <w:iCs/>
      <w:color w:val="243F60"/>
      <w:sz w:val="22"/>
      <w:szCs w:val="22"/>
      <w:lang w:val="x-none" w:eastAsia="en-US"/>
    </w:rPr>
  </w:style>
  <w:style w:type="paragraph" w:styleId="7">
    <w:name w:val="heading 7"/>
    <w:basedOn w:val="a"/>
    <w:next w:val="a"/>
    <w:link w:val="70"/>
    <w:uiPriority w:val="9"/>
    <w:semiHidden/>
    <w:unhideWhenUsed/>
    <w:qFormat/>
    <w:rsid w:val="003C610F"/>
    <w:pPr>
      <w:keepNext/>
      <w:keepLines/>
      <w:spacing w:before="200" w:line="276" w:lineRule="auto"/>
      <w:outlineLvl w:val="6"/>
    </w:pPr>
    <w:rPr>
      <w:rFonts w:ascii="Cambria" w:eastAsia="Times New Roman" w:hAnsi="Cambria" w:cs="Times New Roman"/>
      <w:i/>
      <w:iCs/>
      <w:color w:val="404040"/>
      <w:sz w:val="22"/>
      <w:szCs w:val="22"/>
      <w:lang w:val="x-none" w:eastAsia="en-US"/>
    </w:rPr>
  </w:style>
  <w:style w:type="paragraph" w:styleId="8">
    <w:name w:val="heading 8"/>
    <w:basedOn w:val="a"/>
    <w:next w:val="a"/>
    <w:link w:val="80"/>
    <w:uiPriority w:val="9"/>
    <w:semiHidden/>
    <w:unhideWhenUsed/>
    <w:qFormat/>
    <w:rsid w:val="003C610F"/>
    <w:pPr>
      <w:keepNext/>
      <w:keepLines/>
      <w:spacing w:before="200" w:line="276" w:lineRule="auto"/>
      <w:outlineLvl w:val="7"/>
    </w:pPr>
    <w:rPr>
      <w:rFonts w:ascii="Cambria" w:eastAsia="Times New Roman" w:hAnsi="Cambria" w:cs="Times New Roman"/>
      <w:color w:val="4F81BD"/>
      <w:sz w:val="20"/>
      <w:szCs w:val="20"/>
      <w:lang w:val="x-none" w:eastAsia="en-US"/>
    </w:rPr>
  </w:style>
  <w:style w:type="paragraph" w:styleId="9">
    <w:name w:val="heading 9"/>
    <w:basedOn w:val="a"/>
    <w:next w:val="a"/>
    <w:link w:val="90"/>
    <w:uiPriority w:val="9"/>
    <w:semiHidden/>
    <w:unhideWhenUsed/>
    <w:qFormat/>
    <w:rsid w:val="003C610F"/>
    <w:pPr>
      <w:keepNext/>
      <w:keepLines/>
      <w:spacing w:before="200" w:line="276" w:lineRule="auto"/>
      <w:outlineLvl w:val="8"/>
    </w:pPr>
    <w:rPr>
      <w:rFonts w:ascii="Cambria" w:eastAsia="Times New Roman" w:hAnsi="Cambria" w:cs="Times New Roman"/>
      <w:i/>
      <w:iCs/>
      <w:color w:val="404040"/>
      <w:sz w:val="20"/>
      <w:szCs w:val="20"/>
      <w:lang w:val="x-none"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1"/>
    <w:locked/>
    <w:rsid w:val="00914658"/>
    <w:rPr>
      <w:rFonts w:ascii="Times New Roman" w:eastAsia="Times New Roman" w:hAnsi="Times New Roman" w:cs="Times New Roman"/>
      <w:shd w:val="clear" w:color="auto" w:fill="FFFFFF"/>
    </w:rPr>
  </w:style>
  <w:style w:type="paragraph" w:customStyle="1" w:styleId="11">
    <w:name w:val="Основной текст1"/>
    <w:basedOn w:val="a"/>
    <w:link w:val="a3"/>
    <w:rsid w:val="00914658"/>
    <w:pPr>
      <w:shd w:val="clear" w:color="auto" w:fill="FFFFFF"/>
      <w:spacing w:after="480" w:line="0" w:lineRule="atLeast"/>
    </w:pPr>
    <w:rPr>
      <w:rFonts w:ascii="Times New Roman" w:eastAsia="Times New Roman" w:hAnsi="Times New Roman" w:cs="Times New Roman"/>
      <w:color w:val="auto"/>
      <w:sz w:val="22"/>
      <w:szCs w:val="22"/>
      <w:lang w:eastAsia="en-US"/>
    </w:rPr>
  </w:style>
  <w:style w:type="character" w:customStyle="1" w:styleId="a4">
    <w:name w:val="Основной текст + Полужирный"/>
    <w:basedOn w:val="a3"/>
    <w:rsid w:val="00914658"/>
    <w:rPr>
      <w:rFonts w:ascii="Times New Roman" w:eastAsia="Times New Roman" w:hAnsi="Times New Roman" w:cs="Times New Roman"/>
      <w:b/>
      <w:bCs/>
      <w:shd w:val="clear" w:color="auto" w:fill="FFFFFF"/>
    </w:rPr>
  </w:style>
  <w:style w:type="paragraph" w:styleId="a5">
    <w:name w:val="Balloon Text"/>
    <w:basedOn w:val="a"/>
    <w:link w:val="a6"/>
    <w:uiPriority w:val="99"/>
    <w:semiHidden/>
    <w:unhideWhenUsed/>
    <w:rsid w:val="00914658"/>
    <w:rPr>
      <w:rFonts w:ascii="Tahoma" w:hAnsi="Tahoma" w:cs="Tahoma"/>
      <w:sz w:val="16"/>
      <w:szCs w:val="16"/>
    </w:rPr>
  </w:style>
  <w:style w:type="character" w:customStyle="1" w:styleId="a6">
    <w:name w:val="Текст выноски Знак"/>
    <w:basedOn w:val="a0"/>
    <w:link w:val="a5"/>
    <w:uiPriority w:val="99"/>
    <w:semiHidden/>
    <w:rsid w:val="00914658"/>
    <w:rPr>
      <w:rFonts w:ascii="Tahoma" w:eastAsia="Arial Unicode MS" w:hAnsi="Tahoma" w:cs="Tahoma"/>
      <w:color w:val="000000"/>
      <w:sz w:val="16"/>
      <w:szCs w:val="16"/>
      <w:lang w:eastAsia="ru-RU"/>
    </w:rPr>
  </w:style>
  <w:style w:type="paragraph" w:styleId="a7">
    <w:name w:val="No Spacing"/>
    <w:uiPriority w:val="1"/>
    <w:qFormat/>
    <w:rsid w:val="00914658"/>
    <w:pPr>
      <w:spacing w:after="0" w:line="240" w:lineRule="auto"/>
    </w:pPr>
    <w:rPr>
      <w:rFonts w:ascii="Arial Unicode MS" w:eastAsia="Arial Unicode MS" w:hAnsi="Arial Unicode MS" w:cs="Arial Unicode MS"/>
      <w:color w:val="000000"/>
      <w:sz w:val="24"/>
      <w:szCs w:val="24"/>
      <w:lang w:eastAsia="ru-RU"/>
    </w:rPr>
  </w:style>
  <w:style w:type="table" w:styleId="a8">
    <w:name w:val="Table Grid"/>
    <w:basedOn w:val="a1"/>
    <w:uiPriority w:val="59"/>
    <w:rsid w:val="00B919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
    <w:name w:val="Основной текст (4)_"/>
    <w:basedOn w:val="a0"/>
    <w:link w:val="42"/>
    <w:rsid w:val="002F4CCB"/>
    <w:rPr>
      <w:rFonts w:ascii="Tahoma" w:eastAsia="Tahoma" w:hAnsi="Tahoma" w:cs="Tahoma"/>
      <w:sz w:val="8"/>
      <w:szCs w:val="8"/>
      <w:shd w:val="clear" w:color="auto" w:fill="FFFFFF"/>
    </w:rPr>
  </w:style>
  <w:style w:type="character" w:customStyle="1" w:styleId="4TimesNewRoman85pt">
    <w:name w:val="Основной текст (4) + Times New Roman;8;5 pt;Полужирный"/>
    <w:basedOn w:val="41"/>
    <w:rsid w:val="002F4CCB"/>
    <w:rPr>
      <w:rFonts w:ascii="Times New Roman" w:eastAsia="Times New Roman" w:hAnsi="Times New Roman" w:cs="Times New Roman"/>
      <w:b/>
      <w:bCs/>
      <w:sz w:val="17"/>
      <w:szCs w:val="17"/>
      <w:shd w:val="clear" w:color="auto" w:fill="FFFFFF"/>
    </w:rPr>
  </w:style>
  <w:style w:type="paragraph" w:customStyle="1" w:styleId="42">
    <w:name w:val="Основной текст (4)"/>
    <w:basedOn w:val="a"/>
    <w:link w:val="41"/>
    <w:rsid w:val="002F4CCB"/>
    <w:pPr>
      <w:shd w:val="clear" w:color="auto" w:fill="FFFFFF"/>
      <w:spacing w:before="60" w:after="180" w:line="115" w:lineRule="exact"/>
      <w:jc w:val="center"/>
    </w:pPr>
    <w:rPr>
      <w:rFonts w:ascii="Tahoma" w:eastAsia="Tahoma" w:hAnsi="Tahoma" w:cs="Tahoma"/>
      <w:color w:val="auto"/>
      <w:sz w:val="8"/>
      <w:szCs w:val="8"/>
      <w:lang w:eastAsia="en-US"/>
    </w:rPr>
  </w:style>
  <w:style w:type="paragraph" w:customStyle="1" w:styleId="21">
    <w:name w:val="Основной текст2"/>
    <w:basedOn w:val="a"/>
    <w:rsid w:val="00714E56"/>
    <w:pPr>
      <w:shd w:val="clear" w:color="auto" w:fill="FFFFFF"/>
      <w:spacing w:after="180" w:line="235" w:lineRule="exact"/>
      <w:jc w:val="both"/>
    </w:pPr>
    <w:rPr>
      <w:rFonts w:ascii="Times New Roman" w:eastAsia="Times New Roman" w:hAnsi="Times New Roman" w:cs="Times New Roman"/>
      <w:sz w:val="17"/>
      <w:szCs w:val="17"/>
      <w:lang w:val="ru"/>
    </w:rPr>
  </w:style>
  <w:style w:type="table" w:customStyle="1" w:styleId="12">
    <w:name w:val="Сетка таблицы1"/>
    <w:basedOn w:val="a1"/>
    <w:next w:val="a8"/>
    <w:rsid w:val="00FF4B9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463114"/>
    <w:rPr>
      <w:color w:val="0000FF" w:themeColor="hyperlink"/>
      <w:u w:val="single"/>
    </w:rPr>
  </w:style>
  <w:style w:type="paragraph" w:customStyle="1" w:styleId="43">
    <w:name w:val="Основной текст4"/>
    <w:basedOn w:val="a"/>
    <w:rsid w:val="001444E5"/>
    <w:pPr>
      <w:shd w:val="clear" w:color="auto" w:fill="FFFFFF"/>
      <w:spacing w:line="0" w:lineRule="atLeast"/>
    </w:pPr>
    <w:rPr>
      <w:rFonts w:ascii="Times New Roman" w:eastAsia="Times New Roman" w:hAnsi="Times New Roman" w:cs="Times New Roman"/>
      <w:sz w:val="15"/>
      <w:szCs w:val="15"/>
      <w:lang w:val="ru"/>
    </w:rPr>
  </w:style>
  <w:style w:type="numbering" w:customStyle="1" w:styleId="13">
    <w:name w:val="Нет списка1"/>
    <w:next w:val="a2"/>
    <w:uiPriority w:val="99"/>
    <w:semiHidden/>
    <w:unhideWhenUsed/>
    <w:rsid w:val="00934B51"/>
  </w:style>
  <w:style w:type="character" w:customStyle="1" w:styleId="31">
    <w:name w:val="Основной текст (3)_"/>
    <w:basedOn w:val="a0"/>
    <w:rsid w:val="00934B51"/>
    <w:rPr>
      <w:rFonts w:ascii="Times New Roman" w:eastAsia="Times New Roman" w:hAnsi="Times New Roman" w:cs="Times New Roman"/>
      <w:b w:val="0"/>
      <w:bCs w:val="0"/>
      <w:i w:val="0"/>
      <w:iCs w:val="0"/>
      <w:smallCaps w:val="0"/>
      <w:strike w:val="0"/>
      <w:sz w:val="58"/>
      <w:szCs w:val="58"/>
    </w:rPr>
  </w:style>
  <w:style w:type="character" w:customStyle="1" w:styleId="32">
    <w:name w:val="Основной текст (3)"/>
    <w:basedOn w:val="31"/>
    <w:rsid w:val="00934B51"/>
    <w:rPr>
      <w:rFonts w:ascii="Times New Roman" w:eastAsia="Times New Roman" w:hAnsi="Times New Roman" w:cs="Times New Roman"/>
      <w:b w:val="0"/>
      <w:bCs w:val="0"/>
      <w:i w:val="0"/>
      <w:iCs w:val="0"/>
      <w:smallCaps w:val="0"/>
      <w:strike w:val="0"/>
      <w:sz w:val="58"/>
      <w:szCs w:val="58"/>
    </w:rPr>
  </w:style>
  <w:style w:type="character" w:customStyle="1" w:styleId="22">
    <w:name w:val="Основной текст (2)_"/>
    <w:basedOn w:val="a0"/>
    <w:rsid w:val="00934B51"/>
    <w:rPr>
      <w:rFonts w:ascii="Times New Roman" w:eastAsia="Times New Roman" w:hAnsi="Times New Roman" w:cs="Times New Roman"/>
      <w:b w:val="0"/>
      <w:bCs w:val="0"/>
      <w:i w:val="0"/>
      <w:iCs w:val="0"/>
      <w:smallCaps w:val="0"/>
      <w:strike w:val="0"/>
      <w:spacing w:val="10"/>
      <w:sz w:val="18"/>
      <w:szCs w:val="18"/>
    </w:rPr>
  </w:style>
  <w:style w:type="character" w:customStyle="1" w:styleId="23">
    <w:name w:val="Основной текст (2)"/>
    <w:basedOn w:val="22"/>
    <w:rsid w:val="00934B51"/>
    <w:rPr>
      <w:rFonts w:ascii="Times New Roman" w:eastAsia="Times New Roman" w:hAnsi="Times New Roman" w:cs="Times New Roman"/>
      <w:b w:val="0"/>
      <w:bCs w:val="0"/>
      <w:i w:val="0"/>
      <w:iCs w:val="0"/>
      <w:smallCaps w:val="0"/>
      <w:strike w:val="0"/>
      <w:spacing w:val="10"/>
      <w:sz w:val="18"/>
      <w:szCs w:val="18"/>
    </w:rPr>
  </w:style>
  <w:style w:type="character" w:customStyle="1" w:styleId="0pt">
    <w:name w:val="Основной текст + Интервал 0 pt"/>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1">
    <w:name w:val="Основной текст (6)_"/>
    <w:basedOn w:val="a0"/>
    <w:rsid w:val="00934B51"/>
    <w:rPr>
      <w:rFonts w:ascii="Times New Roman" w:eastAsia="Times New Roman" w:hAnsi="Times New Roman" w:cs="Times New Roman"/>
      <w:b w:val="0"/>
      <w:bCs w:val="0"/>
      <w:i w:val="0"/>
      <w:iCs w:val="0"/>
      <w:smallCaps w:val="0"/>
      <w:strike w:val="0"/>
      <w:spacing w:val="0"/>
      <w:w w:val="80"/>
      <w:sz w:val="18"/>
      <w:szCs w:val="18"/>
    </w:rPr>
  </w:style>
  <w:style w:type="character" w:customStyle="1" w:styleId="62">
    <w:name w:val="Основной текст (6)"/>
    <w:basedOn w:val="61"/>
    <w:rsid w:val="00934B51"/>
    <w:rPr>
      <w:rFonts w:ascii="Times New Roman" w:eastAsia="Times New Roman" w:hAnsi="Times New Roman" w:cs="Times New Roman"/>
      <w:b w:val="0"/>
      <w:bCs w:val="0"/>
      <w:i w:val="0"/>
      <w:iCs w:val="0"/>
      <w:smallCaps w:val="0"/>
      <w:strike w:val="0"/>
      <w:spacing w:val="0"/>
      <w:w w:val="80"/>
      <w:sz w:val="18"/>
      <w:szCs w:val="18"/>
    </w:rPr>
  </w:style>
  <w:style w:type="character" w:customStyle="1" w:styleId="14">
    <w:name w:val="Заголовок №1_"/>
    <w:basedOn w:val="a0"/>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15">
    <w:name w:val="Заголовок №1"/>
    <w:basedOn w:val="14"/>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51">
    <w:name w:val="Основной текст (5)_"/>
    <w:basedOn w:val="a0"/>
    <w:rsid w:val="00934B51"/>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52">
    <w:name w:val="Основной текст (5)"/>
    <w:basedOn w:val="51"/>
    <w:rsid w:val="00934B51"/>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33">
    <w:name w:val="Основной текст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125pt">
    <w:name w:val="Основной текст (4) + 12;5 pt"/>
    <w:basedOn w:val="41"/>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3">
    <w:name w:val="Основной текст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3">
    <w:name w:val="Основной текст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71">
    <w:name w:val="Основной текст (7)_"/>
    <w:basedOn w:val="a0"/>
    <w:rsid w:val="00934B51"/>
    <w:rPr>
      <w:rFonts w:ascii="Times New Roman" w:eastAsia="Times New Roman" w:hAnsi="Times New Roman" w:cs="Times New Roman"/>
      <w:b w:val="0"/>
      <w:bCs w:val="0"/>
      <w:i w:val="0"/>
      <w:iCs w:val="0"/>
      <w:smallCaps w:val="0"/>
      <w:strike w:val="0"/>
      <w:spacing w:val="0"/>
      <w:sz w:val="17"/>
      <w:szCs w:val="17"/>
    </w:rPr>
  </w:style>
  <w:style w:type="character" w:customStyle="1" w:styleId="7LucidaSansUnicode8pt">
    <w:name w:val="Основной текст (7) + Lucida Sans Unicode;8 pt"/>
    <w:basedOn w:val="71"/>
    <w:rsid w:val="00934B51"/>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72">
    <w:name w:val="Основной текст (7)"/>
    <w:basedOn w:val="71"/>
    <w:rsid w:val="00934B51"/>
    <w:rPr>
      <w:rFonts w:ascii="Times New Roman" w:eastAsia="Times New Roman" w:hAnsi="Times New Roman" w:cs="Times New Roman"/>
      <w:b w:val="0"/>
      <w:bCs w:val="0"/>
      <w:i w:val="0"/>
      <w:iCs w:val="0"/>
      <w:smallCaps w:val="0"/>
      <w:strike w:val="0"/>
      <w:spacing w:val="0"/>
      <w:sz w:val="17"/>
      <w:szCs w:val="17"/>
    </w:rPr>
  </w:style>
  <w:style w:type="character" w:customStyle="1" w:styleId="73">
    <w:name w:val="Основной текст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81">
    <w:name w:val="Основной текст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91">
    <w:name w:val="Основной текст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00">
    <w:name w:val="Основной текст1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10">
    <w:name w:val="Основной текст1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20">
    <w:name w:val="Основной текст1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30">
    <w:name w:val="Основной текст1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40">
    <w:name w:val="Основной текст1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50">
    <w:name w:val="Основной текст1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6">
    <w:name w:val="Основной текст1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7">
    <w:name w:val="Основной текст1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8">
    <w:name w:val="Основной текст1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9">
    <w:name w:val="Основной текст1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00">
    <w:name w:val="Основной текст2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10">
    <w:name w:val="Основной текст2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20">
    <w:name w:val="Основной текст2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30">
    <w:name w:val="Основной текст2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aa">
    <w:name w:val="Колонтитул_"/>
    <w:basedOn w:val="a0"/>
    <w:link w:val="ab"/>
    <w:rsid w:val="00934B51"/>
    <w:rPr>
      <w:rFonts w:ascii="Times New Roman" w:eastAsia="Times New Roman" w:hAnsi="Times New Roman" w:cs="Times New Roman"/>
      <w:sz w:val="20"/>
      <w:szCs w:val="20"/>
      <w:shd w:val="clear" w:color="auto" w:fill="FFFFFF"/>
    </w:rPr>
  </w:style>
  <w:style w:type="character" w:customStyle="1" w:styleId="TrebuchetMS95pt0pt">
    <w:name w:val="Колонтитул + Trebuchet MS;9;5 pt;Интервал 0 pt"/>
    <w:basedOn w:val="aa"/>
    <w:rsid w:val="00934B51"/>
    <w:rPr>
      <w:rFonts w:ascii="Trebuchet MS" w:eastAsia="Trebuchet MS" w:hAnsi="Trebuchet MS" w:cs="Trebuchet MS"/>
      <w:spacing w:val="10"/>
      <w:sz w:val="19"/>
      <w:szCs w:val="19"/>
      <w:shd w:val="clear" w:color="auto" w:fill="FFFFFF"/>
    </w:rPr>
  </w:style>
  <w:style w:type="character" w:customStyle="1" w:styleId="24">
    <w:name w:val="Основной текст2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5">
    <w:name w:val="Основной текст2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82">
    <w:name w:val="Основной текст (8)_"/>
    <w:basedOn w:val="a0"/>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83">
    <w:name w:val="Основной текст (8)"/>
    <w:basedOn w:val="82"/>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26">
    <w:name w:val="Основной текст2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7">
    <w:name w:val="Основной текст2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8">
    <w:name w:val="Основной текст2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9">
    <w:name w:val="Заголовок №2_"/>
    <w:basedOn w:val="a0"/>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2a">
    <w:name w:val="Заголовок №2"/>
    <w:basedOn w:val="29"/>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290">
    <w:name w:val="Основной текст2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00">
    <w:name w:val="Основной текст3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10">
    <w:name w:val="Основной текст3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ac">
    <w:name w:val="Основной текст + Полужирный;Курсив"/>
    <w:basedOn w:val="a3"/>
    <w:rsid w:val="00934B51"/>
    <w:rPr>
      <w:rFonts w:ascii="Times New Roman" w:eastAsia="Times New Roman" w:hAnsi="Times New Roman" w:cs="Times New Roman"/>
      <w:b/>
      <w:bCs/>
      <w:i/>
      <w:iCs/>
      <w:smallCaps w:val="0"/>
      <w:strike w:val="0"/>
      <w:spacing w:val="10"/>
      <w:sz w:val="25"/>
      <w:szCs w:val="25"/>
      <w:shd w:val="clear" w:color="auto" w:fill="FFFFFF"/>
    </w:rPr>
  </w:style>
  <w:style w:type="character" w:customStyle="1" w:styleId="320">
    <w:name w:val="Основной текст3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30">
    <w:name w:val="Основной текст3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4">
    <w:name w:val="Основной текст3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5">
    <w:name w:val="Основной текст3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6">
    <w:name w:val="Основной текст3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7">
    <w:name w:val="Основной текст3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8">
    <w:name w:val="Основной текст3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9">
    <w:name w:val="Основной текст3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00">
    <w:name w:val="Основной текст4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10">
    <w:name w:val="Основной текст4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20">
    <w:name w:val="Основной текст4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30">
    <w:name w:val="Основной текст4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0pt0">
    <w:name w:val="Основной текст + Курсив;Интервал 0 pt"/>
    <w:basedOn w:val="a3"/>
    <w:rsid w:val="00934B51"/>
    <w:rPr>
      <w:rFonts w:ascii="Times New Roman" w:eastAsia="Times New Roman" w:hAnsi="Times New Roman" w:cs="Times New Roman"/>
      <w:b w:val="0"/>
      <w:bCs w:val="0"/>
      <w:i/>
      <w:iCs/>
      <w:smallCaps w:val="0"/>
      <w:strike w:val="0"/>
      <w:spacing w:val="0"/>
      <w:sz w:val="25"/>
      <w:szCs w:val="25"/>
      <w:shd w:val="clear" w:color="auto" w:fill="FFFFFF"/>
    </w:rPr>
  </w:style>
  <w:style w:type="character" w:customStyle="1" w:styleId="92">
    <w:name w:val="Основной текст (9)_"/>
    <w:basedOn w:val="a0"/>
    <w:rsid w:val="00934B51"/>
    <w:rPr>
      <w:rFonts w:ascii="Times New Roman" w:eastAsia="Times New Roman" w:hAnsi="Times New Roman" w:cs="Times New Roman"/>
      <w:b w:val="0"/>
      <w:bCs w:val="0"/>
      <w:i w:val="0"/>
      <w:iCs w:val="0"/>
      <w:smallCaps w:val="0"/>
      <w:strike w:val="0"/>
      <w:spacing w:val="0"/>
      <w:sz w:val="25"/>
      <w:szCs w:val="25"/>
    </w:rPr>
  </w:style>
  <w:style w:type="character" w:customStyle="1" w:styleId="93">
    <w:name w:val="Основной текст (9)"/>
    <w:basedOn w:val="92"/>
    <w:rsid w:val="00934B51"/>
    <w:rPr>
      <w:rFonts w:ascii="Times New Roman" w:eastAsia="Times New Roman" w:hAnsi="Times New Roman" w:cs="Times New Roman"/>
      <w:b w:val="0"/>
      <w:bCs w:val="0"/>
      <w:i w:val="0"/>
      <w:iCs w:val="0"/>
      <w:smallCaps w:val="0"/>
      <w:strike w:val="0"/>
      <w:spacing w:val="0"/>
      <w:sz w:val="25"/>
      <w:szCs w:val="25"/>
    </w:rPr>
  </w:style>
  <w:style w:type="character" w:customStyle="1" w:styleId="44">
    <w:name w:val="Основной текст4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5">
    <w:name w:val="Основной текст4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6">
    <w:name w:val="Основной текст4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7">
    <w:name w:val="Основной текст4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8">
    <w:name w:val="Основной текст4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9">
    <w:name w:val="Основной текст4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00">
    <w:name w:val="Основной текст5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90pt">
    <w:name w:val="Основной текст (9) + Не курсив;Интервал 0 pt"/>
    <w:basedOn w:val="92"/>
    <w:rsid w:val="00934B51"/>
    <w:rPr>
      <w:rFonts w:ascii="Times New Roman" w:eastAsia="Times New Roman" w:hAnsi="Times New Roman" w:cs="Times New Roman"/>
      <w:b w:val="0"/>
      <w:bCs w:val="0"/>
      <w:i/>
      <w:iCs/>
      <w:smallCaps w:val="0"/>
      <w:strike w:val="0"/>
      <w:spacing w:val="10"/>
      <w:sz w:val="25"/>
      <w:szCs w:val="25"/>
    </w:rPr>
  </w:style>
  <w:style w:type="character" w:customStyle="1" w:styleId="510">
    <w:name w:val="Основной текст5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9pt">
    <w:name w:val="Основной текст + 9 pt;Полужирный"/>
    <w:basedOn w:val="a3"/>
    <w:rsid w:val="00934B51"/>
    <w:rPr>
      <w:rFonts w:ascii="Times New Roman" w:eastAsia="Times New Roman" w:hAnsi="Times New Roman" w:cs="Times New Roman"/>
      <w:b/>
      <w:bCs/>
      <w:i w:val="0"/>
      <w:iCs w:val="0"/>
      <w:smallCaps w:val="0"/>
      <w:strike w:val="0"/>
      <w:spacing w:val="10"/>
      <w:sz w:val="18"/>
      <w:szCs w:val="18"/>
      <w:shd w:val="clear" w:color="auto" w:fill="FFFFFF"/>
    </w:rPr>
  </w:style>
  <w:style w:type="character" w:customStyle="1" w:styleId="520">
    <w:name w:val="Основной текст5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30">
    <w:name w:val="Основной текст5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4">
    <w:name w:val="Основной текст5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5">
    <w:name w:val="Основной текст5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6">
    <w:name w:val="Основной текст5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7">
    <w:name w:val="Основной текст5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01">
    <w:name w:val="Основной текст (10)_"/>
    <w:basedOn w:val="a0"/>
    <w:rsid w:val="00934B51"/>
    <w:rPr>
      <w:rFonts w:ascii="Times New Roman" w:eastAsia="Times New Roman" w:hAnsi="Times New Roman" w:cs="Times New Roman"/>
      <w:b w:val="0"/>
      <w:bCs w:val="0"/>
      <w:i w:val="0"/>
      <w:iCs w:val="0"/>
      <w:smallCaps w:val="0"/>
      <w:strike w:val="0"/>
      <w:spacing w:val="0"/>
      <w:sz w:val="8"/>
      <w:szCs w:val="8"/>
      <w:lang w:val="en-US"/>
    </w:rPr>
  </w:style>
  <w:style w:type="character" w:customStyle="1" w:styleId="102">
    <w:name w:val="Основной текст (10)"/>
    <w:basedOn w:val="101"/>
    <w:rsid w:val="00934B51"/>
    <w:rPr>
      <w:rFonts w:ascii="Times New Roman" w:eastAsia="Times New Roman" w:hAnsi="Times New Roman" w:cs="Times New Roman"/>
      <w:b w:val="0"/>
      <w:bCs w:val="0"/>
      <w:i w:val="0"/>
      <w:iCs w:val="0"/>
      <w:smallCaps w:val="0"/>
      <w:strike w:val="0"/>
      <w:spacing w:val="0"/>
      <w:sz w:val="8"/>
      <w:szCs w:val="8"/>
      <w:lang w:val="en-US"/>
    </w:rPr>
  </w:style>
  <w:style w:type="character" w:customStyle="1" w:styleId="58">
    <w:name w:val="Основной текст5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9">
    <w:name w:val="Основной текст5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00">
    <w:name w:val="Основной текст6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10">
    <w:name w:val="Основной текст6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20">
    <w:name w:val="Основной текст6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30">
    <w:name w:val="Основной текст6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4">
    <w:name w:val="Основной текст6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5">
    <w:name w:val="Основной текст6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6">
    <w:name w:val="Основной текст6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7">
    <w:name w:val="Основной текст6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8">
    <w:name w:val="Основной текст6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9">
    <w:name w:val="Основной текст6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paragraph" w:customStyle="1" w:styleId="700">
    <w:name w:val="Основной текст70"/>
    <w:basedOn w:val="a"/>
    <w:rsid w:val="00934B51"/>
    <w:pPr>
      <w:shd w:val="clear" w:color="auto" w:fill="FFFFFF"/>
      <w:spacing w:line="240" w:lineRule="exact"/>
    </w:pPr>
    <w:rPr>
      <w:rFonts w:ascii="Times New Roman" w:eastAsia="Times New Roman" w:hAnsi="Times New Roman" w:cs="Times New Roman"/>
      <w:spacing w:val="10"/>
      <w:sz w:val="25"/>
      <w:szCs w:val="25"/>
      <w:lang w:val="ru"/>
    </w:rPr>
  </w:style>
  <w:style w:type="paragraph" w:customStyle="1" w:styleId="ab">
    <w:name w:val="Колонтитул"/>
    <w:basedOn w:val="a"/>
    <w:link w:val="aa"/>
    <w:rsid w:val="00934B51"/>
    <w:pPr>
      <w:shd w:val="clear" w:color="auto" w:fill="FFFFFF"/>
    </w:pPr>
    <w:rPr>
      <w:rFonts w:ascii="Times New Roman" w:eastAsia="Times New Roman" w:hAnsi="Times New Roman" w:cs="Times New Roman"/>
      <w:color w:val="auto"/>
      <w:sz w:val="20"/>
      <w:szCs w:val="20"/>
      <w:lang w:eastAsia="en-US"/>
    </w:rPr>
  </w:style>
  <w:style w:type="paragraph" w:styleId="ad">
    <w:name w:val="footer"/>
    <w:basedOn w:val="a"/>
    <w:link w:val="ae"/>
    <w:uiPriority w:val="99"/>
    <w:unhideWhenUsed/>
    <w:rsid w:val="00A54978"/>
    <w:pPr>
      <w:tabs>
        <w:tab w:val="center" w:pos="4677"/>
        <w:tab w:val="right" w:pos="9355"/>
      </w:tabs>
    </w:pPr>
  </w:style>
  <w:style w:type="character" w:customStyle="1" w:styleId="ae">
    <w:name w:val="Нижний колонтитул Знак"/>
    <w:basedOn w:val="a0"/>
    <w:link w:val="ad"/>
    <w:uiPriority w:val="99"/>
    <w:rsid w:val="00A54978"/>
    <w:rPr>
      <w:rFonts w:ascii="Arial Unicode MS" w:eastAsia="Arial Unicode MS" w:hAnsi="Arial Unicode MS" w:cs="Arial Unicode MS"/>
      <w:color w:val="000000"/>
      <w:sz w:val="24"/>
      <w:szCs w:val="24"/>
      <w:lang w:eastAsia="ru-RU"/>
    </w:rPr>
  </w:style>
  <w:style w:type="paragraph" w:styleId="af">
    <w:name w:val="header"/>
    <w:basedOn w:val="a"/>
    <w:link w:val="af0"/>
    <w:uiPriority w:val="99"/>
    <w:unhideWhenUsed/>
    <w:rsid w:val="00A54978"/>
    <w:pPr>
      <w:tabs>
        <w:tab w:val="center" w:pos="4677"/>
        <w:tab w:val="right" w:pos="9355"/>
      </w:tabs>
    </w:pPr>
  </w:style>
  <w:style w:type="character" w:customStyle="1" w:styleId="af0">
    <w:name w:val="Верхний колонтитул Знак"/>
    <w:basedOn w:val="a0"/>
    <w:link w:val="af"/>
    <w:uiPriority w:val="99"/>
    <w:rsid w:val="00A54978"/>
    <w:rPr>
      <w:rFonts w:ascii="Arial Unicode MS" w:eastAsia="Arial Unicode MS" w:hAnsi="Arial Unicode MS" w:cs="Arial Unicode MS"/>
      <w:color w:val="000000"/>
      <w:sz w:val="24"/>
      <w:szCs w:val="24"/>
      <w:lang w:eastAsia="ru-RU"/>
    </w:rPr>
  </w:style>
  <w:style w:type="character" w:customStyle="1" w:styleId="Tahoma">
    <w:name w:val="Колонтитул + Tahoma"/>
    <w:basedOn w:val="aa"/>
    <w:rsid w:val="005A6702"/>
    <w:rPr>
      <w:rFonts w:ascii="Tahoma" w:eastAsia="Tahoma" w:hAnsi="Tahoma" w:cs="Tahoma"/>
      <w:b w:val="0"/>
      <w:bCs w:val="0"/>
      <w:i w:val="0"/>
      <w:iCs w:val="0"/>
      <w:smallCaps w:val="0"/>
      <w:strike w:val="0"/>
      <w:sz w:val="20"/>
      <w:szCs w:val="20"/>
      <w:shd w:val="clear" w:color="auto" w:fill="FFFFFF"/>
    </w:rPr>
  </w:style>
  <w:style w:type="paragraph" w:styleId="af1">
    <w:name w:val="List Paragraph"/>
    <w:basedOn w:val="a"/>
    <w:uiPriority w:val="34"/>
    <w:qFormat/>
    <w:rsid w:val="005A6702"/>
    <w:pPr>
      <w:ind w:left="720"/>
      <w:contextualSpacing/>
    </w:pPr>
  </w:style>
  <w:style w:type="character" w:customStyle="1" w:styleId="10">
    <w:name w:val="Заголовок 1 Знак"/>
    <w:basedOn w:val="a0"/>
    <w:link w:val="1"/>
    <w:uiPriority w:val="9"/>
    <w:rsid w:val="003C610F"/>
    <w:rPr>
      <w:rFonts w:ascii="Cambria" w:eastAsia="Times New Roman" w:hAnsi="Cambria" w:cs="Times New Roman"/>
      <w:b/>
      <w:bCs/>
      <w:color w:val="365F91"/>
      <w:sz w:val="28"/>
      <w:szCs w:val="28"/>
      <w:lang w:val="x-none"/>
    </w:rPr>
  </w:style>
  <w:style w:type="character" w:customStyle="1" w:styleId="20">
    <w:name w:val="Заголовок 2 Знак"/>
    <w:basedOn w:val="a0"/>
    <w:link w:val="2"/>
    <w:uiPriority w:val="9"/>
    <w:semiHidden/>
    <w:rsid w:val="003C610F"/>
    <w:rPr>
      <w:rFonts w:ascii="Cambria" w:eastAsia="Times New Roman" w:hAnsi="Cambria" w:cs="Times New Roman"/>
      <w:b/>
      <w:bCs/>
      <w:color w:val="4F81BD"/>
      <w:sz w:val="26"/>
      <w:szCs w:val="26"/>
      <w:lang w:val="x-none"/>
    </w:rPr>
  </w:style>
  <w:style w:type="character" w:customStyle="1" w:styleId="30">
    <w:name w:val="Заголовок 3 Знак"/>
    <w:basedOn w:val="a0"/>
    <w:link w:val="3"/>
    <w:uiPriority w:val="9"/>
    <w:semiHidden/>
    <w:rsid w:val="003C610F"/>
    <w:rPr>
      <w:rFonts w:ascii="Cambria" w:eastAsia="Times New Roman" w:hAnsi="Cambria" w:cs="Times New Roman"/>
      <w:b/>
      <w:bCs/>
      <w:color w:val="4F81BD"/>
      <w:lang w:val="x-none"/>
    </w:rPr>
  </w:style>
  <w:style w:type="character" w:customStyle="1" w:styleId="40">
    <w:name w:val="Заголовок 4 Знак"/>
    <w:basedOn w:val="a0"/>
    <w:link w:val="4"/>
    <w:uiPriority w:val="9"/>
    <w:semiHidden/>
    <w:rsid w:val="003C610F"/>
    <w:rPr>
      <w:rFonts w:ascii="Cambria" w:eastAsia="Times New Roman" w:hAnsi="Cambria" w:cs="Times New Roman"/>
      <w:b/>
      <w:bCs/>
      <w:i/>
      <w:iCs/>
      <w:color w:val="4F81BD"/>
      <w:lang w:val="x-none"/>
    </w:rPr>
  </w:style>
  <w:style w:type="character" w:customStyle="1" w:styleId="50">
    <w:name w:val="Заголовок 5 Знак"/>
    <w:basedOn w:val="a0"/>
    <w:link w:val="5"/>
    <w:uiPriority w:val="9"/>
    <w:semiHidden/>
    <w:rsid w:val="003C610F"/>
    <w:rPr>
      <w:rFonts w:ascii="Cambria" w:eastAsia="Times New Roman" w:hAnsi="Cambria" w:cs="Times New Roman"/>
      <w:color w:val="243F60"/>
      <w:lang w:val="x-none"/>
    </w:rPr>
  </w:style>
  <w:style w:type="character" w:customStyle="1" w:styleId="60">
    <w:name w:val="Заголовок 6 Знак"/>
    <w:basedOn w:val="a0"/>
    <w:link w:val="6"/>
    <w:uiPriority w:val="9"/>
    <w:semiHidden/>
    <w:rsid w:val="003C610F"/>
    <w:rPr>
      <w:rFonts w:ascii="Cambria" w:eastAsia="Times New Roman" w:hAnsi="Cambria" w:cs="Times New Roman"/>
      <w:i/>
      <w:iCs/>
      <w:color w:val="243F60"/>
      <w:lang w:val="x-none"/>
    </w:rPr>
  </w:style>
  <w:style w:type="character" w:customStyle="1" w:styleId="70">
    <w:name w:val="Заголовок 7 Знак"/>
    <w:basedOn w:val="a0"/>
    <w:link w:val="7"/>
    <w:uiPriority w:val="9"/>
    <w:semiHidden/>
    <w:rsid w:val="003C610F"/>
    <w:rPr>
      <w:rFonts w:ascii="Cambria" w:eastAsia="Times New Roman" w:hAnsi="Cambria" w:cs="Times New Roman"/>
      <w:i/>
      <w:iCs/>
      <w:color w:val="404040"/>
      <w:lang w:val="x-none"/>
    </w:rPr>
  </w:style>
  <w:style w:type="character" w:customStyle="1" w:styleId="80">
    <w:name w:val="Заголовок 8 Знак"/>
    <w:basedOn w:val="a0"/>
    <w:link w:val="8"/>
    <w:uiPriority w:val="9"/>
    <w:semiHidden/>
    <w:rsid w:val="003C610F"/>
    <w:rPr>
      <w:rFonts w:ascii="Cambria" w:eastAsia="Times New Roman" w:hAnsi="Cambria" w:cs="Times New Roman"/>
      <w:color w:val="4F81BD"/>
      <w:sz w:val="20"/>
      <w:szCs w:val="20"/>
      <w:lang w:val="x-none"/>
    </w:rPr>
  </w:style>
  <w:style w:type="character" w:customStyle="1" w:styleId="90">
    <w:name w:val="Заголовок 9 Знак"/>
    <w:basedOn w:val="a0"/>
    <w:link w:val="9"/>
    <w:uiPriority w:val="9"/>
    <w:semiHidden/>
    <w:rsid w:val="003C610F"/>
    <w:rPr>
      <w:rFonts w:ascii="Cambria" w:eastAsia="Times New Roman" w:hAnsi="Cambria" w:cs="Times New Roman"/>
      <w:i/>
      <w:iCs/>
      <w:color w:val="404040"/>
      <w:sz w:val="20"/>
      <w:szCs w:val="20"/>
      <w:lang w:val="x-none"/>
    </w:rPr>
  </w:style>
  <w:style w:type="numbering" w:customStyle="1" w:styleId="2b">
    <w:name w:val="Нет списка2"/>
    <w:next w:val="a2"/>
    <w:uiPriority w:val="99"/>
    <w:semiHidden/>
    <w:unhideWhenUsed/>
    <w:rsid w:val="003C610F"/>
  </w:style>
  <w:style w:type="character" w:customStyle="1" w:styleId="blk">
    <w:name w:val="blk"/>
    <w:basedOn w:val="a0"/>
    <w:rsid w:val="003C610F"/>
  </w:style>
  <w:style w:type="paragraph" w:styleId="af2">
    <w:name w:val="Normal (Web)"/>
    <w:basedOn w:val="a"/>
    <w:uiPriority w:val="99"/>
    <w:unhideWhenUsed/>
    <w:rsid w:val="003C610F"/>
    <w:pPr>
      <w:spacing w:before="240" w:after="240"/>
    </w:pPr>
    <w:rPr>
      <w:rFonts w:ascii="Times New Roman" w:eastAsia="Times New Roman" w:hAnsi="Times New Roman" w:cs="Times New Roman"/>
      <w:color w:val="auto"/>
    </w:rPr>
  </w:style>
  <w:style w:type="paragraph" w:styleId="af3">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f4"/>
    <w:uiPriority w:val="99"/>
    <w:unhideWhenUsed/>
    <w:rsid w:val="003C610F"/>
    <w:pPr>
      <w:ind w:firstLine="709"/>
      <w:jc w:val="both"/>
    </w:pPr>
    <w:rPr>
      <w:rFonts w:ascii="Times New Roman" w:eastAsia="Calibri" w:hAnsi="Times New Roman" w:cs="Times New Roman"/>
      <w:color w:val="auto"/>
      <w:sz w:val="20"/>
      <w:szCs w:val="20"/>
      <w:lang w:val="x-none" w:eastAsia="en-US"/>
    </w:rPr>
  </w:style>
  <w:style w:type="character" w:customStyle="1" w:styleId="af4">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f3"/>
    <w:uiPriority w:val="99"/>
    <w:rsid w:val="003C610F"/>
    <w:rPr>
      <w:rFonts w:ascii="Times New Roman" w:eastAsia="Calibri" w:hAnsi="Times New Roman" w:cs="Times New Roman"/>
      <w:sz w:val="20"/>
      <w:szCs w:val="20"/>
      <w:lang w:val="x-none"/>
    </w:rPr>
  </w:style>
  <w:style w:type="character" w:styleId="af5">
    <w:name w:val="footnote reference"/>
    <w:aliases w:val="Знак сноски 1,Знак сноски-FN,Ciae niinee-FN,Referencia nota al pie,4_G"/>
    <w:uiPriority w:val="99"/>
    <w:unhideWhenUsed/>
    <w:rsid w:val="003C610F"/>
    <w:rPr>
      <w:vertAlign w:val="superscript"/>
    </w:rPr>
  </w:style>
  <w:style w:type="paragraph" w:customStyle="1" w:styleId="ConsPlusNormal">
    <w:name w:val="ConsPlusNormal"/>
    <w:rsid w:val="003C610F"/>
    <w:pPr>
      <w:autoSpaceDE w:val="0"/>
      <w:autoSpaceDN w:val="0"/>
      <w:adjustRightInd w:val="0"/>
      <w:spacing w:after="0" w:line="240" w:lineRule="auto"/>
    </w:pPr>
    <w:rPr>
      <w:rFonts w:ascii="Arial" w:eastAsia="Calibri" w:hAnsi="Arial" w:cs="Arial"/>
      <w:sz w:val="20"/>
      <w:szCs w:val="20"/>
    </w:rPr>
  </w:style>
  <w:style w:type="character" w:customStyle="1" w:styleId="blk3">
    <w:name w:val="blk3"/>
    <w:rsid w:val="003C610F"/>
    <w:rPr>
      <w:vanish w:val="0"/>
      <w:webHidden w:val="0"/>
      <w:specVanish w:val="0"/>
    </w:rPr>
  </w:style>
  <w:style w:type="paragraph" w:customStyle="1" w:styleId="SingleTxtGR">
    <w:name w:val="_ Single Txt_GR"/>
    <w:basedOn w:val="a"/>
    <w:rsid w:val="003C610F"/>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cs="Times New Roman"/>
      <w:color w:val="auto"/>
      <w:w w:val="103"/>
      <w:sz w:val="20"/>
      <w:szCs w:val="20"/>
      <w:lang w:eastAsia="en-US"/>
    </w:rPr>
  </w:style>
  <w:style w:type="character" w:customStyle="1" w:styleId="r">
    <w:name w:val="r"/>
    <w:basedOn w:val="a0"/>
    <w:rsid w:val="003C610F"/>
  </w:style>
  <w:style w:type="character" w:customStyle="1" w:styleId="f">
    <w:name w:val="f"/>
    <w:basedOn w:val="a0"/>
    <w:rsid w:val="003C610F"/>
  </w:style>
  <w:style w:type="character" w:styleId="af6">
    <w:name w:val="Strong"/>
    <w:uiPriority w:val="22"/>
    <w:qFormat/>
    <w:rsid w:val="003C610F"/>
    <w:rPr>
      <w:b/>
      <w:bCs/>
    </w:rPr>
  </w:style>
  <w:style w:type="character" w:customStyle="1" w:styleId="af7">
    <w:name w:val="Гипертекстовая ссылка"/>
    <w:uiPriority w:val="99"/>
    <w:rsid w:val="003C610F"/>
    <w:rPr>
      <w:color w:val="106BBE"/>
    </w:rPr>
  </w:style>
  <w:style w:type="table" w:customStyle="1" w:styleId="2c">
    <w:name w:val="Сетка таблицы2"/>
    <w:basedOn w:val="a1"/>
    <w:next w:val="a8"/>
    <w:uiPriority w:val="59"/>
    <w:rsid w:val="003C610F"/>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3C610F"/>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3C610F"/>
    <w:pPr>
      <w:spacing w:after="0" w:line="240" w:lineRule="auto"/>
    </w:pPr>
    <w:rPr>
      <w:rFonts w:ascii="Calibri" w:eastAsia="Times New Roman" w:hAnsi="Calibri" w:cs="Times New Roman"/>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af8">
    <w:name w:val="Title"/>
    <w:basedOn w:val="a"/>
    <w:next w:val="a"/>
    <w:link w:val="af9"/>
    <w:uiPriority w:val="10"/>
    <w:qFormat/>
    <w:rsid w:val="003C610F"/>
    <w:pPr>
      <w:pBdr>
        <w:bottom w:val="single" w:sz="8" w:space="4" w:color="4F81BD"/>
      </w:pBdr>
      <w:spacing w:after="300"/>
      <w:contextualSpacing/>
    </w:pPr>
    <w:rPr>
      <w:rFonts w:ascii="Cambria" w:eastAsia="Times New Roman" w:hAnsi="Cambria" w:cs="Times New Roman"/>
      <w:color w:val="17365D"/>
      <w:spacing w:val="5"/>
      <w:kern w:val="28"/>
      <w:sz w:val="52"/>
      <w:szCs w:val="52"/>
      <w:lang w:val="x-none" w:eastAsia="en-US"/>
    </w:rPr>
  </w:style>
  <w:style w:type="character" w:customStyle="1" w:styleId="af9">
    <w:name w:val="Название Знак"/>
    <w:basedOn w:val="a0"/>
    <w:link w:val="af8"/>
    <w:uiPriority w:val="10"/>
    <w:rsid w:val="003C610F"/>
    <w:rPr>
      <w:rFonts w:ascii="Cambria" w:eastAsia="Times New Roman" w:hAnsi="Cambria" w:cs="Times New Roman"/>
      <w:color w:val="17365D"/>
      <w:spacing w:val="5"/>
      <w:kern w:val="28"/>
      <w:sz w:val="52"/>
      <w:szCs w:val="52"/>
      <w:lang w:val="x-none"/>
    </w:rPr>
  </w:style>
  <w:style w:type="paragraph" w:styleId="afa">
    <w:name w:val="Subtitle"/>
    <w:basedOn w:val="a"/>
    <w:next w:val="a"/>
    <w:link w:val="afb"/>
    <w:uiPriority w:val="11"/>
    <w:qFormat/>
    <w:rsid w:val="003C610F"/>
    <w:pPr>
      <w:numPr>
        <w:ilvl w:val="1"/>
      </w:numPr>
      <w:spacing w:after="200" w:line="276" w:lineRule="auto"/>
    </w:pPr>
    <w:rPr>
      <w:rFonts w:ascii="Cambria" w:eastAsia="Times New Roman" w:hAnsi="Cambria" w:cs="Times New Roman"/>
      <w:i/>
      <w:iCs/>
      <w:color w:val="4F81BD"/>
      <w:spacing w:val="15"/>
      <w:lang w:val="x-none" w:eastAsia="en-US"/>
    </w:rPr>
  </w:style>
  <w:style w:type="character" w:customStyle="1" w:styleId="afb">
    <w:name w:val="Подзаголовок Знак"/>
    <w:basedOn w:val="a0"/>
    <w:link w:val="afa"/>
    <w:uiPriority w:val="11"/>
    <w:rsid w:val="003C610F"/>
    <w:rPr>
      <w:rFonts w:ascii="Cambria" w:eastAsia="Times New Roman" w:hAnsi="Cambria" w:cs="Times New Roman"/>
      <w:i/>
      <w:iCs/>
      <w:color w:val="4F81BD"/>
      <w:spacing w:val="15"/>
      <w:sz w:val="24"/>
      <w:szCs w:val="24"/>
      <w:lang w:val="x-none"/>
    </w:rPr>
  </w:style>
  <w:style w:type="character" w:styleId="afc">
    <w:name w:val="Emphasis"/>
    <w:uiPriority w:val="20"/>
    <w:qFormat/>
    <w:rsid w:val="003C610F"/>
    <w:rPr>
      <w:i/>
      <w:iCs/>
    </w:rPr>
  </w:style>
  <w:style w:type="paragraph" w:styleId="2d">
    <w:name w:val="Quote"/>
    <w:basedOn w:val="a"/>
    <w:next w:val="a"/>
    <w:link w:val="2e"/>
    <w:uiPriority w:val="29"/>
    <w:qFormat/>
    <w:rsid w:val="003C610F"/>
    <w:pPr>
      <w:spacing w:after="200" w:line="276" w:lineRule="auto"/>
    </w:pPr>
    <w:rPr>
      <w:rFonts w:ascii="Calibri" w:eastAsia="Times New Roman" w:hAnsi="Calibri" w:cs="Times New Roman"/>
      <w:i/>
      <w:iCs/>
      <w:sz w:val="22"/>
      <w:szCs w:val="22"/>
      <w:lang w:val="x-none" w:eastAsia="en-US"/>
    </w:rPr>
  </w:style>
  <w:style w:type="character" w:customStyle="1" w:styleId="2e">
    <w:name w:val="Цитата 2 Знак"/>
    <w:basedOn w:val="a0"/>
    <w:link w:val="2d"/>
    <w:uiPriority w:val="29"/>
    <w:rsid w:val="003C610F"/>
    <w:rPr>
      <w:rFonts w:ascii="Calibri" w:eastAsia="Times New Roman" w:hAnsi="Calibri" w:cs="Times New Roman"/>
      <w:i/>
      <w:iCs/>
      <w:color w:val="000000"/>
      <w:lang w:val="x-none"/>
    </w:rPr>
  </w:style>
  <w:style w:type="paragraph" w:styleId="afd">
    <w:name w:val="Intense Quote"/>
    <w:basedOn w:val="a"/>
    <w:next w:val="a"/>
    <w:link w:val="afe"/>
    <w:uiPriority w:val="30"/>
    <w:qFormat/>
    <w:rsid w:val="003C610F"/>
    <w:pPr>
      <w:pBdr>
        <w:bottom w:val="single" w:sz="4" w:space="4" w:color="4F81BD"/>
      </w:pBdr>
      <w:spacing w:before="200" w:after="280" w:line="276" w:lineRule="auto"/>
      <w:ind w:left="936" w:right="936"/>
    </w:pPr>
    <w:rPr>
      <w:rFonts w:ascii="Calibri" w:eastAsia="Times New Roman" w:hAnsi="Calibri" w:cs="Times New Roman"/>
      <w:b/>
      <w:bCs/>
      <w:i/>
      <w:iCs/>
      <w:color w:val="4F81BD"/>
      <w:sz w:val="22"/>
      <w:szCs w:val="22"/>
      <w:lang w:val="x-none" w:eastAsia="en-US"/>
    </w:rPr>
  </w:style>
  <w:style w:type="character" w:customStyle="1" w:styleId="afe">
    <w:name w:val="Выделенная цитата Знак"/>
    <w:basedOn w:val="a0"/>
    <w:link w:val="afd"/>
    <w:uiPriority w:val="30"/>
    <w:rsid w:val="003C610F"/>
    <w:rPr>
      <w:rFonts w:ascii="Calibri" w:eastAsia="Times New Roman" w:hAnsi="Calibri" w:cs="Times New Roman"/>
      <w:b/>
      <w:bCs/>
      <w:i/>
      <w:iCs/>
      <w:color w:val="4F81BD"/>
      <w:lang w:val="x-none"/>
    </w:rPr>
  </w:style>
  <w:style w:type="character" w:styleId="aff">
    <w:name w:val="Subtle Emphasis"/>
    <w:uiPriority w:val="19"/>
    <w:qFormat/>
    <w:rsid w:val="003C610F"/>
    <w:rPr>
      <w:i/>
      <w:iCs/>
      <w:color w:val="808080"/>
    </w:rPr>
  </w:style>
  <w:style w:type="character" w:styleId="aff0">
    <w:name w:val="Intense Emphasis"/>
    <w:uiPriority w:val="21"/>
    <w:qFormat/>
    <w:rsid w:val="003C610F"/>
    <w:rPr>
      <w:b/>
      <w:bCs/>
      <w:i/>
      <w:iCs/>
      <w:color w:val="4F81BD"/>
    </w:rPr>
  </w:style>
  <w:style w:type="character" w:styleId="aff1">
    <w:name w:val="Subtle Reference"/>
    <w:uiPriority w:val="31"/>
    <w:qFormat/>
    <w:rsid w:val="003C610F"/>
    <w:rPr>
      <w:smallCaps/>
      <w:color w:val="C0504D"/>
      <w:u w:val="single"/>
    </w:rPr>
  </w:style>
  <w:style w:type="character" w:styleId="aff2">
    <w:name w:val="Intense Reference"/>
    <w:uiPriority w:val="32"/>
    <w:qFormat/>
    <w:rsid w:val="003C610F"/>
    <w:rPr>
      <w:b/>
      <w:bCs/>
      <w:smallCaps/>
      <w:color w:val="C0504D"/>
      <w:spacing w:val="5"/>
      <w:u w:val="single"/>
    </w:rPr>
  </w:style>
  <w:style w:type="character" w:styleId="aff3">
    <w:name w:val="Book Title"/>
    <w:uiPriority w:val="33"/>
    <w:qFormat/>
    <w:rsid w:val="003C610F"/>
    <w:rPr>
      <w:b/>
      <w:bCs/>
      <w:smallCaps/>
      <w:spacing w:val="5"/>
    </w:rPr>
  </w:style>
  <w:style w:type="paragraph" w:styleId="aff4">
    <w:name w:val="TOC Heading"/>
    <w:basedOn w:val="1a"/>
    <w:next w:val="a"/>
    <w:uiPriority w:val="39"/>
    <w:unhideWhenUsed/>
    <w:qFormat/>
    <w:rsid w:val="003C610F"/>
  </w:style>
  <w:style w:type="paragraph" w:customStyle="1" w:styleId="BodyTextStandICF">
    <w:name w:val="Body Text Stand. ICF"/>
    <w:basedOn w:val="a"/>
    <w:rsid w:val="003C610F"/>
    <w:pPr>
      <w:spacing w:before="120"/>
    </w:pPr>
    <w:rPr>
      <w:rFonts w:ascii="Times New Roman" w:eastAsia="Times New Roman" w:hAnsi="Times New Roman" w:cs="Times New Roman"/>
      <w:color w:val="auto"/>
      <w:sz w:val="20"/>
      <w:szCs w:val="20"/>
      <w:lang w:val="en-GB"/>
    </w:rPr>
  </w:style>
  <w:style w:type="paragraph" w:customStyle="1" w:styleId="CoverpageHeading1TitleICF">
    <w:name w:val="Coverpage Heading 1 Title ICF"/>
    <w:basedOn w:val="a"/>
    <w:rsid w:val="003C610F"/>
    <w:rPr>
      <w:rFonts w:ascii="Times New Roman" w:eastAsia="Times New Roman" w:hAnsi="Times New Roman" w:cs="Times New Roman"/>
      <w:color w:val="auto"/>
      <w:sz w:val="60"/>
      <w:szCs w:val="20"/>
      <w:lang w:val="en-GB"/>
    </w:rPr>
  </w:style>
  <w:style w:type="paragraph" w:customStyle="1" w:styleId="headertext">
    <w:name w:val="headertext"/>
    <w:basedOn w:val="a"/>
    <w:rsid w:val="003C610F"/>
    <w:pPr>
      <w:spacing w:before="100" w:beforeAutospacing="1" w:after="100" w:afterAutospacing="1"/>
    </w:pPr>
    <w:rPr>
      <w:rFonts w:ascii="Times New Roman" w:eastAsia="Times New Roman" w:hAnsi="Times New Roman" w:cs="Times New Roman"/>
      <w:color w:val="auto"/>
    </w:rPr>
  </w:style>
  <w:style w:type="paragraph" w:customStyle="1" w:styleId="formattext">
    <w:name w:val="formattext"/>
    <w:basedOn w:val="a"/>
    <w:rsid w:val="003C610F"/>
    <w:pPr>
      <w:spacing w:before="100" w:beforeAutospacing="1" w:after="100" w:afterAutospacing="1"/>
    </w:pPr>
    <w:rPr>
      <w:rFonts w:ascii="Times New Roman" w:eastAsia="Times New Roman" w:hAnsi="Times New Roman" w:cs="Times New Roman"/>
      <w:color w:val="auto"/>
    </w:rPr>
  </w:style>
  <w:style w:type="character" w:customStyle="1" w:styleId="aff5">
    <w:name w:val="Цветовое выделение"/>
    <w:uiPriority w:val="99"/>
    <w:rsid w:val="003C610F"/>
    <w:rPr>
      <w:b/>
      <w:bCs/>
      <w:color w:val="26282F"/>
    </w:rPr>
  </w:style>
  <w:style w:type="paragraph" w:customStyle="1" w:styleId="aff6">
    <w:name w:val="Нормальный (таблица)"/>
    <w:basedOn w:val="a"/>
    <w:next w:val="a"/>
    <w:uiPriority w:val="99"/>
    <w:rsid w:val="003C610F"/>
    <w:pPr>
      <w:widowControl w:val="0"/>
      <w:autoSpaceDE w:val="0"/>
      <w:autoSpaceDN w:val="0"/>
      <w:adjustRightInd w:val="0"/>
      <w:jc w:val="both"/>
    </w:pPr>
    <w:rPr>
      <w:rFonts w:ascii="Arial" w:eastAsia="Times New Roman" w:hAnsi="Arial" w:cs="Arial"/>
      <w:color w:val="auto"/>
      <w:sz w:val="26"/>
      <w:szCs w:val="26"/>
    </w:rPr>
  </w:style>
  <w:style w:type="paragraph" w:customStyle="1" w:styleId="aff7">
    <w:name w:val="Прижатый влево"/>
    <w:basedOn w:val="a"/>
    <w:next w:val="a"/>
    <w:uiPriority w:val="99"/>
    <w:rsid w:val="003C610F"/>
    <w:pPr>
      <w:widowControl w:val="0"/>
      <w:autoSpaceDE w:val="0"/>
      <w:autoSpaceDN w:val="0"/>
      <w:adjustRightInd w:val="0"/>
    </w:pPr>
    <w:rPr>
      <w:rFonts w:ascii="Arial" w:eastAsia="Times New Roman" w:hAnsi="Arial" w:cs="Arial"/>
      <w:color w:val="auto"/>
      <w:sz w:val="26"/>
      <w:szCs w:val="26"/>
    </w:rPr>
  </w:style>
  <w:style w:type="character" w:styleId="aff8">
    <w:name w:val="annotation reference"/>
    <w:uiPriority w:val="99"/>
    <w:semiHidden/>
    <w:unhideWhenUsed/>
    <w:rsid w:val="003C610F"/>
    <w:rPr>
      <w:sz w:val="16"/>
      <w:szCs w:val="16"/>
    </w:rPr>
  </w:style>
  <w:style w:type="paragraph" w:styleId="aff9">
    <w:name w:val="annotation text"/>
    <w:basedOn w:val="a"/>
    <w:link w:val="affa"/>
    <w:uiPriority w:val="99"/>
    <w:semiHidden/>
    <w:unhideWhenUsed/>
    <w:rsid w:val="003C610F"/>
    <w:pPr>
      <w:spacing w:after="200" w:line="276" w:lineRule="auto"/>
    </w:pPr>
    <w:rPr>
      <w:rFonts w:ascii="Calibri" w:eastAsia="Calibri" w:hAnsi="Calibri" w:cs="Times New Roman"/>
      <w:color w:val="auto"/>
      <w:sz w:val="20"/>
      <w:szCs w:val="20"/>
      <w:lang w:eastAsia="x-none"/>
    </w:rPr>
  </w:style>
  <w:style w:type="character" w:customStyle="1" w:styleId="affa">
    <w:name w:val="Текст примечания Знак"/>
    <w:basedOn w:val="a0"/>
    <w:link w:val="aff9"/>
    <w:uiPriority w:val="99"/>
    <w:semiHidden/>
    <w:rsid w:val="003C610F"/>
    <w:rPr>
      <w:rFonts w:ascii="Calibri" w:eastAsia="Calibri" w:hAnsi="Calibri" w:cs="Times New Roman"/>
      <w:sz w:val="20"/>
      <w:szCs w:val="20"/>
      <w:lang w:eastAsia="x-none"/>
    </w:rPr>
  </w:style>
  <w:style w:type="paragraph" w:styleId="affb">
    <w:name w:val="annotation subject"/>
    <w:basedOn w:val="aff9"/>
    <w:next w:val="aff9"/>
    <w:link w:val="affc"/>
    <w:uiPriority w:val="99"/>
    <w:semiHidden/>
    <w:unhideWhenUsed/>
    <w:rsid w:val="003C610F"/>
    <w:rPr>
      <w:b/>
      <w:bCs/>
    </w:rPr>
  </w:style>
  <w:style w:type="character" w:customStyle="1" w:styleId="affc">
    <w:name w:val="Тема примечания Знак"/>
    <w:basedOn w:val="affa"/>
    <w:link w:val="affb"/>
    <w:uiPriority w:val="99"/>
    <w:semiHidden/>
    <w:rsid w:val="003C610F"/>
    <w:rPr>
      <w:rFonts w:ascii="Calibri" w:eastAsia="Calibri" w:hAnsi="Calibri" w:cs="Times New Roman"/>
      <w:b/>
      <w:bCs/>
      <w:sz w:val="20"/>
      <w:szCs w:val="20"/>
      <w:lang w:eastAsia="x-none"/>
    </w:rPr>
  </w:style>
  <w:style w:type="paragraph" w:styleId="3a">
    <w:name w:val="toc 3"/>
    <w:basedOn w:val="a"/>
    <w:next w:val="a"/>
    <w:autoRedefine/>
    <w:uiPriority w:val="39"/>
    <w:unhideWhenUsed/>
    <w:rsid w:val="003C610F"/>
    <w:pPr>
      <w:spacing w:after="200" w:line="276" w:lineRule="auto"/>
      <w:ind w:left="440"/>
    </w:pPr>
    <w:rPr>
      <w:rFonts w:ascii="Calibri" w:eastAsia="Calibri" w:hAnsi="Calibri" w:cs="Times New Roman"/>
      <w:color w:val="auto"/>
      <w:sz w:val="22"/>
      <w:szCs w:val="22"/>
      <w:lang w:eastAsia="en-US"/>
    </w:rPr>
  </w:style>
  <w:style w:type="paragraph" w:styleId="1b">
    <w:name w:val="toc 1"/>
    <w:basedOn w:val="a"/>
    <w:next w:val="a"/>
    <w:autoRedefine/>
    <w:uiPriority w:val="39"/>
    <w:unhideWhenUsed/>
    <w:rsid w:val="003C610F"/>
    <w:pPr>
      <w:spacing w:after="200" w:line="276" w:lineRule="auto"/>
    </w:pPr>
    <w:rPr>
      <w:rFonts w:ascii="Calibri" w:eastAsia="Calibri" w:hAnsi="Calibri" w:cs="Times New Roman"/>
      <w:color w:val="auto"/>
      <w:sz w:val="22"/>
      <w:szCs w:val="22"/>
      <w:lang w:eastAsia="en-US"/>
    </w:rPr>
  </w:style>
  <w:style w:type="paragraph" w:styleId="2f">
    <w:name w:val="toc 2"/>
    <w:basedOn w:val="a"/>
    <w:next w:val="a"/>
    <w:autoRedefine/>
    <w:uiPriority w:val="39"/>
    <w:unhideWhenUsed/>
    <w:rsid w:val="003C610F"/>
    <w:pPr>
      <w:spacing w:after="200" w:line="276" w:lineRule="auto"/>
      <w:ind w:left="220"/>
    </w:pPr>
    <w:rPr>
      <w:rFonts w:ascii="Calibri" w:eastAsia="Calibri" w:hAnsi="Calibri" w:cs="Times New Roman"/>
      <w:color w:val="auto"/>
      <w:sz w:val="22"/>
      <w:szCs w:val="22"/>
      <w:lang w:eastAsia="en-US"/>
    </w:rPr>
  </w:style>
  <w:style w:type="paragraph" w:customStyle="1" w:styleId="1a">
    <w:name w:val="Заголовок Р1"/>
    <w:basedOn w:val="a"/>
    <w:link w:val="1c"/>
    <w:qFormat/>
    <w:rsid w:val="003C610F"/>
    <w:pPr>
      <w:spacing w:after="200" w:line="360" w:lineRule="auto"/>
      <w:jc w:val="center"/>
    </w:pPr>
    <w:rPr>
      <w:rFonts w:ascii="Times New Roman" w:eastAsia="Calibri" w:hAnsi="Times New Roman" w:cs="Times New Roman"/>
      <w:b/>
      <w:color w:val="auto"/>
      <w:sz w:val="28"/>
      <w:szCs w:val="28"/>
      <w:lang w:eastAsia="x-none"/>
    </w:rPr>
  </w:style>
  <w:style w:type="paragraph" w:customStyle="1" w:styleId="affd">
    <w:name w:val="Р_Обычный"/>
    <w:basedOn w:val="a"/>
    <w:link w:val="affe"/>
    <w:qFormat/>
    <w:rsid w:val="003C610F"/>
    <w:pPr>
      <w:spacing w:line="360" w:lineRule="auto"/>
      <w:ind w:firstLine="708"/>
      <w:jc w:val="both"/>
    </w:pPr>
    <w:rPr>
      <w:rFonts w:ascii="Times New Roman" w:eastAsia="Calibri" w:hAnsi="Times New Roman" w:cs="Times New Roman"/>
      <w:sz w:val="28"/>
      <w:szCs w:val="28"/>
    </w:rPr>
  </w:style>
  <w:style w:type="character" w:customStyle="1" w:styleId="1c">
    <w:name w:val="Заголовок Р1 Знак"/>
    <w:link w:val="1a"/>
    <w:rsid w:val="003C610F"/>
    <w:rPr>
      <w:rFonts w:ascii="Times New Roman" w:eastAsia="Calibri" w:hAnsi="Times New Roman" w:cs="Times New Roman"/>
      <w:b/>
      <w:sz w:val="28"/>
      <w:szCs w:val="28"/>
      <w:lang w:eastAsia="x-none"/>
    </w:rPr>
  </w:style>
  <w:style w:type="table" w:customStyle="1" w:styleId="GridTable2Accent1">
    <w:name w:val="Grid Table 2 Accent 1"/>
    <w:basedOn w:val="a1"/>
    <w:uiPriority w:val="47"/>
    <w:rsid w:val="003C610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e">
    <w:name w:val="Р_Обычный Знак"/>
    <w:basedOn w:val="a0"/>
    <w:link w:val="affd"/>
    <w:rsid w:val="003C610F"/>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3C610F"/>
    <w:pPr>
      <w:spacing w:after="0" w:line="240" w:lineRule="auto"/>
    </w:pPr>
    <w:rPr>
      <w:rFonts w:ascii="Calibri" w:eastAsia="Calibri" w:hAnsi="Calibri" w:cs="Times New Roman"/>
      <w:color w:val="2E74B5"/>
      <w:sz w:val="20"/>
      <w:szCs w:val="20"/>
      <w:lang w:eastAsia="ru-RU"/>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f">
    <w:name w:val="FollowedHyperlink"/>
    <w:basedOn w:val="a0"/>
    <w:uiPriority w:val="99"/>
    <w:semiHidden/>
    <w:unhideWhenUsed/>
    <w:rsid w:val="003C610F"/>
    <w:rPr>
      <w:color w:val="954F72"/>
      <w:u w:val="single"/>
    </w:rPr>
  </w:style>
  <w:style w:type="table" w:customStyle="1" w:styleId="GridTable1Light">
    <w:name w:val="Grid Table 1 Light"/>
    <w:basedOn w:val="a1"/>
    <w:uiPriority w:val="46"/>
    <w:rsid w:val="003C610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4658"/>
    <w:pPr>
      <w:spacing w:after="0" w:line="240" w:lineRule="auto"/>
    </w:pPr>
    <w:rPr>
      <w:rFonts w:ascii="Arial Unicode MS" w:eastAsia="Arial Unicode MS" w:hAnsi="Arial Unicode MS" w:cs="Arial Unicode MS"/>
      <w:color w:val="000000"/>
      <w:sz w:val="24"/>
      <w:szCs w:val="24"/>
      <w:lang w:eastAsia="ru-RU"/>
    </w:rPr>
  </w:style>
  <w:style w:type="paragraph" w:styleId="1">
    <w:name w:val="heading 1"/>
    <w:basedOn w:val="a"/>
    <w:next w:val="a"/>
    <w:link w:val="10"/>
    <w:uiPriority w:val="9"/>
    <w:qFormat/>
    <w:rsid w:val="003C610F"/>
    <w:pPr>
      <w:keepNext/>
      <w:keepLines/>
      <w:spacing w:before="480" w:line="276" w:lineRule="auto"/>
      <w:outlineLvl w:val="0"/>
    </w:pPr>
    <w:rPr>
      <w:rFonts w:ascii="Cambria" w:eastAsia="Times New Roman" w:hAnsi="Cambria" w:cs="Times New Roman"/>
      <w:b/>
      <w:bCs/>
      <w:color w:val="365F91"/>
      <w:sz w:val="28"/>
      <w:szCs w:val="28"/>
      <w:lang w:val="x-none" w:eastAsia="en-US"/>
    </w:rPr>
  </w:style>
  <w:style w:type="paragraph" w:styleId="2">
    <w:name w:val="heading 2"/>
    <w:basedOn w:val="a"/>
    <w:next w:val="a"/>
    <w:link w:val="20"/>
    <w:uiPriority w:val="9"/>
    <w:semiHidden/>
    <w:unhideWhenUsed/>
    <w:qFormat/>
    <w:rsid w:val="003C610F"/>
    <w:pPr>
      <w:keepNext/>
      <w:keepLines/>
      <w:spacing w:before="200" w:line="276" w:lineRule="auto"/>
      <w:outlineLvl w:val="1"/>
    </w:pPr>
    <w:rPr>
      <w:rFonts w:ascii="Cambria" w:eastAsia="Times New Roman" w:hAnsi="Cambria" w:cs="Times New Roman"/>
      <w:b/>
      <w:bCs/>
      <w:color w:val="4F81BD"/>
      <w:sz w:val="26"/>
      <w:szCs w:val="26"/>
      <w:lang w:val="x-none" w:eastAsia="en-US"/>
    </w:rPr>
  </w:style>
  <w:style w:type="paragraph" w:styleId="3">
    <w:name w:val="heading 3"/>
    <w:basedOn w:val="a"/>
    <w:next w:val="a"/>
    <w:link w:val="30"/>
    <w:uiPriority w:val="9"/>
    <w:semiHidden/>
    <w:unhideWhenUsed/>
    <w:qFormat/>
    <w:rsid w:val="003C610F"/>
    <w:pPr>
      <w:keepNext/>
      <w:keepLines/>
      <w:spacing w:before="200" w:line="276" w:lineRule="auto"/>
      <w:outlineLvl w:val="2"/>
    </w:pPr>
    <w:rPr>
      <w:rFonts w:ascii="Cambria" w:eastAsia="Times New Roman" w:hAnsi="Cambria" w:cs="Times New Roman"/>
      <w:b/>
      <w:bCs/>
      <w:color w:val="4F81BD"/>
      <w:sz w:val="22"/>
      <w:szCs w:val="22"/>
      <w:lang w:val="x-none" w:eastAsia="en-US"/>
    </w:rPr>
  </w:style>
  <w:style w:type="paragraph" w:styleId="4">
    <w:name w:val="heading 4"/>
    <w:basedOn w:val="a"/>
    <w:next w:val="a"/>
    <w:link w:val="40"/>
    <w:uiPriority w:val="9"/>
    <w:semiHidden/>
    <w:unhideWhenUsed/>
    <w:qFormat/>
    <w:rsid w:val="003C610F"/>
    <w:pPr>
      <w:keepNext/>
      <w:keepLines/>
      <w:spacing w:before="200" w:line="276" w:lineRule="auto"/>
      <w:outlineLvl w:val="3"/>
    </w:pPr>
    <w:rPr>
      <w:rFonts w:ascii="Cambria" w:eastAsia="Times New Roman" w:hAnsi="Cambria" w:cs="Times New Roman"/>
      <w:b/>
      <w:bCs/>
      <w:i/>
      <w:iCs/>
      <w:color w:val="4F81BD"/>
      <w:sz w:val="22"/>
      <w:szCs w:val="22"/>
      <w:lang w:val="x-none" w:eastAsia="en-US"/>
    </w:rPr>
  </w:style>
  <w:style w:type="paragraph" w:styleId="5">
    <w:name w:val="heading 5"/>
    <w:basedOn w:val="a"/>
    <w:next w:val="a"/>
    <w:link w:val="50"/>
    <w:uiPriority w:val="9"/>
    <w:semiHidden/>
    <w:unhideWhenUsed/>
    <w:qFormat/>
    <w:rsid w:val="003C610F"/>
    <w:pPr>
      <w:keepNext/>
      <w:keepLines/>
      <w:spacing w:before="200" w:line="276" w:lineRule="auto"/>
      <w:outlineLvl w:val="4"/>
    </w:pPr>
    <w:rPr>
      <w:rFonts w:ascii="Cambria" w:eastAsia="Times New Roman" w:hAnsi="Cambria" w:cs="Times New Roman"/>
      <w:color w:val="243F60"/>
      <w:sz w:val="22"/>
      <w:szCs w:val="22"/>
      <w:lang w:val="x-none" w:eastAsia="en-US"/>
    </w:rPr>
  </w:style>
  <w:style w:type="paragraph" w:styleId="6">
    <w:name w:val="heading 6"/>
    <w:basedOn w:val="a"/>
    <w:next w:val="a"/>
    <w:link w:val="60"/>
    <w:uiPriority w:val="9"/>
    <w:semiHidden/>
    <w:unhideWhenUsed/>
    <w:qFormat/>
    <w:rsid w:val="003C610F"/>
    <w:pPr>
      <w:keepNext/>
      <w:keepLines/>
      <w:spacing w:before="200" w:line="276" w:lineRule="auto"/>
      <w:outlineLvl w:val="5"/>
    </w:pPr>
    <w:rPr>
      <w:rFonts w:ascii="Cambria" w:eastAsia="Times New Roman" w:hAnsi="Cambria" w:cs="Times New Roman"/>
      <w:i/>
      <w:iCs/>
      <w:color w:val="243F60"/>
      <w:sz w:val="22"/>
      <w:szCs w:val="22"/>
      <w:lang w:val="x-none" w:eastAsia="en-US"/>
    </w:rPr>
  </w:style>
  <w:style w:type="paragraph" w:styleId="7">
    <w:name w:val="heading 7"/>
    <w:basedOn w:val="a"/>
    <w:next w:val="a"/>
    <w:link w:val="70"/>
    <w:uiPriority w:val="9"/>
    <w:semiHidden/>
    <w:unhideWhenUsed/>
    <w:qFormat/>
    <w:rsid w:val="003C610F"/>
    <w:pPr>
      <w:keepNext/>
      <w:keepLines/>
      <w:spacing w:before="200" w:line="276" w:lineRule="auto"/>
      <w:outlineLvl w:val="6"/>
    </w:pPr>
    <w:rPr>
      <w:rFonts w:ascii="Cambria" w:eastAsia="Times New Roman" w:hAnsi="Cambria" w:cs="Times New Roman"/>
      <w:i/>
      <w:iCs/>
      <w:color w:val="404040"/>
      <w:sz w:val="22"/>
      <w:szCs w:val="22"/>
      <w:lang w:val="x-none" w:eastAsia="en-US"/>
    </w:rPr>
  </w:style>
  <w:style w:type="paragraph" w:styleId="8">
    <w:name w:val="heading 8"/>
    <w:basedOn w:val="a"/>
    <w:next w:val="a"/>
    <w:link w:val="80"/>
    <w:uiPriority w:val="9"/>
    <w:semiHidden/>
    <w:unhideWhenUsed/>
    <w:qFormat/>
    <w:rsid w:val="003C610F"/>
    <w:pPr>
      <w:keepNext/>
      <w:keepLines/>
      <w:spacing w:before="200" w:line="276" w:lineRule="auto"/>
      <w:outlineLvl w:val="7"/>
    </w:pPr>
    <w:rPr>
      <w:rFonts w:ascii="Cambria" w:eastAsia="Times New Roman" w:hAnsi="Cambria" w:cs="Times New Roman"/>
      <w:color w:val="4F81BD"/>
      <w:sz w:val="20"/>
      <w:szCs w:val="20"/>
      <w:lang w:val="x-none" w:eastAsia="en-US"/>
    </w:rPr>
  </w:style>
  <w:style w:type="paragraph" w:styleId="9">
    <w:name w:val="heading 9"/>
    <w:basedOn w:val="a"/>
    <w:next w:val="a"/>
    <w:link w:val="90"/>
    <w:uiPriority w:val="9"/>
    <w:semiHidden/>
    <w:unhideWhenUsed/>
    <w:qFormat/>
    <w:rsid w:val="003C610F"/>
    <w:pPr>
      <w:keepNext/>
      <w:keepLines/>
      <w:spacing w:before="200" w:line="276" w:lineRule="auto"/>
      <w:outlineLvl w:val="8"/>
    </w:pPr>
    <w:rPr>
      <w:rFonts w:ascii="Cambria" w:eastAsia="Times New Roman" w:hAnsi="Cambria" w:cs="Times New Roman"/>
      <w:i/>
      <w:iCs/>
      <w:color w:val="404040"/>
      <w:sz w:val="20"/>
      <w:szCs w:val="20"/>
      <w:lang w:val="x-none"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1"/>
    <w:locked/>
    <w:rsid w:val="00914658"/>
    <w:rPr>
      <w:rFonts w:ascii="Times New Roman" w:eastAsia="Times New Roman" w:hAnsi="Times New Roman" w:cs="Times New Roman"/>
      <w:shd w:val="clear" w:color="auto" w:fill="FFFFFF"/>
    </w:rPr>
  </w:style>
  <w:style w:type="paragraph" w:customStyle="1" w:styleId="11">
    <w:name w:val="Основной текст1"/>
    <w:basedOn w:val="a"/>
    <w:link w:val="a3"/>
    <w:rsid w:val="00914658"/>
    <w:pPr>
      <w:shd w:val="clear" w:color="auto" w:fill="FFFFFF"/>
      <w:spacing w:after="480" w:line="0" w:lineRule="atLeast"/>
    </w:pPr>
    <w:rPr>
      <w:rFonts w:ascii="Times New Roman" w:eastAsia="Times New Roman" w:hAnsi="Times New Roman" w:cs="Times New Roman"/>
      <w:color w:val="auto"/>
      <w:sz w:val="22"/>
      <w:szCs w:val="22"/>
      <w:lang w:eastAsia="en-US"/>
    </w:rPr>
  </w:style>
  <w:style w:type="character" w:customStyle="1" w:styleId="a4">
    <w:name w:val="Основной текст + Полужирный"/>
    <w:basedOn w:val="a3"/>
    <w:rsid w:val="00914658"/>
    <w:rPr>
      <w:rFonts w:ascii="Times New Roman" w:eastAsia="Times New Roman" w:hAnsi="Times New Roman" w:cs="Times New Roman"/>
      <w:b/>
      <w:bCs/>
      <w:shd w:val="clear" w:color="auto" w:fill="FFFFFF"/>
    </w:rPr>
  </w:style>
  <w:style w:type="paragraph" w:styleId="a5">
    <w:name w:val="Balloon Text"/>
    <w:basedOn w:val="a"/>
    <w:link w:val="a6"/>
    <w:uiPriority w:val="99"/>
    <w:semiHidden/>
    <w:unhideWhenUsed/>
    <w:rsid w:val="00914658"/>
    <w:rPr>
      <w:rFonts w:ascii="Tahoma" w:hAnsi="Tahoma" w:cs="Tahoma"/>
      <w:sz w:val="16"/>
      <w:szCs w:val="16"/>
    </w:rPr>
  </w:style>
  <w:style w:type="character" w:customStyle="1" w:styleId="a6">
    <w:name w:val="Текст выноски Знак"/>
    <w:basedOn w:val="a0"/>
    <w:link w:val="a5"/>
    <w:uiPriority w:val="99"/>
    <w:semiHidden/>
    <w:rsid w:val="00914658"/>
    <w:rPr>
      <w:rFonts w:ascii="Tahoma" w:eastAsia="Arial Unicode MS" w:hAnsi="Tahoma" w:cs="Tahoma"/>
      <w:color w:val="000000"/>
      <w:sz w:val="16"/>
      <w:szCs w:val="16"/>
      <w:lang w:eastAsia="ru-RU"/>
    </w:rPr>
  </w:style>
  <w:style w:type="paragraph" w:styleId="a7">
    <w:name w:val="No Spacing"/>
    <w:uiPriority w:val="1"/>
    <w:qFormat/>
    <w:rsid w:val="00914658"/>
    <w:pPr>
      <w:spacing w:after="0" w:line="240" w:lineRule="auto"/>
    </w:pPr>
    <w:rPr>
      <w:rFonts w:ascii="Arial Unicode MS" w:eastAsia="Arial Unicode MS" w:hAnsi="Arial Unicode MS" w:cs="Arial Unicode MS"/>
      <w:color w:val="000000"/>
      <w:sz w:val="24"/>
      <w:szCs w:val="24"/>
      <w:lang w:eastAsia="ru-RU"/>
    </w:rPr>
  </w:style>
  <w:style w:type="table" w:styleId="a8">
    <w:name w:val="Table Grid"/>
    <w:basedOn w:val="a1"/>
    <w:uiPriority w:val="59"/>
    <w:rsid w:val="00B919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1">
    <w:name w:val="Основной текст (4)_"/>
    <w:basedOn w:val="a0"/>
    <w:link w:val="42"/>
    <w:rsid w:val="002F4CCB"/>
    <w:rPr>
      <w:rFonts w:ascii="Tahoma" w:eastAsia="Tahoma" w:hAnsi="Tahoma" w:cs="Tahoma"/>
      <w:sz w:val="8"/>
      <w:szCs w:val="8"/>
      <w:shd w:val="clear" w:color="auto" w:fill="FFFFFF"/>
    </w:rPr>
  </w:style>
  <w:style w:type="character" w:customStyle="1" w:styleId="4TimesNewRoman85pt">
    <w:name w:val="Основной текст (4) + Times New Roman;8;5 pt;Полужирный"/>
    <w:basedOn w:val="41"/>
    <w:rsid w:val="002F4CCB"/>
    <w:rPr>
      <w:rFonts w:ascii="Times New Roman" w:eastAsia="Times New Roman" w:hAnsi="Times New Roman" w:cs="Times New Roman"/>
      <w:b/>
      <w:bCs/>
      <w:sz w:val="17"/>
      <w:szCs w:val="17"/>
      <w:shd w:val="clear" w:color="auto" w:fill="FFFFFF"/>
    </w:rPr>
  </w:style>
  <w:style w:type="paragraph" w:customStyle="1" w:styleId="42">
    <w:name w:val="Основной текст (4)"/>
    <w:basedOn w:val="a"/>
    <w:link w:val="41"/>
    <w:rsid w:val="002F4CCB"/>
    <w:pPr>
      <w:shd w:val="clear" w:color="auto" w:fill="FFFFFF"/>
      <w:spacing w:before="60" w:after="180" w:line="115" w:lineRule="exact"/>
      <w:jc w:val="center"/>
    </w:pPr>
    <w:rPr>
      <w:rFonts w:ascii="Tahoma" w:eastAsia="Tahoma" w:hAnsi="Tahoma" w:cs="Tahoma"/>
      <w:color w:val="auto"/>
      <w:sz w:val="8"/>
      <w:szCs w:val="8"/>
      <w:lang w:eastAsia="en-US"/>
    </w:rPr>
  </w:style>
  <w:style w:type="paragraph" w:customStyle="1" w:styleId="21">
    <w:name w:val="Основной текст2"/>
    <w:basedOn w:val="a"/>
    <w:rsid w:val="00714E56"/>
    <w:pPr>
      <w:shd w:val="clear" w:color="auto" w:fill="FFFFFF"/>
      <w:spacing w:after="180" w:line="235" w:lineRule="exact"/>
      <w:jc w:val="both"/>
    </w:pPr>
    <w:rPr>
      <w:rFonts w:ascii="Times New Roman" w:eastAsia="Times New Roman" w:hAnsi="Times New Roman" w:cs="Times New Roman"/>
      <w:sz w:val="17"/>
      <w:szCs w:val="17"/>
      <w:lang w:val="ru"/>
    </w:rPr>
  </w:style>
  <w:style w:type="table" w:customStyle="1" w:styleId="12">
    <w:name w:val="Сетка таблицы1"/>
    <w:basedOn w:val="a1"/>
    <w:next w:val="a8"/>
    <w:rsid w:val="00FF4B9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463114"/>
    <w:rPr>
      <w:color w:val="0000FF" w:themeColor="hyperlink"/>
      <w:u w:val="single"/>
    </w:rPr>
  </w:style>
  <w:style w:type="paragraph" w:customStyle="1" w:styleId="43">
    <w:name w:val="Основной текст4"/>
    <w:basedOn w:val="a"/>
    <w:rsid w:val="001444E5"/>
    <w:pPr>
      <w:shd w:val="clear" w:color="auto" w:fill="FFFFFF"/>
      <w:spacing w:line="0" w:lineRule="atLeast"/>
    </w:pPr>
    <w:rPr>
      <w:rFonts w:ascii="Times New Roman" w:eastAsia="Times New Roman" w:hAnsi="Times New Roman" w:cs="Times New Roman"/>
      <w:sz w:val="15"/>
      <w:szCs w:val="15"/>
      <w:lang w:val="ru"/>
    </w:rPr>
  </w:style>
  <w:style w:type="numbering" w:customStyle="1" w:styleId="13">
    <w:name w:val="Нет списка1"/>
    <w:next w:val="a2"/>
    <w:uiPriority w:val="99"/>
    <w:semiHidden/>
    <w:unhideWhenUsed/>
    <w:rsid w:val="00934B51"/>
  </w:style>
  <w:style w:type="character" w:customStyle="1" w:styleId="31">
    <w:name w:val="Основной текст (3)_"/>
    <w:basedOn w:val="a0"/>
    <w:rsid w:val="00934B51"/>
    <w:rPr>
      <w:rFonts w:ascii="Times New Roman" w:eastAsia="Times New Roman" w:hAnsi="Times New Roman" w:cs="Times New Roman"/>
      <w:b w:val="0"/>
      <w:bCs w:val="0"/>
      <w:i w:val="0"/>
      <w:iCs w:val="0"/>
      <w:smallCaps w:val="0"/>
      <w:strike w:val="0"/>
      <w:sz w:val="58"/>
      <w:szCs w:val="58"/>
    </w:rPr>
  </w:style>
  <w:style w:type="character" w:customStyle="1" w:styleId="32">
    <w:name w:val="Основной текст (3)"/>
    <w:basedOn w:val="31"/>
    <w:rsid w:val="00934B51"/>
    <w:rPr>
      <w:rFonts w:ascii="Times New Roman" w:eastAsia="Times New Roman" w:hAnsi="Times New Roman" w:cs="Times New Roman"/>
      <w:b w:val="0"/>
      <w:bCs w:val="0"/>
      <w:i w:val="0"/>
      <w:iCs w:val="0"/>
      <w:smallCaps w:val="0"/>
      <w:strike w:val="0"/>
      <w:sz w:val="58"/>
      <w:szCs w:val="58"/>
    </w:rPr>
  </w:style>
  <w:style w:type="character" w:customStyle="1" w:styleId="22">
    <w:name w:val="Основной текст (2)_"/>
    <w:basedOn w:val="a0"/>
    <w:rsid w:val="00934B51"/>
    <w:rPr>
      <w:rFonts w:ascii="Times New Roman" w:eastAsia="Times New Roman" w:hAnsi="Times New Roman" w:cs="Times New Roman"/>
      <w:b w:val="0"/>
      <w:bCs w:val="0"/>
      <w:i w:val="0"/>
      <w:iCs w:val="0"/>
      <w:smallCaps w:val="0"/>
      <w:strike w:val="0"/>
      <w:spacing w:val="10"/>
      <w:sz w:val="18"/>
      <w:szCs w:val="18"/>
    </w:rPr>
  </w:style>
  <w:style w:type="character" w:customStyle="1" w:styleId="23">
    <w:name w:val="Основной текст (2)"/>
    <w:basedOn w:val="22"/>
    <w:rsid w:val="00934B51"/>
    <w:rPr>
      <w:rFonts w:ascii="Times New Roman" w:eastAsia="Times New Roman" w:hAnsi="Times New Roman" w:cs="Times New Roman"/>
      <w:b w:val="0"/>
      <w:bCs w:val="0"/>
      <w:i w:val="0"/>
      <w:iCs w:val="0"/>
      <w:smallCaps w:val="0"/>
      <w:strike w:val="0"/>
      <w:spacing w:val="10"/>
      <w:sz w:val="18"/>
      <w:szCs w:val="18"/>
    </w:rPr>
  </w:style>
  <w:style w:type="character" w:customStyle="1" w:styleId="0pt">
    <w:name w:val="Основной текст + Интервал 0 pt"/>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1">
    <w:name w:val="Основной текст (6)_"/>
    <w:basedOn w:val="a0"/>
    <w:rsid w:val="00934B51"/>
    <w:rPr>
      <w:rFonts w:ascii="Times New Roman" w:eastAsia="Times New Roman" w:hAnsi="Times New Roman" w:cs="Times New Roman"/>
      <w:b w:val="0"/>
      <w:bCs w:val="0"/>
      <w:i w:val="0"/>
      <w:iCs w:val="0"/>
      <w:smallCaps w:val="0"/>
      <w:strike w:val="0"/>
      <w:spacing w:val="0"/>
      <w:w w:val="80"/>
      <w:sz w:val="18"/>
      <w:szCs w:val="18"/>
    </w:rPr>
  </w:style>
  <w:style w:type="character" w:customStyle="1" w:styleId="62">
    <w:name w:val="Основной текст (6)"/>
    <w:basedOn w:val="61"/>
    <w:rsid w:val="00934B51"/>
    <w:rPr>
      <w:rFonts w:ascii="Times New Roman" w:eastAsia="Times New Roman" w:hAnsi="Times New Roman" w:cs="Times New Roman"/>
      <w:b w:val="0"/>
      <w:bCs w:val="0"/>
      <w:i w:val="0"/>
      <w:iCs w:val="0"/>
      <w:smallCaps w:val="0"/>
      <w:strike w:val="0"/>
      <w:spacing w:val="0"/>
      <w:w w:val="80"/>
      <w:sz w:val="18"/>
      <w:szCs w:val="18"/>
    </w:rPr>
  </w:style>
  <w:style w:type="character" w:customStyle="1" w:styleId="14">
    <w:name w:val="Заголовок №1_"/>
    <w:basedOn w:val="a0"/>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15">
    <w:name w:val="Заголовок №1"/>
    <w:basedOn w:val="14"/>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51">
    <w:name w:val="Основной текст (5)_"/>
    <w:basedOn w:val="a0"/>
    <w:rsid w:val="00934B51"/>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52">
    <w:name w:val="Основной текст (5)"/>
    <w:basedOn w:val="51"/>
    <w:rsid w:val="00934B51"/>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33">
    <w:name w:val="Основной текст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125pt">
    <w:name w:val="Основной текст (4) + 12;5 pt"/>
    <w:basedOn w:val="41"/>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3">
    <w:name w:val="Основной текст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3">
    <w:name w:val="Основной текст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71">
    <w:name w:val="Основной текст (7)_"/>
    <w:basedOn w:val="a0"/>
    <w:rsid w:val="00934B51"/>
    <w:rPr>
      <w:rFonts w:ascii="Times New Roman" w:eastAsia="Times New Roman" w:hAnsi="Times New Roman" w:cs="Times New Roman"/>
      <w:b w:val="0"/>
      <w:bCs w:val="0"/>
      <w:i w:val="0"/>
      <w:iCs w:val="0"/>
      <w:smallCaps w:val="0"/>
      <w:strike w:val="0"/>
      <w:spacing w:val="0"/>
      <w:sz w:val="17"/>
      <w:szCs w:val="17"/>
    </w:rPr>
  </w:style>
  <w:style w:type="character" w:customStyle="1" w:styleId="7LucidaSansUnicode8pt">
    <w:name w:val="Основной текст (7) + Lucida Sans Unicode;8 pt"/>
    <w:basedOn w:val="71"/>
    <w:rsid w:val="00934B51"/>
    <w:rPr>
      <w:rFonts w:ascii="Lucida Sans Unicode" w:eastAsia="Lucida Sans Unicode" w:hAnsi="Lucida Sans Unicode" w:cs="Lucida Sans Unicode"/>
      <w:b w:val="0"/>
      <w:bCs w:val="0"/>
      <w:i w:val="0"/>
      <w:iCs w:val="0"/>
      <w:smallCaps w:val="0"/>
      <w:strike w:val="0"/>
      <w:spacing w:val="0"/>
      <w:sz w:val="16"/>
      <w:szCs w:val="16"/>
    </w:rPr>
  </w:style>
  <w:style w:type="character" w:customStyle="1" w:styleId="72">
    <w:name w:val="Основной текст (7)"/>
    <w:basedOn w:val="71"/>
    <w:rsid w:val="00934B51"/>
    <w:rPr>
      <w:rFonts w:ascii="Times New Roman" w:eastAsia="Times New Roman" w:hAnsi="Times New Roman" w:cs="Times New Roman"/>
      <w:b w:val="0"/>
      <w:bCs w:val="0"/>
      <w:i w:val="0"/>
      <w:iCs w:val="0"/>
      <w:smallCaps w:val="0"/>
      <w:strike w:val="0"/>
      <w:spacing w:val="0"/>
      <w:sz w:val="17"/>
      <w:szCs w:val="17"/>
    </w:rPr>
  </w:style>
  <w:style w:type="character" w:customStyle="1" w:styleId="73">
    <w:name w:val="Основной текст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81">
    <w:name w:val="Основной текст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91">
    <w:name w:val="Основной текст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00">
    <w:name w:val="Основной текст1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10">
    <w:name w:val="Основной текст1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20">
    <w:name w:val="Основной текст1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30">
    <w:name w:val="Основной текст1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40">
    <w:name w:val="Основной текст1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50">
    <w:name w:val="Основной текст1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6">
    <w:name w:val="Основной текст1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7">
    <w:name w:val="Основной текст1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8">
    <w:name w:val="Основной текст1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9">
    <w:name w:val="Основной текст1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00">
    <w:name w:val="Основной текст2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10">
    <w:name w:val="Основной текст2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20">
    <w:name w:val="Основной текст2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30">
    <w:name w:val="Основной текст2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aa">
    <w:name w:val="Колонтитул_"/>
    <w:basedOn w:val="a0"/>
    <w:link w:val="ab"/>
    <w:rsid w:val="00934B51"/>
    <w:rPr>
      <w:rFonts w:ascii="Times New Roman" w:eastAsia="Times New Roman" w:hAnsi="Times New Roman" w:cs="Times New Roman"/>
      <w:sz w:val="20"/>
      <w:szCs w:val="20"/>
      <w:shd w:val="clear" w:color="auto" w:fill="FFFFFF"/>
    </w:rPr>
  </w:style>
  <w:style w:type="character" w:customStyle="1" w:styleId="TrebuchetMS95pt0pt">
    <w:name w:val="Колонтитул + Trebuchet MS;9;5 pt;Интервал 0 pt"/>
    <w:basedOn w:val="aa"/>
    <w:rsid w:val="00934B51"/>
    <w:rPr>
      <w:rFonts w:ascii="Trebuchet MS" w:eastAsia="Trebuchet MS" w:hAnsi="Trebuchet MS" w:cs="Trebuchet MS"/>
      <w:spacing w:val="10"/>
      <w:sz w:val="19"/>
      <w:szCs w:val="19"/>
      <w:shd w:val="clear" w:color="auto" w:fill="FFFFFF"/>
    </w:rPr>
  </w:style>
  <w:style w:type="character" w:customStyle="1" w:styleId="24">
    <w:name w:val="Основной текст2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5">
    <w:name w:val="Основной текст2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82">
    <w:name w:val="Основной текст (8)_"/>
    <w:basedOn w:val="a0"/>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83">
    <w:name w:val="Основной текст (8)"/>
    <w:basedOn w:val="82"/>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26">
    <w:name w:val="Основной текст2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7">
    <w:name w:val="Основной текст2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8">
    <w:name w:val="Основной текст2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29">
    <w:name w:val="Заголовок №2_"/>
    <w:basedOn w:val="a0"/>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2a">
    <w:name w:val="Заголовок №2"/>
    <w:basedOn w:val="29"/>
    <w:rsid w:val="00934B51"/>
    <w:rPr>
      <w:rFonts w:ascii="Times New Roman" w:eastAsia="Times New Roman" w:hAnsi="Times New Roman" w:cs="Times New Roman"/>
      <w:b w:val="0"/>
      <w:bCs w:val="0"/>
      <w:i w:val="0"/>
      <w:iCs w:val="0"/>
      <w:smallCaps w:val="0"/>
      <w:strike w:val="0"/>
      <w:spacing w:val="10"/>
      <w:sz w:val="24"/>
      <w:szCs w:val="24"/>
    </w:rPr>
  </w:style>
  <w:style w:type="character" w:customStyle="1" w:styleId="290">
    <w:name w:val="Основной текст2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00">
    <w:name w:val="Основной текст3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10">
    <w:name w:val="Основной текст3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ac">
    <w:name w:val="Основной текст + Полужирный;Курсив"/>
    <w:basedOn w:val="a3"/>
    <w:rsid w:val="00934B51"/>
    <w:rPr>
      <w:rFonts w:ascii="Times New Roman" w:eastAsia="Times New Roman" w:hAnsi="Times New Roman" w:cs="Times New Roman"/>
      <w:b/>
      <w:bCs/>
      <w:i/>
      <w:iCs/>
      <w:smallCaps w:val="0"/>
      <w:strike w:val="0"/>
      <w:spacing w:val="10"/>
      <w:sz w:val="25"/>
      <w:szCs w:val="25"/>
      <w:shd w:val="clear" w:color="auto" w:fill="FFFFFF"/>
    </w:rPr>
  </w:style>
  <w:style w:type="character" w:customStyle="1" w:styleId="320">
    <w:name w:val="Основной текст3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30">
    <w:name w:val="Основной текст3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4">
    <w:name w:val="Основной текст3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5">
    <w:name w:val="Основной текст3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6">
    <w:name w:val="Основной текст3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7">
    <w:name w:val="Основной текст3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8">
    <w:name w:val="Основной текст3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39">
    <w:name w:val="Основной текст3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00">
    <w:name w:val="Основной текст4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10">
    <w:name w:val="Основной текст4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20">
    <w:name w:val="Основной текст4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30">
    <w:name w:val="Основной текст4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0pt0">
    <w:name w:val="Основной текст + Курсив;Интервал 0 pt"/>
    <w:basedOn w:val="a3"/>
    <w:rsid w:val="00934B51"/>
    <w:rPr>
      <w:rFonts w:ascii="Times New Roman" w:eastAsia="Times New Roman" w:hAnsi="Times New Roman" w:cs="Times New Roman"/>
      <w:b w:val="0"/>
      <w:bCs w:val="0"/>
      <w:i/>
      <w:iCs/>
      <w:smallCaps w:val="0"/>
      <w:strike w:val="0"/>
      <w:spacing w:val="0"/>
      <w:sz w:val="25"/>
      <w:szCs w:val="25"/>
      <w:shd w:val="clear" w:color="auto" w:fill="FFFFFF"/>
    </w:rPr>
  </w:style>
  <w:style w:type="character" w:customStyle="1" w:styleId="92">
    <w:name w:val="Основной текст (9)_"/>
    <w:basedOn w:val="a0"/>
    <w:rsid w:val="00934B51"/>
    <w:rPr>
      <w:rFonts w:ascii="Times New Roman" w:eastAsia="Times New Roman" w:hAnsi="Times New Roman" w:cs="Times New Roman"/>
      <w:b w:val="0"/>
      <w:bCs w:val="0"/>
      <w:i w:val="0"/>
      <w:iCs w:val="0"/>
      <w:smallCaps w:val="0"/>
      <w:strike w:val="0"/>
      <w:spacing w:val="0"/>
      <w:sz w:val="25"/>
      <w:szCs w:val="25"/>
    </w:rPr>
  </w:style>
  <w:style w:type="character" w:customStyle="1" w:styleId="93">
    <w:name w:val="Основной текст (9)"/>
    <w:basedOn w:val="92"/>
    <w:rsid w:val="00934B51"/>
    <w:rPr>
      <w:rFonts w:ascii="Times New Roman" w:eastAsia="Times New Roman" w:hAnsi="Times New Roman" w:cs="Times New Roman"/>
      <w:b w:val="0"/>
      <w:bCs w:val="0"/>
      <w:i w:val="0"/>
      <w:iCs w:val="0"/>
      <w:smallCaps w:val="0"/>
      <w:strike w:val="0"/>
      <w:spacing w:val="0"/>
      <w:sz w:val="25"/>
      <w:szCs w:val="25"/>
    </w:rPr>
  </w:style>
  <w:style w:type="character" w:customStyle="1" w:styleId="44">
    <w:name w:val="Основной текст4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5">
    <w:name w:val="Основной текст4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6">
    <w:name w:val="Основной текст4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7">
    <w:name w:val="Основной текст4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8">
    <w:name w:val="Основной текст4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49">
    <w:name w:val="Основной текст4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00">
    <w:name w:val="Основной текст5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90pt">
    <w:name w:val="Основной текст (9) + Не курсив;Интервал 0 pt"/>
    <w:basedOn w:val="92"/>
    <w:rsid w:val="00934B51"/>
    <w:rPr>
      <w:rFonts w:ascii="Times New Roman" w:eastAsia="Times New Roman" w:hAnsi="Times New Roman" w:cs="Times New Roman"/>
      <w:b w:val="0"/>
      <w:bCs w:val="0"/>
      <w:i/>
      <w:iCs/>
      <w:smallCaps w:val="0"/>
      <w:strike w:val="0"/>
      <w:spacing w:val="10"/>
      <w:sz w:val="25"/>
      <w:szCs w:val="25"/>
    </w:rPr>
  </w:style>
  <w:style w:type="character" w:customStyle="1" w:styleId="510">
    <w:name w:val="Основной текст5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9pt">
    <w:name w:val="Основной текст + 9 pt;Полужирный"/>
    <w:basedOn w:val="a3"/>
    <w:rsid w:val="00934B51"/>
    <w:rPr>
      <w:rFonts w:ascii="Times New Roman" w:eastAsia="Times New Roman" w:hAnsi="Times New Roman" w:cs="Times New Roman"/>
      <w:b/>
      <w:bCs/>
      <w:i w:val="0"/>
      <w:iCs w:val="0"/>
      <w:smallCaps w:val="0"/>
      <w:strike w:val="0"/>
      <w:spacing w:val="10"/>
      <w:sz w:val="18"/>
      <w:szCs w:val="18"/>
      <w:shd w:val="clear" w:color="auto" w:fill="FFFFFF"/>
    </w:rPr>
  </w:style>
  <w:style w:type="character" w:customStyle="1" w:styleId="520">
    <w:name w:val="Основной текст5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30">
    <w:name w:val="Основной текст5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4">
    <w:name w:val="Основной текст5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5">
    <w:name w:val="Основной текст5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6">
    <w:name w:val="Основной текст5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7">
    <w:name w:val="Основной текст5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101">
    <w:name w:val="Основной текст (10)_"/>
    <w:basedOn w:val="a0"/>
    <w:rsid w:val="00934B51"/>
    <w:rPr>
      <w:rFonts w:ascii="Times New Roman" w:eastAsia="Times New Roman" w:hAnsi="Times New Roman" w:cs="Times New Roman"/>
      <w:b w:val="0"/>
      <w:bCs w:val="0"/>
      <w:i w:val="0"/>
      <w:iCs w:val="0"/>
      <w:smallCaps w:val="0"/>
      <w:strike w:val="0"/>
      <w:spacing w:val="0"/>
      <w:sz w:val="8"/>
      <w:szCs w:val="8"/>
      <w:lang w:val="en-US"/>
    </w:rPr>
  </w:style>
  <w:style w:type="character" w:customStyle="1" w:styleId="102">
    <w:name w:val="Основной текст (10)"/>
    <w:basedOn w:val="101"/>
    <w:rsid w:val="00934B51"/>
    <w:rPr>
      <w:rFonts w:ascii="Times New Roman" w:eastAsia="Times New Roman" w:hAnsi="Times New Roman" w:cs="Times New Roman"/>
      <w:b w:val="0"/>
      <w:bCs w:val="0"/>
      <w:i w:val="0"/>
      <w:iCs w:val="0"/>
      <w:smallCaps w:val="0"/>
      <w:strike w:val="0"/>
      <w:spacing w:val="0"/>
      <w:sz w:val="8"/>
      <w:szCs w:val="8"/>
      <w:lang w:val="en-US"/>
    </w:rPr>
  </w:style>
  <w:style w:type="character" w:customStyle="1" w:styleId="58">
    <w:name w:val="Основной текст5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59">
    <w:name w:val="Основной текст5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00">
    <w:name w:val="Основной текст60"/>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10">
    <w:name w:val="Основной текст61"/>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20">
    <w:name w:val="Основной текст62"/>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30">
    <w:name w:val="Основной текст63"/>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4">
    <w:name w:val="Основной текст64"/>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5">
    <w:name w:val="Основной текст65"/>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6">
    <w:name w:val="Основной текст66"/>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7">
    <w:name w:val="Основной текст67"/>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8">
    <w:name w:val="Основной текст68"/>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character" w:customStyle="1" w:styleId="69">
    <w:name w:val="Основной текст69"/>
    <w:basedOn w:val="a3"/>
    <w:rsid w:val="00934B51"/>
    <w:rPr>
      <w:rFonts w:ascii="Times New Roman" w:eastAsia="Times New Roman" w:hAnsi="Times New Roman" w:cs="Times New Roman"/>
      <w:b w:val="0"/>
      <w:bCs w:val="0"/>
      <w:i w:val="0"/>
      <w:iCs w:val="0"/>
      <w:smallCaps w:val="0"/>
      <w:strike w:val="0"/>
      <w:spacing w:val="10"/>
      <w:sz w:val="25"/>
      <w:szCs w:val="25"/>
      <w:shd w:val="clear" w:color="auto" w:fill="FFFFFF"/>
    </w:rPr>
  </w:style>
  <w:style w:type="paragraph" w:customStyle="1" w:styleId="700">
    <w:name w:val="Основной текст70"/>
    <w:basedOn w:val="a"/>
    <w:rsid w:val="00934B51"/>
    <w:pPr>
      <w:shd w:val="clear" w:color="auto" w:fill="FFFFFF"/>
      <w:spacing w:line="240" w:lineRule="exact"/>
    </w:pPr>
    <w:rPr>
      <w:rFonts w:ascii="Times New Roman" w:eastAsia="Times New Roman" w:hAnsi="Times New Roman" w:cs="Times New Roman"/>
      <w:spacing w:val="10"/>
      <w:sz w:val="25"/>
      <w:szCs w:val="25"/>
      <w:lang w:val="ru"/>
    </w:rPr>
  </w:style>
  <w:style w:type="paragraph" w:customStyle="1" w:styleId="ab">
    <w:name w:val="Колонтитул"/>
    <w:basedOn w:val="a"/>
    <w:link w:val="aa"/>
    <w:rsid w:val="00934B51"/>
    <w:pPr>
      <w:shd w:val="clear" w:color="auto" w:fill="FFFFFF"/>
    </w:pPr>
    <w:rPr>
      <w:rFonts w:ascii="Times New Roman" w:eastAsia="Times New Roman" w:hAnsi="Times New Roman" w:cs="Times New Roman"/>
      <w:color w:val="auto"/>
      <w:sz w:val="20"/>
      <w:szCs w:val="20"/>
      <w:lang w:eastAsia="en-US"/>
    </w:rPr>
  </w:style>
  <w:style w:type="paragraph" w:styleId="ad">
    <w:name w:val="footer"/>
    <w:basedOn w:val="a"/>
    <w:link w:val="ae"/>
    <w:uiPriority w:val="99"/>
    <w:unhideWhenUsed/>
    <w:rsid w:val="00A54978"/>
    <w:pPr>
      <w:tabs>
        <w:tab w:val="center" w:pos="4677"/>
        <w:tab w:val="right" w:pos="9355"/>
      </w:tabs>
    </w:pPr>
  </w:style>
  <w:style w:type="character" w:customStyle="1" w:styleId="ae">
    <w:name w:val="Нижний колонтитул Знак"/>
    <w:basedOn w:val="a0"/>
    <w:link w:val="ad"/>
    <w:uiPriority w:val="99"/>
    <w:rsid w:val="00A54978"/>
    <w:rPr>
      <w:rFonts w:ascii="Arial Unicode MS" w:eastAsia="Arial Unicode MS" w:hAnsi="Arial Unicode MS" w:cs="Arial Unicode MS"/>
      <w:color w:val="000000"/>
      <w:sz w:val="24"/>
      <w:szCs w:val="24"/>
      <w:lang w:eastAsia="ru-RU"/>
    </w:rPr>
  </w:style>
  <w:style w:type="paragraph" w:styleId="af">
    <w:name w:val="header"/>
    <w:basedOn w:val="a"/>
    <w:link w:val="af0"/>
    <w:uiPriority w:val="99"/>
    <w:unhideWhenUsed/>
    <w:rsid w:val="00A54978"/>
    <w:pPr>
      <w:tabs>
        <w:tab w:val="center" w:pos="4677"/>
        <w:tab w:val="right" w:pos="9355"/>
      </w:tabs>
    </w:pPr>
  </w:style>
  <w:style w:type="character" w:customStyle="1" w:styleId="af0">
    <w:name w:val="Верхний колонтитул Знак"/>
    <w:basedOn w:val="a0"/>
    <w:link w:val="af"/>
    <w:uiPriority w:val="99"/>
    <w:rsid w:val="00A54978"/>
    <w:rPr>
      <w:rFonts w:ascii="Arial Unicode MS" w:eastAsia="Arial Unicode MS" w:hAnsi="Arial Unicode MS" w:cs="Arial Unicode MS"/>
      <w:color w:val="000000"/>
      <w:sz w:val="24"/>
      <w:szCs w:val="24"/>
      <w:lang w:eastAsia="ru-RU"/>
    </w:rPr>
  </w:style>
  <w:style w:type="character" w:customStyle="1" w:styleId="Tahoma">
    <w:name w:val="Колонтитул + Tahoma"/>
    <w:basedOn w:val="aa"/>
    <w:rsid w:val="005A6702"/>
    <w:rPr>
      <w:rFonts w:ascii="Tahoma" w:eastAsia="Tahoma" w:hAnsi="Tahoma" w:cs="Tahoma"/>
      <w:b w:val="0"/>
      <w:bCs w:val="0"/>
      <w:i w:val="0"/>
      <w:iCs w:val="0"/>
      <w:smallCaps w:val="0"/>
      <w:strike w:val="0"/>
      <w:sz w:val="20"/>
      <w:szCs w:val="20"/>
      <w:shd w:val="clear" w:color="auto" w:fill="FFFFFF"/>
    </w:rPr>
  </w:style>
  <w:style w:type="paragraph" w:styleId="af1">
    <w:name w:val="List Paragraph"/>
    <w:basedOn w:val="a"/>
    <w:uiPriority w:val="34"/>
    <w:qFormat/>
    <w:rsid w:val="005A6702"/>
    <w:pPr>
      <w:ind w:left="720"/>
      <w:contextualSpacing/>
    </w:pPr>
  </w:style>
  <w:style w:type="character" w:customStyle="1" w:styleId="10">
    <w:name w:val="Заголовок 1 Знак"/>
    <w:basedOn w:val="a0"/>
    <w:link w:val="1"/>
    <w:uiPriority w:val="9"/>
    <w:rsid w:val="003C610F"/>
    <w:rPr>
      <w:rFonts w:ascii="Cambria" w:eastAsia="Times New Roman" w:hAnsi="Cambria" w:cs="Times New Roman"/>
      <w:b/>
      <w:bCs/>
      <w:color w:val="365F91"/>
      <w:sz w:val="28"/>
      <w:szCs w:val="28"/>
      <w:lang w:val="x-none"/>
    </w:rPr>
  </w:style>
  <w:style w:type="character" w:customStyle="1" w:styleId="20">
    <w:name w:val="Заголовок 2 Знак"/>
    <w:basedOn w:val="a0"/>
    <w:link w:val="2"/>
    <w:uiPriority w:val="9"/>
    <w:semiHidden/>
    <w:rsid w:val="003C610F"/>
    <w:rPr>
      <w:rFonts w:ascii="Cambria" w:eastAsia="Times New Roman" w:hAnsi="Cambria" w:cs="Times New Roman"/>
      <w:b/>
      <w:bCs/>
      <w:color w:val="4F81BD"/>
      <w:sz w:val="26"/>
      <w:szCs w:val="26"/>
      <w:lang w:val="x-none"/>
    </w:rPr>
  </w:style>
  <w:style w:type="character" w:customStyle="1" w:styleId="30">
    <w:name w:val="Заголовок 3 Знак"/>
    <w:basedOn w:val="a0"/>
    <w:link w:val="3"/>
    <w:uiPriority w:val="9"/>
    <w:semiHidden/>
    <w:rsid w:val="003C610F"/>
    <w:rPr>
      <w:rFonts w:ascii="Cambria" w:eastAsia="Times New Roman" w:hAnsi="Cambria" w:cs="Times New Roman"/>
      <w:b/>
      <w:bCs/>
      <w:color w:val="4F81BD"/>
      <w:lang w:val="x-none"/>
    </w:rPr>
  </w:style>
  <w:style w:type="character" w:customStyle="1" w:styleId="40">
    <w:name w:val="Заголовок 4 Знак"/>
    <w:basedOn w:val="a0"/>
    <w:link w:val="4"/>
    <w:uiPriority w:val="9"/>
    <w:semiHidden/>
    <w:rsid w:val="003C610F"/>
    <w:rPr>
      <w:rFonts w:ascii="Cambria" w:eastAsia="Times New Roman" w:hAnsi="Cambria" w:cs="Times New Roman"/>
      <w:b/>
      <w:bCs/>
      <w:i/>
      <w:iCs/>
      <w:color w:val="4F81BD"/>
      <w:lang w:val="x-none"/>
    </w:rPr>
  </w:style>
  <w:style w:type="character" w:customStyle="1" w:styleId="50">
    <w:name w:val="Заголовок 5 Знак"/>
    <w:basedOn w:val="a0"/>
    <w:link w:val="5"/>
    <w:uiPriority w:val="9"/>
    <w:semiHidden/>
    <w:rsid w:val="003C610F"/>
    <w:rPr>
      <w:rFonts w:ascii="Cambria" w:eastAsia="Times New Roman" w:hAnsi="Cambria" w:cs="Times New Roman"/>
      <w:color w:val="243F60"/>
      <w:lang w:val="x-none"/>
    </w:rPr>
  </w:style>
  <w:style w:type="character" w:customStyle="1" w:styleId="60">
    <w:name w:val="Заголовок 6 Знак"/>
    <w:basedOn w:val="a0"/>
    <w:link w:val="6"/>
    <w:uiPriority w:val="9"/>
    <w:semiHidden/>
    <w:rsid w:val="003C610F"/>
    <w:rPr>
      <w:rFonts w:ascii="Cambria" w:eastAsia="Times New Roman" w:hAnsi="Cambria" w:cs="Times New Roman"/>
      <w:i/>
      <w:iCs/>
      <w:color w:val="243F60"/>
      <w:lang w:val="x-none"/>
    </w:rPr>
  </w:style>
  <w:style w:type="character" w:customStyle="1" w:styleId="70">
    <w:name w:val="Заголовок 7 Знак"/>
    <w:basedOn w:val="a0"/>
    <w:link w:val="7"/>
    <w:uiPriority w:val="9"/>
    <w:semiHidden/>
    <w:rsid w:val="003C610F"/>
    <w:rPr>
      <w:rFonts w:ascii="Cambria" w:eastAsia="Times New Roman" w:hAnsi="Cambria" w:cs="Times New Roman"/>
      <w:i/>
      <w:iCs/>
      <w:color w:val="404040"/>
      <w:lang w:val="x-none"/>
    </w:rPr>
  </w:style>
  <w:style w:type="character" w:customStyle="1" w:styleId="80">
    <w:name w:val="Заголовок 8 Знак"/>
    <w:basedOn w:val="a0"/>
    <w:link w:val="8"/>
    <w:uiPriority w:val="9"/>
    <w:semiHidden/>
    <w:rsid w:val="003C610F"/>
    <w:rPr>
      <w:rFonts w:ascii="Cambria" w:eastAsia="Times New Roman" w:hAnsi="Cambria" w:cs="Times New Roman"/>
      <w:color w:val="4F81BD"/>
      <w:sz w:val="20"/>
      <w:szCs w:val="20"/>
      <w:lang w:val="x-none"/>
    </w:rPr>
  </w:style>
  <w:style w:type="character" w:customStyle="1" w:styleId="90">
    <w:name w:val="Заголовок 9 Знак"/>
    <w:basedOn w:val="a0"/>
    <w:link w:val="9"/>
    <w:uiPriority w:val="9"/>
    <w:semiHidden/>
    <w:rsid w:val="003C610F"/>
    <w:rPr>
      <w:rFonts w:ascii="Cambria" w:eastAsia="Times New Roman" w:hAnsi="Cambria" w:cs="Times New Roman"/>
      <w:i/>
      <w:iCs/>
      <w:color w:val="404040"/>
      <w:sz w:val="20"/>
      <w:szCs w:val="20"/>
      <w:lang w:val="x-none"/>
    </w:rPr>
  </w:style>
  <w:style w:type="numbering" w:customStyle="1" w:styleId="2b">
    <w:name w:val="Нет списка2"/>
    <w:next w:val="a2"/>
    <w:uiPriority w:val="99"/>
    <w:semiHidden/>
    <w:unhideWhenUsed/>
    <w:rsid w:val="003C610F"/>
  </w:style>
  <w:style w:type="character" w:customStyle="1" w:styleId="blk">
    <w:name w:val="blk"/>
    <w:basedOn w:val="a0"/>
    <w:rsid w:val="003C610F"/>
  </w:style>
  <w:style w:type="paragraph" w:styleId="af2">
    <w:name w:val="Normal (Web)"/>
    <w:basedOn w:val="a"/>
    <w:uiPriority w:val="99"/>
    <w:unhideWhenUsed/>
    <w:rsid w:val="003C610F"/>
    <w:pPr>
      <w:spacing w:before="240" w:after="240"/>
    </w:pPr>
    <w:rPr>
      <w:rFonts w:ascii="Times New Roman" w:eastAsia="Times New Roman" w:hAnsi="Times New Roman" w:cs="Times New Roman"/>
      <w:color w:val="auto"/>
    </w:rPr>
  </w:style>
  <w:style w:type="paragraph" w:styleId="af3">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f4"/>
    <w:uiPriority w:val="99"/>
    <w:unhideWhenUsed/>
    <w:rsid w:val="003C610F"/>
    <w:pPr>
      <w:ind w:firstLine="709"/>
      <w:jc w:val="both"/>
    </w:pPr>
    <w:rPr>
      <w:rFonts w:ascii="Times New Roman" w:eastAsia="Calibri" w:hAnsi="Times New Roman" w:cs="Times New Roman"/>
      <w:color w:val="auto"/>
      <w:sz w:val="20"/>
      <w:szCs w:val="20"/>
      <w:lang w:val="x-none" w:eastAsia="en-US"/>
    </w:rPr>
  </w:style>
  <w:style w:type="character" w:customStyle="1" w:styleId="af4">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f3"/>
    <w:uiPriority w:val="99"/>
    <w:rsid w:val="003C610F"/>
    <w:rPr>
      <w:rFonts w:ascii="Times New Roman" w:eastAsia="Calibri" w:hAnsi="Times New Roman" w:cs="Times New Roman"/>
      <w:sz w:val="20"/>
      <w:szCs w:val="20"/>
      <w:lang w:val="x-none"/>
    </w:rPr>
  </w:style>
  <w:style w:type="character" w:styleId="af5">
    <w:name w:val="footnote reference"/>
    <w:aliases w:val="Знак сноски 1,Знак сноски-FN,Ciae niinee-FN,Referencia nota al pie,4_G"/>
    <w:uiPriority w:val="99"/>
    <w:unhideWhenUsed/>
    <w:rsid w:val="003C610F"/>
    <w:rPr>
      <w:vertAlign w:val="superscript"/>
    </w:rPr>
  </w:style>
  <w:style w:type="paragraph" w:customStyle="1" w:styleId="ConsPlusNormal">
    <w:name w:val="ConsPlusNormal"/>
    <w:rsid w:val="003C610F"/>
    <w:pPr>
      <w:autoSpaceDE w:val="0"/>
      <w:autoSpaceDN w:val="0"/>
      <w:adjustRightInd w:val="0"/>
      <w:spacing w:after="0" w:line="240" w:lineRule="auto"/>
    </w:pPr>
    <w:rPr>
      <w:rFonts w:ascii="Arial" w:eastAsia="Calibri" w:hAnsi="Arial" w:cs="Arial"/>
      <w:sz w:val="20"/>
      <w:szCs w:val="20"/>
    </w:rPr>
  </w:style>
  <w:style w:type="character" w:customStyle="1" w:styleId="blk3">
    <w:name w:val="blk3"/>
    <w:rsid w:val="003C610F"/>
    <w:rPr>
      <w:vanish w:val="0"/>
      <w:webHidden w:val="0"/>
      <w:specVanish w:val="0"/>
    </w:rPr>
  </w:style>
  <w:style w:type="paragraph" w:customStyle="1" w:styleId="SingleTxtGR">
    <w:name w:val="_ Single Txt_GR"/>
    <w:basedOn w:val="a"/>
    <w:rsid w:val="003C610F"/>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cs="Times New Roman"/>
      <w:color w:val="auto"/>
      <w:w w:val="103"/>
      <w:sz w:val="20"/>
      <w:szCs w:val="20"/>
      <w:lang w:eastAsia="en-US"/>
    </w:rPr>
  </w:style>
  <w:style w:type="character" w:customStyle="1" w:styleId="r">
    <w:name w:val="r"/>
    <w:basedOn w:val="a0"/>
    <w:rsid w:val="003C610F"/>
  </w:style>
  <w:style w:type="character" w:customStyle="1" w:styleId="f">
    <w:name w:val="f"/>
    <w:basedOn w:val="a0"/>
    <w:rsid w:val="003C610F"/>
  </w:style>
  <w:style w:type="character" w:styleId="af6">
    <w:name w:val="Strong"/>
    <w:uiPriority w:val="22"/>
    <w:qFormat/>
    <w:rsid w:val="003C610F"/>
    <w:rPr>
      <w:b/>
      <w:bCs/>
    </w:rPr>
  </w:style>
  <w:style w:type="character" w:customStyle="1" w:styleId="af7">
    <w:name w:val="Гипертекстовая ссылка"/>
    <w:uiPriority w:val="99"/>
    <w:rsid w:val="003C610F"/>
    <w:rPr>
      <w:color w:val="106BBE"/>
    </w:rPr>
  </w:style>
  <w:style w:type="table" w:customStyle="1" w:styleId="2c">
    <w:name w:val="Сетка таблицы2"/>
    <w:basedOn w:val="a1"/>
    <w:next w:val="a8"/>
    <w:uiPriority w:val="59"/>
    <w:rsid w:val="003C610F"/>
    <w:pPr>
      <w:spacing w:after="0" w:line="240" w:lineRule="auto"/>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3C610F"/>
    <w:pPr>
      <w:spacing w:after="0" w:line="240" w:lineRule="auto"/>
    </w:pPr>
    <w:rPr>
      <w:rFonts w:ascii="Calibri" w:eastAsia="Times New Roman" w:hAnsi="Calibri" w:cs="Times New Roman"/>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3C610F"/>
    <w:pPr>
      <w:spacing w:after="0" w:line="240" w:lineRule="auto"/>
    </w:pPr>
    <w:rPr>
      <w:rFonts w:ascii="Calibri" w:eastAsia="Times New Roman" w:hAnsi="Calibri" w:cs="Times New Roman"/>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styleId="af8">
    <w:name w:val="Title"/>
    <w:basedOn w:val="a"/>
    <w:next w:val="a"/>
    <w:link w:val="af9"/>
    <w:uiPriority w:val="10"/>
    <w:qFormat/>
    <w:rsid w:val="003C610F"/>
    <w:pPr>
      <w:pBdr>
        <w:bottom w:val="single" w:sz="8" w:space="4" w:color="4F81BD"/>
      </w:pBdr>
      <w:spacing w:after="300"/>
      <w:contextualSpacing/>
    </w:pPr>
    <w:rPr>
      <w:rFonts w:ascii="Cambria" w:eastAsia="Times New Roman" w:hAnsi="Cambria" w:cs="Times New Roman"/>
      <w:color w:val="17365D"/>
      <w:spacing w:val="5"/>
      <w:kern w:val="28"/>
      <w:sz w:val="52"/>
      <w:szCs w:val="52"/>
      <w:lang w:val="x-none" w:eastAsia="en-US"/>
    </w:rPr>
  </w:style>
  <w:style w:type="character" w:customStyle="1" w:styleId="af9">
    <w:name w:val="Название Знак"/>
    <w:basedOn w:val="a0"/>
    <w:link w:val="af8"/>
    <w:uiPriority w:val="10"/>
    <w:rsid w:val="003C610F"/>
    <w:rPr>
      <w:rFonts w:ascii="Cambria" w:eastAsia="Times New Roman" w:hAnsi="Cambria" w:cs="Times New Roman"/>
      <w:color w:val="17365D"/>
      <w:spacing w:val="5"/>
      <w:kern w:val="28"/>
      <w:sz w:val="52"/>
      <w:szCs w:val="52"/>
      <w:lang w:val="x-none"/>
    </w:rPr>
  </w:style>
  <w:style w:type="paragraph" w:styleId="afa">
    <w:name w:val="Subtitle"/>
    <w:basedOn w:val="a"/>
    <w:next w:val="a"/>
    <w:link w:val="afb"/>
    <w:uiPriority w:val="11"/>
    <w:qFormat/>
    <w:rsid w:val="003C610F"/>
    <w:pPr>
      <w:numPr>
        <w:ilvl w:val="1"/>
      </w:numPr>
      <w:spacing w:after="200" w:line="276" w:lineRule="auto"/>
    </w:pPr>
    <w:rPr>
      <w:rFonts w:ascii="Cambria" w:eastAsia="Times New Roman" w:hAnsi="Cambria" w:cs="Times New Roman"/>
      <w:i/>
      <w:iCs/>
      <w:color w:val="4F81BD"/>
      <w:spacing w:val="15"/>
      <w:lang w:val="x-none" w:eastAsia="en-US"/>
    </w:rPr>
  </w:style>
  <w:style w:type="character" w:customStyle="1" w:styleId="afb">
    <w:name w:val="Подзаголовок Знак"/>
    <w:basedOn w:val="a0"/>
    <w:link w:val="afa"/>
    <w:uiPriority w:val="11"/>
    <w:rsid w:val="003C610F"/>
    <w:rPr>
      <w:rFonts w:ascii="Cambria" w:eastAsia="Times New Roman" w:hAnsi="Cambria" w:cs="Times New Roman"/>
      <w:i/>
      <w:iCs/>
      <w:color w:val="4F81BD"/>
      <w:spacing w:val="15"/>
      <w:sz w:val="24"/>
      <w:szCs w:val="24"/>
      <w:lang w:val="x-none"/>
    </w:rPr>
  </w:style>
  <w:style w:type="character" w:styleId="afc">
    <w:name w:val="Emphasis"/>
    <w:uiPriority w:val="20"/>
    <w:qFormat/>
    <w:rsid w:val="003C610F"/>
    <w:rPr>
      <w:i/>
      <w:iCs/>
    </w:rPr>
  </w:style>
  <w:style w:type="paragraph" w:styleId="2d">
    <w:name w:val="Quote"/>
    <w:basedOn w:val="a"/>
    <w:next w:val="a"/>
    <w:link w:val="2e"/>
    <w:uiPriority w:val="29"/>
    <w:qFormat/>
    <w:rsid w:val="003C610F"/>
    <w:pPr>
      <w:spacing w:after="200" w:line="276" w:lineRule="auto"/>
    </w:pPr>
    <w:rPr>
      <w:rFonts w:ascii="Calibri" w:eastAsia="Times New Roman" w:hAnsi="Calibri" w:cs="Times New Roman"/>
      <w:i/>
      <w:iCs/>
      <w:sz w:val="22"/>
      <w:szCs w:val="22"/>
      <w:lang w:val="x-none" w:eastAsia="en-US"/>
    </w:rPr>
  </w:style>
  <w:style w:type="character" w:customStyle="1" w:styleId="2e">
    <w:name w:val="Цитата 2 Знак"/>
    <w:basedOn w:val="a0"/>
    <w:link w:val="2d"/>
    <w:uiPriority w:val="29"/>
    <w:rsid w:val="003C610F"/>
    <w:rPr>
      <w:rFonts w:ascii="Calibri" w:eastAsia="Times New Roman" w:hAnsi="Calibri" w:cs="Times New Roman"/>
      <w:i/>
      <w:iCs/>
      <w:color w:val="000000"/>
      <w:lang w:val="x-none"/>
    </w:rPr>
  </w:style>
  <w:style w:type="paragraph" w:styleId="afd">
    <w:name w:val="Intense Quote"/>
    <w:basedOn w:val="a"/>
    <w:next w:val="a"/>
    <w:link w:val="afe"/>
    <w:uiPriority w:val="30"/>
    <w:qFormat/>
    <w:rsid w:val="003C610F"/>
    <w:pPr>
      <w:pBdr>
        <w:bottom w:val="single" w:sz="4" w:space="4" w:color="4F81BD"/>
      </w:pBdr>
      <w:spacing w:before="200" w:after="280" w:line="276" w:lineRule="auto"/>
      <w:ind w:left="936" w:right="936"/>
    </w:pPr>
    <w:rPr>
      <w:rFonts w:ascii="Calibri" w:eastAsia="Times New Roman" w:hAnsi="Calibri" w:cs="Times New Roman"/>
      <w:b/>
      <w:bCs/>
      <w:i/>
      <w:iCs/>
      <w:color w:val="4F81BD"/>
      <w:sz w:val="22"/>
      <w:szCs w:val="22"/>
      <w:lang w:val="x-none" w:eastAsia="en-US"/>
    </w:rPr>
  </w:style>
  <w:style w:type="character" w:customStyle="1" w:styleId="afe">
    <w:name w:val="Выделенная цитата Знак"/>
    <w:basedOn w:val="a0"/>
    <w:link w:val="afd"/>
    <w:uiPriority w:val="30"/>
    <w:rsid w:val="003C610F"/>
    <w:rPr>
      <w:rFonts w:ascii="Calibri" w:eastAsia="Times New Roman" w:hAnsi="Calibri" w:cs="Times New Roman"/>
      <w:b/>
      <w:bCs/>
      <w:i/>
      <w:iCs/>
      <w:color w:val="4F81BD"/>
      <w:lang w:val="x-none"/>
    </w:rPr>
  </w:style>
  <w:style w:type="character" w:styleId="aff">
    <w:name w:val="Subtle Emphasis"/>
    <w:uiPriority w:val="19"/>
    <w:qFormat/>
    <w:rsid w:val="003C610F"/>
    <w:rPr>
      <w:i/>
      <w:iCs/>
      <w:color w:val="808080"/>
    </w:rPr>
  </w:style>
  <w:style w:type="character" w:styleId="aff0">
    <w:name w:val="Intense Emphasis"/>
    <w:uiPriority w:val="21"/>
    <w:qFormat/>
    <w:rsid w:val="003C610F"/>
    <w:rPr>
      <w:b/>
      <w:bCs/>
      <w:i/>
      <w:iCs/>
      <w:color w:val="4F81BD"/>
    </w:rPr>
  </w:style>
  <w:style w:type="character" w:styleId="aff1">
    <w:name w:val="Subtle Reference"/>
    <w:uiPriority w:val="31"/>
    <w:qFormat/>
    <w:rsid w:val="003C610F"/>
    <w:rPr>
      <w:smallCaps/>
      <w:color w:val="C0504D"/>
      <w:u w:val="single"/>
    </w:rPr>
  </w:style>
  <w:style w:type="character" w:styleId="aff2">
    <w:name w:val="Intense Reference"/>
    <w:uiPriority w:val="32"/>
    <w:qFormat/>
    <w:rsid w:val="003C610F"/>
    <w:rPr>
      <w:b/>
      <w:bCs/>
      <w:smallCaps/>
      <w:color w:val="C0504D"/>
      <w:spacing w:val="5"/>
      <w:u w:val="single"/>
    </w:rPr>
  </w:style>
  <w:style w:type="character" w:styleId="aff3">
    <w:name w:val="Book Title"/>
    <w:uiPriority w:val="33"/>
    <w:qFormat/>
    <w:rsid w:val="003C610F"/>
    <w:rPr>
      <w:b/>
      <w:bCs/>
      <w:smallCaps/>
      <w:spacing w:val="5"/>
    </w:rPr>
  </w:style>
  <w:style w:type="paragraph" w:styleId="aff4">
    <w:name w:val="TOC Heading"/>
    <w:basedOn w:val="1a"/>
    <w:next w:val="a"/>
    <w:uiPriority w:val="39"/>
    <w:unhideWhenUsed/>
    <w:qFormat/>
    <w:rsid w:val="003C610F"/>
  </w:style>
  <w:style w:type="paragraph" w:customStyle="1" w:styleId="BodyTextStandICF">
    <w:name w:val="Body Text Stand. ICF"/>
    <w:basedOn w:val="a"/>
    <w:rsid w:val="003C610F"/>
    <w:pPr>
      <w:spacing w:before="120"/>
    </w:pPr>
    <w:rPr>
      <w:rFonts w:ascii="Times New Roman" w:eastAsia="Times New Roman" w:hAnsi="Times New Roman" w:cs="Times New Roman"/>
      <w:color w:val="auto"/>
      <w:sz w:val="20"/>
      <w:szCs w:val="20"/>
      <w:lang w:val="en-GB"/>
    </w:rPr>
  </w:style>
  <w:style w:type="paragraph" w:customStyle="1" w:styleId="CoverpageHeading1TitleICF">
    <w:name w:val="Coverpage Heading 1 Title ICF"/>
    <w:basedOn w:val="a"/>
    <w:rsid w:val="003C610F"/>
    <w:rPr>
      <w:rFonts w:ascii="Times New Roman" w:eastAsia="Times New Roman" w:hAnsi="Times New Roman" w:cs="Times New Roman"/>
      <w:color w:val="auto"/>
      <w:sz w:val="60"/>
      <w:szCs w:val="20"/>
      <w:lang w:val="en-GB"/>
    </w:rPr>
  </w:style>
  <w:style w:type="paragraph" w:customStyle="1" w:styleId="headertext">
    <w:name w:val="headertext"/>
    <w:basedOn w:val="a"/>
    <w:rsid w:val="003C610F"/>
    <w:pPr>
      <w:spacing w:before="100" w:beforeAutospacing="1" w:after="100" w:afterAutospacing="1"/>
    </w:pPr>
    <w:rPr>
      <w:rFonts w:ascii="Times New Roman" w:eastAsia="Times New Roman" w:hAnsi="Times New Roman" w:cs="Times New Roman"/>
      <w:color w:val="auto"/>
    </w:rPr>
  </w:style>
  <w:style w:type="paragraph" w:customStyle="1" w:styleId="formattext">
    <w:name w:val="formattext"/>
    <w:basedOn w:val="a"/>
    <w:rsid w:val="003C610F"/>
    <w:pPr>
      <w:spacing w:before="100" w:beforeAutospacing="1" w:after="100" w:afterAutospacing="1"/>
    </w:pPr>
    <w:rPr>
      <w:rFonts w:ascii="Times New Roman" w:eastAsia="Times New Roman" w:hAnsi="Times New Roman" w:cs="Times New Roman"/>
      <w:color w:val="auto"/>
    </w:rPr>
  </w:style>
  <w:style w:type="character" w:customStyle="1" w:styleId="aff5">
    <w:name w:val="Цветовое выделение"/>
    <w:uiPriority w:val="99"/>
    <w:rsid w:val="003C610F"/>
    <w:rPr>
      <w:b/>
      <w:bCs/>
      <w:color w:val="26282F"/>
    </w:rPr>
  </w:style>
  <w:style w:type="paragraph" w:customStyle="1" w:styleId="aff6">
    <w:name w:val="Нормальный (таблица)"/>
    <w:basedOn w:val="a"/>
    <w:next w:val="a"/>
    <w:uiPriority w:val="99"/>
    <w:rsid w:val="003C610F"/>
    <w:pPr>
      <w:widowControl w:val="0"/>
      <w:autoSpaceDE w:val="0"/>
      <w:autoSpaceDN w:val="0"/>
      <w:adjustRightInd w:val="0"/>
      <w:jc w:val="both"/>
    </w:pPr>
    <w:rPr>
      <w:rFonts w:ascii="Arial" w:eastAsia="Times New Roman" w:hAnsi="Arial" w:cs="Arial"/>
      <w:color w:val="auto"/>
      <w:sz w:val="26"/>
      <w:szCs w:val="26"/>
    </w:rPr>
  </w:style>
  <w:style w:type="paragraph" w:customStyle="1" w:styleId="aff7">
    <w:name w:val="Прижатый влево"/>
    <w:basedOn w:val="a"/>
    <w:next w:val="a"/>
    <w:uiPriority w:val="99"/>
    <w:rsid w:val="003C610F"/>
    <w:pPr>
      <w:widowControl w:val="0"/>
      <w:autoSpaceDE w:val="0"/>
      <w:autoSpaceDN w:val="0"/>
      <w:adjustRightInd w:val="0"/>
    </w:pPr>
    <w:rPr>
      <w:rFonts w:ascii="Arial" w:eastAsia="Times New Roman" w:hAnsi="Arial" w:cs="Arial"/>
      <w:color w:val="auto"/>
      <w:sz w:val="26"/>
      <w:szCs w:val="26"/>
    </w:rPr>
  </w:style>
  <w:style w:type="character" w:styleId="aff8">
    <w:name w:val="annotation reference"/>
    <w:uiPriority w:val="99"/>
    <w:semiHidden/>
    <w:unhideWhenUsed/>
    <w:rsid w:val="003C610F"/>
    <w:rPr>
      <w:sz w:val="16"/>
      <w:szCs w:val="16"/>
    </w:rPr>
  </w:style>
  <w:style w:type="paragraph" w:styleId="aff9">
    <w:name w:val="annotation text"/>
    <w:basedOn w:val="a"/>
    <w:link w:val="affa"/>
    <w:uiPriority w:val="99"/>
    <w:semiHidden/>
    <w:unhideWhenUsed/>
    <w:rsid w:val="003C610F"/>
    <w:pPr>
      <w:spacing w:after="200" w:line="276" w:lineRule="auto"/>
    </w:pPr>
    <w:rPr>
      <w:rFonts w:ascii="Calibri" w:eastAsia="Calibri" w:hAnsi="Calibri" w:cs="Times New Roman"/>
      <w:color w:val="auto"/>
      <w:sz w:val="20"/>
      <w:szCs w:val="20"/>
      <w:lang w:eastAsia="x-none"/>
    </w:rPr>
  </w:style>
  <w:style w:type="character" w:customStyle="1" w:styleId="affa">
    <w:name w:val="Текст примечания Знак"/>
    <w:basedOn w:val="a0"/>
    <w:link w:val="aff9"/>
    <w:uiPriority w:val="99"/>
    <w:semiHidden/>
    <w:rsid w:val="003C610F"/>
    <w:rPr>
      <w:rFonts w:ascii="Calibri" w:eastAsia="Calibri" w:hAnsi="Calibri" w:cs="Times New Roman"/>
      <w:sz w:val="20"/>
      <w:szCs w:val="20"/>
      <w:lang w:eastAsia="x-none"/>
    </w:rPr>
  </w:style>
  <w:style w:type="paragraph" w:styleId="affb">
    <w:name w:val="annotation subject"/>
    <w:basedOn w:val="aff9"/>
    <w:next w:val="aff9"/>
    <w:link w:val="affc"/>
    <w:uiPriority w:val="99"/>
    <w:semiHidden/>
    <w:unhideWhenUsed/>
    <w:rsid w:val="003C610F"/>
    <w:rPr>
      <w:b/>
      <w:bCs/>
    </w:rPr>
  </w:style>
  <w:style w:type="character" w:customStyle="1" w:styleId="affc">
    <w:name w:val="Тема примечания Знак"/>
    <w:basedOn w:val="affa"/>
    <w:link w:val="affb"/>
    <w:uiPriority w:val="99"/>
    <w:semiHidden/>
    <w:rsid w:val="003C610F"/>
    <w:rPr>
      <w:rFonts w:ascii="Calibri" w:eastAsia="Calibri" w:hAnsi="Calibri" w:cs="Times New Roman"/>
      <w:b/>
      <w:bCs/>
      <w:sz w:val="20"/>
      <w:szCs w:val="20"/>
      <w:lang w:eastAsia="x-none"/>
    </w:rPr>
  </w:style>
  <w:style w:type="paragraph" w:styleId="3a">
    <w:name w:val="toc 3"/>
    <w:basedOn w:val="a"/>
    <w:next w:val="a"/>
    <w:autoRedefine/>
    <w:uiPriority w:val="39"/>
    <w:unhideWhenUsed/>
    <w:rsid w:val="003C610F"/>
    <w:pPr>
      <w:spacing w:after="200" w:line="276" w:lineRule="auto"/>
      <w:ind w:left="440"/>
    </w:pPr>
    <w:rPr>
      <w:rFonts w:ascii="Calibri" w:eastAsia="Calibri" w:hAnsi="Calibri" w:cs="Times New Roman"/>
      <w:color w:val="auto"/>
      <w:sz w:val="22"/>
      <w:szCs w:val="22"/>
      <w:lang w:eastAsia="en-US"/>
    </w:rPr>
  </w:style>
  <w:style w:type="paragraph" w:styleId="1b">
    <w:name w:val="toc 1"/>
    <w:basedOn w:val="a"/>
    <w:next w:val="a"/>
    <w:autoRedefine/>
    <w:uiPriority w:val="39"/>
    <w:unhideWhenUsed/>
    <w:rsid w:val="003C610F"/>
    <w:pPr>
      <w:spacing w:after="200" w:line="276" w:lineRule="auto"/>
    </w:pPr>
    <w:rPr>
      <w:rFonts w:ascii="Calibri" w:eastAsia="Calibri" w:hAnsi="Calibri" w:cs="Times New Roman"/>
      <w:color w:val="auto"/>
      <w:sz w:val="22"/>
      <w:szCs w:val="22"/>
      <w:lang w:eastAsia="en-US"/>
    </w:rPr>
  </w:style>
  <w:style w:type="paragraph" w:styleId="2f">
    <w:name w:val="toc 2"/>
    <w:basedOn w:val="a"/>
    <w:next w:val="a"/>
    <w:autoRedefine/>
    <w:uiPriority w:val="39"/>
    <w:unhideWhenUsed/>
    <w:rsid w:val="003C610F"/>
    <w:pPr>
      <w:spacing w:after="200" w:line="276" w:lineRule="auto"/>
      <w:ind w:left="220"/>
    </w:pPr>
    <w:rPr>
      <w:rFonts w:ascii="Calibri" w:eastAsia="Calibri" w:hAnsi="Calibri" w:cs="Times New Roman"/>
      <w:color w:val="auto"/>
      <w:sz w:val="22"/>
      <w:szCs w:val="22"/>
      <w:lang w:eastAsia="en-US"/>
    </w:rPr>
  </w:style>
  <w:style w:type="paragraph" w:customStyle="1" w:styleId="1a">
    <w:name w:val="Заголовок Р1"/>
    <w:basedOn w:val="a"/>
    <w:link w:val="1c"/>
    <w:qFormat/>
    <w:rsid w:val="003C610F"/>
    <w:pPr>
      <w:spacing w:after="200" w:line="360" w:lineRule="auto"/>
      <w:jc w:val="center"/>
    </w:pPr>
    <w:rPr>
      <w:rFonts w:ascii="Times New Roman" w:eastAsia="Calibri" w:hAnsi="Times New Roman" w:cs="Times New Roman"/>
      <w:b/>
      <w:color w:val="auto"/>
      <w:sz w:val="28"/>
      <w:szCs w:val="28"/>
      <w:lang w:eastAsia="x-none"/>
    </w:rPr>
  </w:style>
  <w:style w:type="paragraph" w:customStyle="1" w:styleId="affd">
    <w:name w:val="Р_Обычный"/>
    <w:basedOn w:val="a"/>
    <w:link w:val="affe"/>
    <w:qFormat/>
    <w:rsid w:val="003C610F"/>
    <w:pPr>
      <w:spacing w:line="360" w:lineRule="auto"/>
      <w:ind w:firstLine="708"/>
      <w:jc w:val="both"/>
    </w:pPr>
    <w:rPr>
      <w:rFonts w:ascii="Times New Roman" w:eastAsia="Calibri" w:hAnsi="Times New Roman" w:cs="Times New Roman"/>
      <w:sz w:val="28"/>
      <w:szCs w:val="28"/>
    </w:rPr>
  </w:style>
  <w:style w:type="character" w:customStyle="1" w:styleId="1c">
    <w:name w:val="Заголовок Р1 Знак"/>
    <w:link w:val="1a"/>
    <w:rsid w:val="003C610F"/>
    <w:rPr>
      <w:rFonts w:ascii="Times New Roman" w:eastAsia="Calibri" w:hAnsi="Times New Roman" w:cs="Times New Roman"/>
      <w:b/>
      <w:sz w:val="28"/>
      <w:szCs w:val="28"/>
      <w:lang w:eastAsia="x-none"/>
    </w:rPr>
  </w:style>
  <w:style w:type="table" w:customStyle="1" w:styleId="GridTable2Accent1">
    <w:name w:val="Grid Table 2 Accent 1"/>
    <w:basedOn w:val="a1"/>
    <w:uiPriority w:val="47"/>
    <w:rsid w:val="003C610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customStyle="1" w:styleId="affe">
    <w:name w:val="Р_Обычный Знак"/>
    <w:basedOn w:val="a0"/>
    <w:link w:val="affd"/>
    <w:rsid w:val="003C610F"/>
    <w:rPr>
      <w:rFonts w:ascii="Times New Roman" w:eastAsia="Calibri" w:hAnsi="Times New Roman" w:cs="Times New Roman"/>
      <w:color w:val="000000"/>
      <w:sz w:val="28"/>
      <w:szCs w:val="28"/>
      <w:lang w:eastAsia="ru-RU"/>
    </w:rPr>
  </w:style>
  <w:style w:type="table" w:customStyle="1" w:styleId="GridTable6ColorfulAccent1">
    <w:name w:val="Grid Table 6 Colorful Accent 1"/>
    <w:basedOn w:val="a1"/>
    <w:uiPriority w:val="51"/>
    <w:rsid w:val="003C610F"/>
    <w:pPr>
      <w:spacing w:after="0" w:line="240" w:lineRule="auto"/>
    </w:pPr>
    <w:rPr>
      <w:rFonts w:ascii="Calibri" w:eastAsia="Calibri" w:hAnsi="Calibri" w:cs="Times New Roman"/>
      <w:color w:val="2E74B5"/>
      <w:sz w:val="20"/>
      <w:szCs w:val="20"/>
      <w:lang w:eastAsia="ru-RU"/>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f">
    <w:name w:val="FollowedHyperlink"/>
    <w:basedOn w:val="a0"/>
    <w:uiPriority w:val="99"/>
    <w:semiHidden/>
    <w:unhideWhenUsed/>
    <w:rsid w:val="003C610F"/>
    <w:rPr>
      <w:color w:val="954F72"/>
      <w:u w:val="single"/>
    </w:rPr>
  </w:style>
  <w:style w:type="table" w:customStyle="1" w:styleId="GridTable1Light">
    <w:name w:val="Grid Table 1 Light"/>
    <w:basedOn w:val="a1"/>
    <w:uiPriority w:val="46"/>
    <w:rsid w:val="003C610F"/>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55503">
      <w:bodyDiv w:val="1"/>
      <w:marLeft w:val="0"/>
      <w:marRight w:val="0"/>
      <w:marTop w:val="0"/>
      <w:marBottom w:val="0"/>
      <w:divBdr>
        <w:top w:val="none" w:sz="0" w:space="0" w:color="auto"/>
        <w:left w:val="none" w:sz="0" w:space="0" w:color="auto"/>
        <w:bottom w:val="none" w:sz="0" w:space="0" w:color="auto"/>
        <w:right w:val="none" w:sz="0" w:space="0" w:color="auto"/>
      </w:divBdr>
    </w:div>
    <w:div w:id="739524071">
      <w:bodyDiv w:val="1"/>
      <w:marLeft w:val="0"/>
      <w:marRight w:val="0"/>
      <w:marTop w:val="0"/>
      <w:marBottom w:val="0"/>
      <w:divBdr>
        <w:top w:val="none" w:sz="0" w:space="0" w:color="auto"/>
        <w:left w:val="none" w:sz="0" w:space="0" w:color="auto"/>
        <w:bottom w:val="none" w:sz="0" w:space="0" w:color="auto"/>
        <w:right w:val="none" w:sz="0" w:space="0" w:color="auto"/>
      </w:divBdr>
    </w:div>
    <w:div w:id="1089229359">
      <w:bodyDiv w:val="1"/>
      <w:marLeft w:val="0"/>
      <w:marRight w:val="0"/>
      <w:marTop w:val="0"/>
      <w:marBottom w:val="0"/>
      <w:divBdr>
        <w:top w:val="none" w:sz="0" w:space="0" w:color="auto"/>
        <w:left w:val="none" w:sz="0" w:space="0" w:color="auto"/>
        <w:bottom w:val="none" w:sz="0" w:space="0" w:color="auto"/>
        <w:right w:val="none" w:sz="0" w:space="0" w:color="auto"/>
      </w:divBdr>
    </w:div>
    <w:div w:id="1142193554">
      <w:bodyDiv w:val="1"/>
      <w:marLeft w:val="0"/>
      <w:marRight w:val="0"/>
      <w:marTop w:val="0"/>
      <w:marBottom w:val="0"/>
      <w:divBdr>
        <w:top w:val="none" w:sz="0" w:space="0" w:color="auto"/>
        <w:left w:val="none" w:sz="0" w:space="0" w:color="auto"/>
        <w:bottom w:val="none" w:sz="0" w:space="0" w:color="auto"/>
        <w:right w:val="none" w:sz="0" w:space="0" w:color="auto"/>
      </w:divBdr>
    </w:div>
    <w:div w:id="1803309782">
      <w:bodyDiv w:val="1"/>
      <w:marLeft w:val="0"/>
      <w:marRight w:val="0"/>
      <w:marTop w:val="0"/>
      <w:marBottom w:val="0"/>
      <w:divBdr>
        <w:top w:val="none" w:sz="0" w:space="0" w:color="auto"/>
        <w:left w:val="none" w:sz="0" w:space="0" w:color="auto"/>
        <w:bottom w:val="none" w:sz="0" w:space="0" w:color="auto"/>
        <w:right w:val="none" w:sz="0" w:space="0" w:color="auto"/>
      </w:divBdr>
      <w:divsChild>
        <w:div w:id="278879685">
          <w:marLeft w:val="0"/>
          <w:marRight w:val="0"/>
          <w:marTop w:val="0"/>
          <w:marBottom w:val="0"/>
          <w:divBdr>
            <w:top w:val="none" w:sz="0" w:space="0" w:color="auto"/>
            <w:left w:val="none" w:sz="0" w:space="0" w:color="auto"/>
            <w:bottom w:val="none" w:sz="0" w:space="0" w:color="auto"/>
            <w:right w:val="none" w:sz="0" w:space="0" w:color="auto"/>
          </w:divBdr>
          <w:divsChild>
            <w:div w:id="715274611">
              <w:marLeft w:val="0"/>
              <w:marRight w:val="0"/>
              <w:marTop w:val="0"/>
              <w:marBottom w:val="0"/>
              <w:divBdr>
                <w:top w:val="none" w:sz="0" w:space="0" w:color="auto"/>
                <w:left w:val="none" w:sz="0" w:space="0" w:color="auto"/>
                <w:bottom w:val="none" w:sz="0" w:space="0" w:color="auto"/>
                <w:right w:val="none" w:sz="0" w:space="0" w:color="auto"/>
              </w:divBdr>
              <w:divsChild>
                <w:div w:id="1698920387">
                  <w:marLeft w:val="0"/>
                  <w:marRight w:val="0"/>
                  <w:marTop w:val="0"/>
                  <w:marBottom w:val="0"/>
                  <w:divBdr>
                    <w:top w:val="none" w:sz="0" w:space="0" w:color="auto"/>
                    <w:left w:val="none" w:sz="0" w:space="0" w:color="auto"/>
                    <w:bottom w:val="none" w:sz="0" w:space="0" w:color="auto"/>
                    <w:right w:val="none" w:sz="0" w:space="0" w:color="auto"/>
                  </w:divBdr>
                  <w:divsChild>
                    <w:div w:id="1801918131">
                      <w:marLeft w:val="0"/>
                      <w:marRight w:val="0"/>
                      <w:marTop w:val="0"/>
                      <w:marBottom w:val="0"/>
                      <w:divBdr>
                        <w:top w:val="none" w:sz="0" w:space="0" w:color="auto"/>
                        <w:left w:val="none" w:sz="0" w:space="0" w:color="auto"/>
                        <w:bottom w:val="none" w:sz="0" w:space="0" w:color="auto"/>
                        <w:right w:val="none" w:sz="0" w:space="0" w:color="auto"/>
                      </w:divBdr>
                      <w:divsChild>
                        <w:div w:id="579676299">
                          <w:marLeft w:val="0"/>
                          <w:marRight w:val="0"/>
                          <w:marTop w:val="0"/>
                          <w:marBottom w:val="0"/>
                          <w:divBdr>
                            <w:top w:val="none" w:sz="0" w:space="0" w:color="auto"/>
                            <w:left w:val="none" w:sz="0" w:space="0" w:color="auto"/>
                            <w:bottom w:val="none" w:sz="0" w:space="0" w:color="auto"/>
                            <w:right w:val="none" w:sz="0" w:space="0" w:color="auto"/>
                          </w:divBdr>
                          <w:divsChild>
                            <w:div w:id="1034648582">
                              <w:marLeft w:val="375"/>
                              <w:marRight w:val="0"/>
                              <w:marTop w:val="0"/>
                              <w:marBottom w:val="0"/>
                              <w:divBdr>
                                <w:top w:val="none" w:sz="0" w:space="0" w:color="auto"/>
                                <w:left w:val="none" w:sz="0" w:space="0" w:color="auto"/>
                                <w:bottom w:val="none" w:sz="0" w:space="0" w:color="auto"/>
                                <w:right w:val="none" w:sz="0" w:space="0" w:color="auto"/>
                              </w:divBdr>
                              <w:divsChild>
                                <w:div w:id="1305815932">
                                  <w:marLeft w:val="0"/>
                                  <w:marRight w:val="0"/>
                                  <w:marTop w:val="375"/>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49.png"/><Relationship Id="rId84" Type="http://schemas.openxmlformats.org/officeDocument/2006/relationships/image" Target="media/image69.jpeg"/><Relationship Id="rId138" Type="http://schemas.openxmlformats.org/officeDocument/2006/relationships/image" Target="media/image117.jpeg"/><Relationship Id="rId159" Type="http://schemas.openxmlformats.org/officeDocument/2006/relationships/image" Target="media/image141.png"/><Relationship Id="rId170" Type="http://schemas.openxmlformats.org/officeDocument/2006/relationships/image" Target="media/image150.png"/><Relationship Id="rId191" Type="http://schemas.openxmlformats.org/officeDocument/2006/relationships/hyperlink" Target="http://www.ikhmao.ru/index.php?view=image&amp;format=raw&amp;type=orig&amp;id=26&amp;option=com_joomgallery&amp;Itemid=492" TargetMode="External"/><Relationship Id="rId205" Type="http://schemas.openxmlformats.org/officeDocument/2006/relationships/hyperlink" Target="http://pass.rzd.ru" TargetMode="External"/><Relationship Id="rId226" Type="http://schemas.openxmlformats.org/officeDocument/2006/relationships/hyperlink" Target="http://ivo.garant.ru/document?id=70439856&amp;sub=0" TargetMode="External"/><Relationship Id="rId247" Type="http://schemas.openxmlformats.org/officeDocument/2006/relationships/image" Target="media/image190.png"/><Relationship Id="rId107" Type="http://schemas.openxmlformats.org/officeDocument/2006/relationships/image" Target="media/image89.png"/><Relationship Id="rId11" Type="http://schemas.openxmlformats.org/officeDocument/2006/relationships/image" Target="media/image2.png"/><Relationship Id="rId32" Type="http://schemas.openxmlformats.org/officeDocument/2006/relationships/image" Target="media/image21.jpe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09.jpeg"/><Relationship Id="rId149" Type="http://schemas.openxmlformats.org/officeDocument/2006/relationships/image" Target="media/image130.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35.png"/><Relationship Id="rId181" Type="http://schemas.openxmlformats.org/officeDocument/2006/relationships/hyperlink" Target="http://www.ikhmao.ru/index.php?view=image&amp;format=raw&amp;type=orig&amp;id=40&amp;option=com_joomgallery&amp;Itemid=492" TargetMode="External"/><Relationship Id="rId216" Type="http://schemas.openxmlformats.org/officeDocument/2006/relationships/image" Target="media/image177.emf"/><Relationship Id="rId237" Type="http://schemas.openxmlformats.org/officeDocument/2006/relationships/hyperlink" Target="http://docs.cntd.ru/document/1200089976" TargetMode="External"/><Relationship Id="rId22" Type="http://schemas.openxmlformats.org/officeDocument/2006/relationships/image" Target="media/image12.png"/><Relationship Id="rId43" Type="http://schemas.openxmlformats.org/officeDocument/2006/relationships/image" Target="media/image32.png"/><Relationship Id="rId64" Type="http://schemas.openxmlformats.org/officeDocument/2006/relationships/image" Target="media/image50.png"/><Relationship Id="rId118" Type="http://schemas.openxmlformats.org/officeDocument/2006/relationships/image" Target="media/image100.jpeg"/><Relationship Id="rId139" Type="http://schemas.openxmlformats.org/officeDocument/2006/relationships/image" Target="media/image120.jpeg"/><Relationship Id="rId85" Type="http://schemas.openxmlformats.org/officeDocument/2006/relationships/image" Target="media/image70.jpeg"/><Relationship Id="rId150" Type="http://schemas.openxmlformats.org/officeDocument/2006/relationships/image" Target="media/image131.png"/><Relationship Id="rId171" Type="http://schemas.openxmlformats.org/officeDocument/2006/relationships/hyperlink" Target="http://www.mfc-chita.ru/chita/novosti/mobilnyy-mfc" TargetMode="External"/><Relationship Id="rId192" Type="http://schemas.openxmlformats.org/officeDocument/2006/relationships/image" Target="media/image165.jpeg"/><Relationship Id="rId206" Type="http://schemas.openxmlformats.org/officeDocument/2006/relationships/hyperlink" Target="http://vokzal.ru/blog/wp-content/uploads/2015/01/2015-01-15-vokzal-02.jpg" TargetMode="External"/><Relationship Id="rId227" Type="http://schemas.openxmlformats.org/officeDocument/2006/relationships/hyperlink" Target="http://ivo.garant.ru/document?id=70058682&amp;sub=0" TargetMode="External"/><Relationship Id="rId248" Type="http://schemas.openxmlformats.org/officeDocument/2006/relationships/hyperlink" Target="http://www.shkola21-stavropol.ru" TargetMode="External"/><Relationship Id="rId12" Type="http://schemas.openxmlformats.org/officeDocument/2006/relationships/hyperlink" Target="http://www.rosmintrud.ru/docs/mintrud/handicapped/108" TargetMode="External"/><Relationship Id="rId33" Type="http://schemas.openxmlformats.org/officeDocument/2006/relationships/image" Target="media/image22.jpeg"/><Relationship Id="rId108" Type="http://schemas.openxmlformats.org/officeDocument/2006/relationships/image" Target="media/image90.png"/><Relationship Id="rId129" Type="http://schemas.openxmlformats.org/officeDocument/2006/relationships/image" Target="media/image110.jpeg"/><Relationship Id="rId54" Type="http://schemas.openxmlformats.org/officeDocument/2006/relationships/oleObject" Target="embeddings/oleObject1.bin"/><Relationship Id="rId70" Type="http://schemas.openxmlformats.org/officeDocument/2006/relationships/image" Target="media/image56.emf"/><Relationship Id="rId75" Type="http://schemas.openxmlformats.org/officeDocument/2006/relationships/image" Target="media/image60.jpeg"/><Relationship Id="rId91" Type="http://schemas.openxmlformats.org/officeDocument/2006/relationships/image" Target="media/image76.png"/><Relationship Id="rId96" Type="http://schemas.openxmlformats.org/officeDocument/2006/relationships/image" Target="media/image79.png"/><Relationship Id="rId140" Type="http://schemas.openxmlformats.org/officeDocument/2006/relationships/image" Target="media/image121.jpeg"/><Relationship Id="rId145" Type="http://schemas.openxmlformats.org/officeDocument/2006/relationships/image" Target="media/image126.jpeg"/><Relationship Id="rId161" Type="http://schemas.openxmlformats.org/officeDocument/2006/relationships/image" Target="media/image142.png"/><Relationship Id="rId166" Type="http://schemas.openxmlformats.org/officeDocument/2006/relationships/image" Target="media/image147.png"/><Relationship Id="rId182" Type="http://schemas.openxmlformats.org/officeDocument/2006/relationships/image" Target="media/image159.jpeg"/><Relationship Id="rId187" Type="http://schemas.openxmlformats.org/officeDocument/2006/relationships/hyperlink" Target="http://www.ikhmao.ru/index.php?view=image&amp;format=raw&amp;type=orig&amp;id=30&amp;option=com_joomgallery&amp;Itemid=492" TargetMode="External"/><Relationship Id="rId217" Type="http://schemas.openxmlformats.org/officeDocument/2006/relationships/image" Target="media/image178.emf"/><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hyperlink" Target="http://www.domodedovo.ru" TargetMode="External"/><Relationship Id="rId233" Type="http://schemas.openxmlformats.org/officeDocument/2006/relationships/image" Target="media/image185.jpeg"/><Relationship Id="rId238" Type="http://schemas.openxmlformats.org/officeDocument/2006/relationships/image" Target="media/image186.png"/><Relationship Id="rId254" Type="http://schemas.openxmlformats.org/officeDocument/2006/relationships/header" Target="header1.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8.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3.png"/><Relationship Id="rId60" Type="http://schemas.openxmlformats.org/officeDocument/2006/relationships/image" Target="media/image46.jpeg"/><Relationship Id="rId65" Type="http://schemas.openxmlformats.org/officeDocument/2006/relationships/image" Target="media/image51.emf"/><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8.png"/><Relationship Id="rId177" Type="http://schemas.openxmlformats.org/officeDocument/2006/relationships/image" Target="media/image157.png"/><Relationship Id="rId198" Type="http://schemas.openxmlformats.org/officeDocument/2006/relationships/image" Target="media/image168.jpeg"/><Relationship Id="rId172" Type="http://schemas.openxmlformats.org/officeDocument/2006/relationships/image" Target="media/image151.png"/><Relationship Id="rId193" Type="http://schemas.openxmlformats.org/officeDocument/2006/relationships/hyperlink" Target="http://www.ikhmao.ru/index.php?view=image&amp;format=raw&amp;type=orig&amp;id=36&amp;option=com_joomgallery&amp;Itemid=492" TargetMode="External"/><Relationship Id="rId202" Type="http://schemas.openxmlformats.org/officeDocument/2006/relationships/image" Target="media/image170.jpeg"/><Relationship Id="rId207" Type="http://schemas.openxmlformats.org/officeDocument/2006/relationships/image" Target="media/image172.jpeg"/><Relationship Id="rId223" Type="http://schemas.openxmlformats.org/officeDocument/2006/relationships/hyperlink" Target="http://ivo.garant.ru/document?id=70439856&amp;sub=0" TargetMode="External"/><Relationship Id="rId228" Type="http://schemas.openxmlformats.org/officeDocument/2006/relationships/hyperlink" Target="http://ivo.garant.ru/document?id=70439856&amp;sub=0" TargetMode="External"/><Relationship Id="rId244" Type="http://schemas.openxmlformats.org/officeDocument/2006/relationships/hyperlink" Target="consultantplus://offline/ref=72765925C97C3FA1ABE726562201D54C13D07279F19A24E16E4D52B515C69388FF855DBA2BA3D3H5T2O" TargetMode="External"/><Relationship Id="rId249" Type="http://schemas.openxmlformats.org/officeDocument/2006/relationships/image" Target="media/image191.pn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8.jpeg"/><Relationship Id="rId109" Type="http://schemas.openxmlformats.org/officeDocument/2006/relationships/image" Target="media/image91.png"/><Relationship Id="rId34" Type="http://schemas.openxmlformats.org/officeDocument/2006/relationships/image" Target="media/image23.jpeg"/><Relationship Id="rId50" Type="http://schemas.openxmlformats.org/officeDocument/2006/relationships/image" Target="media/image35.jpeg"/><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jpe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6.jpeg"/><Relationship Id="rId141" Type="http://schemas.openxmlformats.org/officeDocument/2006/relationships/image" Target="media/image123.jpeg"/><Relationship Id="rId146" Type="http://schemas.openxmlformats.org/officeDocument/2006/relationships/image" Target="media/image127.jpeg"/><Relationship Id="rId167" Type="http://schemas.openxmlformats.org/officeDocument/2006/relationships/image" Target="media/image148.png"/><Relationship Id="rId188" Type="http://schemas.openxmlformats.org/officeDocument/2006/relationships/image" Target="media/image161.jpeg"/><Relationship Id="rId7" Type="http://schemas.openxmlformats.org/officeDocument/2006/relationships/endnotes" Target="endnotes.xml"/><Relationship Id="rId71" Type="http://schemas.openxmlformats.org/officeDocument/2006/relationships/image" Target="media/image57.emf"/><Relationship Id="rId92" Type="http://schemas.openxmlformats.org/officeDocument/2006/relationships/hyperlink" Target="http://www.istok-audio.com/barrier_free_medium/production/index.php?SECTION_ID=607&amp;ELEMENT_ID=3876" TargetMode="External"/><Relationship Id="rId162" Type="http://schemas.openxmlformats.org/officeDocument/2006/relationships/image" Target="media/image143.png"/><Relationship Id="rId183" Type="http://schemas.openxmlformats.org/officeDocument/2006/relationships/hyperlink" Target="http://www.ikhmao.ru/index.php?view=image&amp;format=raw&amp;type=orig&amp;id=38&amp;option=com_joomgallery&amp;Itemid=492" TargetMode="External"/><Relationship Id="rId213" Type="http://schemas.openxmlformats.org/officeDocument/2006/relationships/image" Target="media/image175.png"/><Relationship Id="rId218" Type="http://schemas.openxmlformats.org/officeDocument/2006/relationships/image" Target="media/image180.emf"/><Relationship Id="rId234" Type="http://schemas.openxmlformats.org/officeDocument/2006/relationships/hyperlink" Target="http://inmsk.ru/news_citylife/20130710/366410821.html" TargetMode="External"/><Relationship Id="rId239" Type="http://schemas.openxmlformats.org/officeDocument/2006/relationships/hyperlink" Target="http://www.hermitagemuseum.org/wps/portal/hermitage%20/visitus/recommended-trips" TargetMode="External"/><Relationship Id="rId2" Type="http://schemas.openxmlformats.org/officeDocument/2006/relationships/styles" Target="styles.xml"/><Relationship Id="rId29" Type="http://schemas.openxmlformats.org/officeDocument/2006/relationships/image" Target="media/image180.jpeg"/><Relationship Id="rId250" Type="http://schemas.openxmlformats.org/officeDocument/2006/relationships/hyperlink" Target="http://www.kg-college.ru" TargetMode="External"/><Relationship Id="rId255" Type="http://schemas.openxmlformats.org/officeDocument/2006/relationships/fontTable" Target="fontTable.xml"/><Relationship Id="rId24" Type="http://schemas.openxmlformats.org/officeDocument/2006/relationships/image" Target="media/image14.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2.png"/><Relationship Id="rId87" Type="http://schemas.openxmlformats.org/officeDocument/2006/relationships/image" Target="media/image72.jpeg"/><Relationship Id="rId110" Type="http://schemas.openxmlformats.org/officeDocument/2006/relationships/image" Target="media/image92.pn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png"/><Relationship Id="rId178" Type="http://schemas.openxmlformats.org/officeDocument/2006/relationships/image" Target="media/image155.png"/><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33.png"/><Relationship Id="rId173" Type="http://schemas.openxmlformats.org/officeDocument/2006/relationships/image" Target="media/image152.png"/><Relationship Id="rId194" Type="http://schemas.openxmlformats.org/officeDocument/2006/relationships/image" Target="media/image166.jpeg"/><Relationship Id="rId199" Type="http://schemas.openxmlformats.org/officeDocument/2006/relationships/hyperlink" Target="http://vokzal.ru/blog/wp-content/uploads/2015/01/2015-01-15-vokzal-01.jpg" TargetMode="External"/><Relationship Id="rId203" Type="http://schemas.openxmlformats.org/officeDocument/2006/relationships/image" Target="media/image171.jpeg"/><Relationship Id="rId208" Type="http://schemas.openxmlformats.org/officeDocument/2006/relationships/hyperlink" Target="http://vokzal.ru/blog/vagony-dlya-invalidov-v-poezdah-rzhd/" TargetMode="External"/><Relationship Id="rId229" Type="http://schemas.openxmlformats.org/officeDocument/2006/relationships/hyperlink" Target="http://docs.cntd.ru/document/1200089976" TargetMode="External"/><Relationship Id="rId19" Type="http://schemas.openxmlformats.org/officeDocument/2006/relationships/image" Target="media/image9.jpeg"/><Relationship Id="rId224" Type="http://schemas.openxmlformats.org/officeDocument/2006/relationships/image" Target="media/image183.emf"/><Relationship Id="rId240" Type="http://schemas.openxmlformats.org/officeDocument/2006/relationships/image" Target="media/image187.png"/><Relationship Id="rId245" Type="http://schemas.openxmlformats.org/officeDocument/2006/relationships/hyperlink" Target="consultantplus://offline/ref=72765925C97C3FA1ABE726562201D54C1BDD7C79F09379EB66145EB712C9CC9FF8CC51BB2BA3D357H6TDO" TargetMode="External"/><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9.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media/image103.png"/><Relationship Id="rId142" Type="http://schemas.openxmlformats.org/officeDocument/2006/relationships/image" Target="media/image124.jpeg"/><Relationship Id="rId163" Type="http://schemas.openxmlformats.org/officeDocument/2006/relationships/image" Target="media/image144.png"/><Relationship Id="rId184" Type="http://schemas.openxmlformats.org/officeDocument/2006/relationships/image" Target="media/image160.jpeg"/><Relationship Id="rId189" Type="http://schemas.openxmlformats.org/officeDocument/2006/relationships/hyperlink" Target="http://www.ikhmao.ru/index.php?view=image&amp;format=raw&amp;type=orig&amp;id=41&amp;option=com_joomgallery&amp;Itemid=492" TargetMode="External"/><Relationship Id="rId219" Type="http://schemas.openxmlformats.org/officeDocument/2006/relationships/image" Target="media/image181.emf"/><Relationship Id="rId3" Type="http://schemas.microsoft.com/office/2007/relationships/stylesWithEffects" Target="stylesWithEffects.xml"/><Relationship Id="rId214" Type="http://schemas.openxmlformats.org/officeDocument/2006/relationships/hyperlink" Target="http://www.aeroflot.ru/cms/before_and_after_fly/disabled" TargetMode="External"/><Relationship Id="rId230" Type="http://schemas.openxmlformats.org/officeDocument/2006/relationships/hyperlink" Target="http://docs.cntd.ru/document/1200089976" TargetMode="External"/><Relationship Id="rId235" Type="http://schemas.openxmlformats.org/officeDocument/2006/relationships/hyperlink" Target="http://docs.cntd.ru/document/1200089976" TargetMode="External"/><Relationship Id="rId251" Type="http://schemas.openxmlformats.org/officeDocument/2006/relationships/image" Target="media/image192.png"/><Relationship Id="rId256" Type="http://schemas.openxmlformats.org/officeDocument/2006/relationships/theme" Target="theme/theme1.xml"/><Relationship Id="rId25" Type="http://schemas.openxmlformats.org/officeDocument/2006/relationships/image" Target="media/image15.jpeg"/><Relationship Id="rId46" Type="http://schemas.openxmlformats.org/officeDocument/2006/relationships/image" Target="media/image35.png"/><Relationship Id="rId67" Type="http://schemas.openxmlformats.org/officeDocument/2006/relationships/image" Target="media/image53.emf"/><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image" Target="media/image140.png"/><Relationship Id="rId20" Type="http://schemas.openxmlformats.org/officeDocument/2006/relationships/image" Target="media/image10.jpe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93.png"/><Relationship Id="rId132" Type="http://schemas.openxmlformats.org/officeDocument/2006/relationships/image" Target="media/image114.jpeg"/><Relationship Id="rId153" Type="http://schemas.openxmlformats.org/officeDocument/2006/relationships/image" Target="media/image134.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hyperlink" Target="http://www.ikhmao.ru/index.php?view=image&amp;format=raw&amp;type=orig&amp;id=22&amp;option=com_joomgallery&amp;Itemid=492" TargetMode="External"/><Relationship Id="rId209" Type="http://schemas.openxmlformats.org/officeDocument/2006/relationships/hyperlink" Target="http://pass.rzd.ru" TargetMode="External"/><Relationship Id="rId190" Type="http://schemas.openxmlformats.org/officeDocument/2006/relationships/image" Target="media/image164.jpeg"/><Relationship Id="rId204" Type="http://schemas.openxmlformats.org/officeDocument/2006/relationships/hyperlink" Target="http://pass.rzd.ru" TargetMode="External"/><Relationship Id="rId220" Type="http://schemas.openxmlformats.org/officeDocument/2006/relationships/image" Target="media/image182.emf"/><Relationship Id="rId225" Type="http://schemas.openxmlformats.org/officeDocument/2006/relationships/hyperlink" Target="http://ivo.garant.ru/document?id=70439856&amp;sub=0" TargetMode="External"/><Relationship Id="rId241" Type="http://schemas.openxmlformats.org/officeDocument/2006/relationships/hyperlink" Target="http://www.formulakino.ru/raspisanie/kino/" TargetMode="External"/><Relationship Id="rId246" Type="http://schemas.openxmlformats.org/officeDocument/2006/relationships/image" Target="media/image189.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3.jpeg"/><Relationship Id="rId106" Type="http://schemas.openxmlformats.org/officeDocument/2006/relationships/image" Target="media/image88.png"/><Relationship Id="rId127" Type="http://schemas.openxmlformats.org/officeDocument/2006/relationships/image" Target="media/image108.jpeg"/><Relationship Id="rId10" Type="http://schemas.openxmlformats.org/officeDocument/2006/relationships/hyperlink" Target="mailto:kubekova12@mail.ru" TargetMode="External"/><Relationship Id="rId31" Type="http://schemas.openxmlformats.org/officeDocument/2006/relationships/image" Target="media/image20.jpeg"/><Relationship Id="rId52" Type="http://schemas.openxmlformats.org/officeDocument/2006/relationships/hyperlink" Target="http://www.kartadostupnosti.ru/" TargetMode="External"/><Relationship Id="rId73" Type="http://schemas.openxmlformats.org/officeDocument/2006/relationships/hyperlink" Target="http://www.istok-audio.com/barrier_free_medium/production/index.php?SECTION_ID=610&amp;ELEMENT_ID=2199" TargetMode="External"/><Relationship Id="rId78" Type="http://schemas.openxmlformats.org/officeDocument/2006/relationships/image" Target="media/image63.png"/><Relationship Id="rId94" Type="http://schemas.openxmlformats.org/officeDocument/2006/relationships/hyperlink" Target="http://www.istok-audio.com/barrier_free_medium/production/index.php?SECTION_ID=607&amp;ELEMENT_ID=3879" TargetMode="External"/><Relationship Id="rId99" Type="http://schemas.openxmlformats.org/officeDocument/2006/relationships/image" Target="media/image82.png"/><Relationship Id="rId101" Type="http://schemas.openxmlformats.org/officeDocument/2006/relationships/hyperlink" Target="http://www.istok-audio.com/barrier_free_medium/production/index.php?SECTION_ID=718&amp;ELEMENT_ID=5961" TargetMode="External"/><Relationship Id="rId122" Type="http://schemas.openxmlformats.org/officeDocument/2006/relationships/hyperlink" Target="http://www.radugazvukov.ru/istok_audio_trading/special/production/?SECTION_ID=514" TargetMode="External"/><Relationship Id="rId143" Type="http://schemas.openxmlformats.org/officeDocument/2006/relationships/image" Target="media/image125.jpeg"/><Relationship Id="rId148" Type="http://schemas.openxmlformats.org/officeDocument/2006/relationships/image" Target="media/image129.png"/><Relationship Id="rId164" Type="http://schemas.openxmlformats.org/officeDocument/2006/relationships/image" Target="media/image145.png"/><Relationship Id="rId169" Type="http://schemas.openxmlformats.org/officeDocument/2006/relationships/hyperlink" Target="http://old.mfc-nso.ru" TargetMode="External"/><Relationship Id="rId185"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hyperlink" Target="mailto:obrazovanie09@mail.ru" TargetMode="External"/><Relationship Id="rId180" Type="http://schemas.openxmlformats.org/officeDocument/2006/relationships/hyperlink" Target="http://www.ikhmao.ru" TargetMode="External"/><Relationship Id="rId210" Type="http://schemas.openxmlformats.org/officeDocument/2006/relationships/image" Target="media/image173.png"/><Relationship Id="rId215" Type="http://schemas.openxmlformats.org/officeDocument/2006/relationships/image" Target="media/image176.emf"/><Relationship Id="rId236" Type="http://schemas.openxmlformats.org/officeDocument/2006/relationships/hyperlink" Target="http://docs.cntd.ru/document/1200102572" TargetMode="External"/><Relationship Id="rId26" Type="http://schemas.openxmlformats.org/officeDocument/2006/relationships/image" Target="media/image16.jpeg"/><Relationship Id="rId231" Type="http://schemas.openxmlformats.org/officeDocument/2006/relationships/image" Target="media/image184.png"/><Relationship Id="rId252" Type="http://schemas.openxmlformats.org/officeDocument/2006/relationships/hyperlink" Target="http://www.csu.ru" TargetMode="External"/><Relationship Id="rId47" Type="http://schemas.openxmlformats.org/officeDocument/2006/relationships/image" Target="media/image36.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4.png"/><Relationship Id="rId133" Type="http://schemas.openxmlformats.org/officeDocument/2006/relationships/image" Target="media/image112.jpeg"/><Relationship Id="rId154" Type="http://schemas.openxmlformats.org/officeDocument/2006/relationships/image" Target="media/image136.png"/><Relationship Id="rId175" Type="http://schemas.openxmlformats.org/officeDocument/2006/relationships/image" Target="media/image154.png"/><Relationship Id="rId196" Type="http://schemas.openxmlformats.org/officeDocument/2006/relationships/image" Target="media/image167.jpeg"/><Relationship Id="rId200" Type="http://schemas.openxmlformats.org/officeDocument/2006/relationships/image" Target="media/image169.jpeg"/><Relationship Id="rId16" Type="http://schemas.openxmlformats.org/officeDocument/2006/relationships/image" Target="media/image6.png"/><Relationship Id="rId221" Type="http://schemas.openxmlformats.org/officeDocument/2006/relationships/image" Target="media/image179.png"/><Relationship Id="rId242" Type="http://schemas.openxmlformats.org/officeDocument/2006/relationships/image" Target="media/image188.png"/><Relationship Id="rId37" Type="http://schemas.openxmlformats.org/officeDocument/2006/relationships/image" Target="media/image26.jpe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4.jpeg"/><Relationship Id="rId123" Type="http://schemas.openxmlformats.org/officeDocument/2006/relationships/image" Target="media/image104.jpeg"/><Relationship Id="rId144" Type="http://schemas.openxmlformats.org/officeDocument/2006/relationships/image" Target="media/image122.jpeg"/><Relationship Id="rId90" Type="http://schemas.openxmlformats.org/officeDocument/2006/relationships/image" Target="media/image75.png"/><Relationship Id="rId165" Type="http://schemas.openxmlformats.org/officeDocument/2006/relationships/image" Target="media/image146.png"/><Relationship Id="rId186" Type="http://schemas.openxmlformats.org/officeDocument/2006/relationships/image" Target="media/image163.jpeg"/><Relationship Id="rId211" Type="http://schemas.openxmlformats.org/officeDocument/2006/relationships/image" Target="media/image174.png"/><Relationship Id="rId232" Type="http://schemas.openxmlformats.org/officeDocument/2006/relationships/hyperlink" Target="http://www.help.raik.by" TargetMode="External"/><Relationship Id="rId253" Type="http://schemas.openxmlformats.org/officeDocument/2006/relationships/hyperlink" Target="http://www.interfax.by/article/56700" TargetMode="External"/><Relationship Id="rId27" Type="http://schemas.openxmlformats.org/officeDocument/2006/relationships/image" Target="media/image17.jpeg"/><Relationship Id="rId48" Type="http://schemas.openxmlformats.org/officeDocument/2006/relationships/image" Target="media/image37.png"/><Relationship Id="rId69" Type="http://schemas.openxmlformats.org/officeDocument/2006/relationships/image" Target="media/image55.png"/><Relationship Id="rId113" Type="http://schemas.openxmlformats.org/officeDocument/2006/relationships/image" Target="media/image95.png"/><Relationship Id="rId134" Type="http://schemas.openxmlformats.org/officeDocument/2006/relationships/image" Target="media/image115.jpeg"/><Relationship Id="rId80" Type="http://schemas.openxmlformats.org/officeDocument/2006/relationships/image" Target="media/image65.png"/><Relationship Id="rId155" Type="http://schemas.openxmlformats.org/officeDocument/2006/relationships/image" Target="media/image137.png"/><Relationship Id="rId176" Type="http://schemas.openxmlformats.org/officeDocument/2006/relationships/image" Target="media/image156.png"/><Relationship Id="rId197" Type="http://schemas.openxmlformats.org/officeDocument/2006/relationships/hyperlink" Target="http://www.ikhmao.ru/index.php?view=image&amp;format=raw&amp;type=orig&amp;id=34&amp;option=com_joomgallery&amp;Itemid=492" TargetMode="External"/><Relationship Id="rId201" Type="http://schemas.openxmlformats.org/officeDocument/2006/relationships/hyperlink" Target="http://vokzal.ru/blog/vagony-dlya-invalidov-v-poezdah-rzhd/" TargetMode="External"/><Relationship Id="rId222" Type="http://schemas.openxmlformats.org/officeDocument/2006/relationships/hyperlink" Target="http://mosmetro.ru/about/mob_pass/" TargetMode="External"/><Relationship Id="rId243" Type="http://schemas.openxmlformats.org/officeDocument/2006/relationships/hyperlink" Target="http://www.tverlib.ru/ds/index.html" TargetMode="External"/><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5.jpeg"/><Relationship Id="rId103" Type="http://schemas.openxmlformats.org/officeDocument/2006/relationships/image" Target="media/image85.png"/><Relationship Id="rId124" Type="http://schemas.openxmlformats.org/officeDocument/2006/relationships/image" Target="media/image105.jpeg"/></Relationships>
</file>

<file path=word/_rels/footnotes.xml.rels><?xml version="1.0" encoding="UTF-8" standalone="yes"?>
<Relationships xmlns="http://schemas.openxmlformats.org/package/2006/relationships"><Relationship Id="rId3" Type="http://schemas.openxmlformats.org/officeDocument/2006/relationships/hyperlink" Target="http://docs.cntd.ru/document/499012750" TargetMode="External"/><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 Id="rId5" Type="http://schemas.openxmlformats.org/officeDocument/2006/relationships/hyperlink" Target="consultantplus://offline/ref=72765925C97C3FA1ABE726562201D54C1BDE777BF39379EB66145EB712C9CC9FF8CC51BB2BA2D355H6T3O" TargetMode="External"/><Relationship Id="rId4" Type="http://schemas.openxmlformats.org/officeDocument/2006/relationships/hyperlink" Target="consultantplus://offline/ref=72765925C97C3FA1ABE726562201D54C1BDE777BF39379EB66145EB712C9CC9FF8CC51BB2BA2D352H6TAO"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TotalTime>
  <Pages>205</Pages>
  <Words>61749</Words>
  <Characters>351973</Characters>
  <Application>Microsoft Office Word</Application>
  <DocSecurity>0</DocSecurity>
  <Lines>2933</Lines>
  <Paragraphs>825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412897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Кубекова</dc:creator>
  <cp:lastModifiedBy>Кубекова</cp:lastModifiedBy>
  <cp:revision>11</cp:revision>
  <cp:lastPrinted>2016-08-26T05:33:00Z</cp:lastPrinted>
  <dcterms:created xsi:type="dcterms:W3CDTF">2016-08-25T06:36:00Z</dcterms:created>
  <dcterms:modified xsi:type="dcterms:W3CDTF">2016-08-30T06:11:00Z</dcterms:modified>
</cp:coreProperties>
</file>