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02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F9411B" w:rsidRPr="00F9411B" w:rsidTr="00FF2287">
        <w:tc>
          <w:tcPr>
            <w:tcW w:w="9857" w:type="dxa"/>
            <w:shd w:val="clear" w:color="auto" w:fill="auto"/>
          </w:tcPr>
          <w:p w:rsidR="00F9411B" w:rsidRPr="00F9411B" w:rsidRDefault="00F9411B" w:rsidP="00F9411B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F9411B">
              <w:rPr>
                <w:b/>
                <w:color w:val="auto"/>
                <w:sz w:val="28"/>
                <w:szCs w:val="28"/>
              </w:rPr>
              <w:t>МИНИСТЕРСТВО ОБРАЗОВАНИЯ И НАУКИ</w:t>
            </w:r>
          </w:p>
          <w:p w:rsidR="00F9411B" w:rsidRPr="00F9411B" w:rsidRDefault="00F9411B" w:rsidP="00F9411B">
            <w:pPr>
              <w:jc w:val="center"/>
              <w:rPr>
                <w:color w:val="auto"/>
                <w:sz w:val="28"/>
                <w:szCs w:val="28"/>
              </w:rPr>
            </w:pPr>
            <w:r w:rsidRPr="00F9411B">
              <w:rPr>
                <w:b/>
                <w:color w:val="auto"/>
                <w:sz w:val="28"/>
                <w:szCs w:val="28"/>
              </w:rPr>
              <w:t>КАРАЧАЕВО-ЧЕРКЕССКОЙ РЕСПУБЛИКИ</w:t>
            </w:r>
          </w:p>
        </w:tc>
      </w:tr>
      <w:tr w:rsidR="00F9411B" w:rsidRPr="00F9411B" w:rsidTr="00FF2287">
        <w:trPr>
          <w:trHeight w:val="591"/>
        </w:trPr>
        <w:tc>
          <w:tcPr>
            <w:tcW w:w="9857" w:type="dxa"/>
            <w:shd w:val="clear" w:color="auto" w:fill="auto"/>
          </w:tcPr>
          <w:p w:rsidR="00F9411B" w:rsidRPr="00F9411B" w:rsidRDefault="00F9411B" w:rsidP="00F9411B">
            <w:pPr>
              <w:tabs>
                <w:tab w:val="left" w:pos="3930"/>
              </w:tabs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F9411B" w:rsidRPr="00F9411B" w:rsidRDefault="00F9411B" w:rsidP="00F9411B">
            <w:pPr>
              <w:tabs>
                <w:tab w:val="left" w:pos="3930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F9411B">
              <w:rPr>
                <w:b/>
                <w:color w:val="auto"/>
                <w:sz w:val="28"/>
                <w:szCs w:val="28"/>
              </w:rPr>
              <w:t>ПРИКАЗ</w:t>
            </w:r>
          </w:p>
          <w:p w:rsidR="00F9411B" w:rsidRPr="00F9411B" w:rsidRDefault="00F9411B" w:rsidP="00F9411B">
            <w:pPr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976688" w:rsidRPr="00F9411B" w:rsidRDefault="00FA71AB" w:rsidP="00976688">
      <w:pPr>
        <w:tabs>
          <w:tab w:val="left" w:pos="393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25.12.</w:t>
      </w:r>
      <w:r w:rsidR="00976688" w:rsidRPr="00F9411B">
        <w:rPr>
          <w:color w:val="auto"/>
          <w:sz w:val="28"/>
          <w:szCs w:val="28"/>
        </w:rPr>
        <w:t>20</w:t>
      </w:r>
      <w:r w:rsidR="00DF2AAF">
        <w:rPr>
          <w:color w:val="auto"/>
          <w:sz w:val="28"/>
          <w:szCs w:val="28"/>
        </w:rPr>
        <w:t>2</w:t>
      </w:r>
      <w:r w:rsidR="00E21776">
        <w:rPr>
          <w:color w:val="auto"/>
          <w:sz w:val="28"/>
          <w:szCs w:val="28"/>
        </w:rPr>
        <w:t>3</w:t>
      </w:r>
      <w:r w:rsidR="00D8398A">
        <w:rPr>
          <w:color w:val="auto"/>
          <w:sz w:val="28"/>
          <w:szCs w:val="28"/>
        </w:rPr>
        <w:t xml:space="preserve"> </w:t>
      </w:r>
      <w:r w:rsidR="00976688" w:rsidRPr="00F9411B">
        <w:rPr>
          <w:color w:val="auto"/>
          <w:sz w:val="28"/>
          <w:szCs w:val="28"/>
        </w:rPr>
        <w:t>г.</w:t>
      </w:r>
      <w:r w:rsidR="00976688" w:rsidRPr="00F9411B">
        <w:rPr>
          <w:color w:val="auto"/>
          <w:sz w:val="28"/>
          <w:szCs w:val="28"/>
        </w:rPr>
        <w:tab/>
      </w:r>
      <w:r w:rsidR="00976688" w:rsidRPr="00F9411B">
        <w:rPr>
          <w:color w:val="auto"/>
          <w:sz w:val="28"/>
          <w:szCs w:val="28"/>
        </w:rPr>
        <w:tab/>
        <w:t xml:space="preserve">                                                             </w:t>
      </w:r>
      <w:r w:rsidR="00D8398A">
        <w:rPr>
          <w:color w:val="auto"/>
          <w:sz w:val="28"/>
          <w:szCs w:val="28"/>
        </w:rPr>
        <w:t xml:space="preserve">       </w:t>
      </w:r>
      <w:r w:rsidR="00976688" w:rsidRPr="00F9411B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1147</w:t>
      </w:r>
    </w:p>
    <w:p w:rsidR="00D6179D" w:rsidRDefault="002C15CA" w:rsidP="002C15CA">
      <w:pPr>
        <w:tabs>
          <w:tab w:val="left" w:pos="393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</w:t>
      </w:r>
    </w:p>
    <w:p w:rsidR="00976688" w:rsidRPr="002C15CA" w:rsidRDefault="00D46F80" w:rsidP="00D6179D">
      <w:pPr>
        <w:tabs>
          <w:tab w:val="left" w:pos="3930"/>
        </w:tabs>
        <w:jc w:val="center"/>
        <w:rPr>
          <w:color w:val="auto"/>
          <w:sz w:val="28"/>
          <w:szCs w:val="28"/>
        </w:rPr>
      </w:pPr>
      <w:r w:rsidRPr="00F9411B">
        <w:rPr>
          <w:color w:val="auto"/>
          <w:sz w:val="28"/>
          <w:szCs w:val="28"/>
        </w:rPr>
        <w:t>г. Черкесск</w:t>
      </w:r>
    </w:p>
    <w:tbl>
      <w:tblPr>
        <w:tblStyle w:val="a3"/>
        <w:tblpPr w:leftFromText="180" w:rightFromText="180" w:vertAnchor="text" w:horzAnchor="margin" w:tblpY="20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471CE" w:rsidRPr="00195165" w:rsidTr="003560AF">
        <w:trPr>
          <w:trHeight w:val="1"/>
        </w:trPr>
        <w:tc>
          <w:tcPr>
            <w:tcW w:w="10598" w:type="dxa"/>
          </w:tcPr>
          <w:p w:rsidR="008471CE" w:rsidRPr="002B329B" w:rsidRDefault="008471CE" w:rsidP="002B329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2B329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B329B" w:rsidRPr="002B3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к проведению государственной итоговой аттестации по образовательным программам основного общего </w:t>
            </w:r>
            <w:r w:rsidR="009C3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среднего общего </w:t>
            </w:r>
            <w:r w:rsidR="002B329B" w:rsidRPr="002B3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в </w:t>
            </w:r>
            <w:r w:rsidR="009C3A14" w:rsidRPr="009C3A1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2023/2024 учебном году</w:t>
            </w:r>
            <w:r w:rsidRPr="002B3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  </w:t>
            </w:r>
          </w:p>
          <w:p w:rsidR="008471CE" w:rsidRPr="00195165" w:rsidRDefault="008471CE" w:rsidP="008471C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471CE" w:rsidRPr="00195165" w:rsidTr="003560AF">
        <w:trPr>
          <w:trHeight w:val="1"/>
        </w:trPr>
        <w:tc>
          <w:tcPr>
            <w:tcW w:w="10598" w:type="dxa"/>
          </w:tcPr>
          <w:p w:rsidR="008471CE" w:rsidRPr="00195165" w:rsidRDefault="008471CE" w:rsidP="008471C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329B" w:rsidRDefault="00195165" w:rsidP="008471CE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29B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="002B329B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</w:t>
      </w:r>
      <w:r w:rsidR="0004299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B329B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 статьи 59 Федерального закона от 29 декабря 2012 г</w:t>
      </w:r>
      <w:r w:rsidR="0004299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B329B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 № 273-ФЗ «Об образовании в Российской Федерации», пунктом 2</w:t>
      </w:r>
      <w:r w:rsidR="0004299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B329B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 приказа Министерства просвещения Российской Федерации, Федеральной службы по надзору в сфере образования и науки от 4 апреля 2023 года № 232/551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="00042996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пунктом </w:t>
      </w:r>
      <w:r w:rsidR="0004299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42996" w:rsidRPr="002B329B">
        <w:rPr>
          <w:rFonts w:ascii="Times New Roman" w:hAnsi="Times New Roman" w:cs="Times New Roman"/>
          <w:color w:val="auto"/>
          <w:sz w:val="28"/>
          <w:szCs w:val="28"/>
        </w:rPr>
        <w:t>2 приказа Министерства</w:t>
      </w:r>
      <w:proofErr w:type="gramEnd"/>
      <w:r w:rsidR="00042996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042996" w:rsidRPr="002B329B">
        <w:rPr>
          <w:rFonts w:ascii="Times New Roman" w:hAnsi="Times New Roman" w:cs="Times New Roman"/>
          <w:color w:val="auto"/>
          <w:sz w:val="28"/>
          <w:szCs w:val="28"/>
        </w:rPr>
        <w:t>просвещения Российской Федерации, Федеральной службы по надзору в сфере образования и науки от 4 апреля 2023 года № 23</w:t>
      </w:r>
      <w:r w:rsidR="003F790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42996" w:rsidRPr="002B329B">
        <w:rPr>
          <w:rFonts w:ascii="Times New Roman" w:hAnsi="Times New Roman" w:cs="Times New Roman"/>
          <w:color w:val="auto"/>
          <w:sz w:val="28"/>
          <w:szCs w:val="28"/>
        </w:rPr>
        <w:t>/55</w:t>
      </w:r>
      <w:r w:rsidR="003F790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42996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3F7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329B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в целях подготовки к проведению государственной итоговой аттестации обучающихся, освоивших образовательные программы основного общего </w:t>
      </w:r>
      <w:r w:rsidR="002A48BA">
        <w:rPr>
          <w:rFonts w:ascii="Times New Roman" w:hAnsi="Times New Roman" w:cs="Times New Roman"/>
          <w:color w:val="auto"/>
          <w:sz w:val="28"/>
          <w:szCs w:val="28"/>
        </w:rPr>
        <w:t xml:space="preserve">и среднего общего </w:t>
      </w:r>
      <w:r w:rsidR="002B329B" w:rsidRPr="002B329B">
        <w:rPr>
          <w:rFonts w:ascii="Times New Roman" w:hAnsi="Times New Roman" w:cs="Times New Roman"/>
          <w:color w:val="auto"/>
          <w:sz w:val="28"/>
          <w:szCs w:val="28"/>
        </w:rPr>
        <w:t>образования (далее - ГИА), в формах основного государственного экзамена (далее - ОГЭ)</w:t>
      </w:r>
      <w:r w:rsidR="002A48BA">
        <w:rPr>
          <w:rFonts w:ascii="Times New Roman" w:hAnsi="Times New Roman" w:cs="Times New Roman"/>
          <w:color w:val="auto"/>
          <w:sz w:val="28"/>
          <w:szCs w:val="28"/>
        </w:rPr>
        <w:t>, единого</w:t>
      </w:r>
      <w:proofErr w:type="gramEnd"/>
      <w:r w:rsidR="002A48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48BA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государственного экзамена (далее - </w:t>
      </w:r>
      <w:r w:rsidR="002A48B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A48BA" w:rsidRPr="002B329B">
        <w:rPr>
          <w:rFonts w:ascii="Times New Roman" w:hAnsi="Times New Roman" w:cs="Times New Roman"/>
          <w:color w:val="auto"/>
          <w:sz w:val="28"/>
          <w:szCs w:val="28"/>
        </w:rPr>
        <w:t>ГЭ)</w:t>
      </w:r>
      <w:r w:rsidR="002A48B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B329B" w:rsidRPr="002B329B">
        <w:rPr>
          <w:rFonts w:ascii="Times New Roman" w:hAnsi="Times New Roman" w:cs="Times New Roman"/>
          <w:color w:val="auto"/>
          <w:sz w:val="28"/>
          <w:szCs w:val="28"/>
        </w:rPr>
        <w:t xml:space="preserve"> (или) государственного выпускного экзамена (далее - ГВЭ)</w:t>
      </w:r>
      <w:r w:rsidR="009C3A1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9C3A14" w:rsidRPr="002A48BA">
        <w:rPr>
          <w:rFonts w:ascii="Times New Roman" w:hAnsi="Times New Roman" w:cs="Times New Roman"/>
          <w:color w:val="auto"/>
          <w:sz w:val="28"/>
          <w:szCs w:val="28"/>
        </w:rPr>
        <w:t>2023/2024 учебном году</w:t>
      </w:r>
    </w:p>
    <w:p w:rsidR="00D813FA" w:rsidRPr="00D813FA" w:rsidRDefault="00D813FA" w:rsidP="008471CE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5165" w:rsidRPr="003560AF" w:rsidRDefault="00195165" w:rsidP="008471CE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2B329B" w:rsidRPr="003560AF" w:rsidRDefault="00195165" w:rsidP="00AC3824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1. Утвердить </w:t>
      </w:r>
      <w:r w:rsidR="007F4652" w:rsidRPr="003560AF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7F4652" w:rsidRPr="003560AF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"https://internet.garant.ru/" \l "/document/45407670/entry/1000" </w:instrText>
      </w:r>
      <w:r w:rsidR="007F4652" w:rsidRPr="003560AF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2B329B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схему организации проведения </w:t>
      </w:r>
      <w:r w:rsidR="002A48BA" w:rsidRPr="003560AF">
        <w:rPr>
          <w:rFonts w:ascii="Times New Roman" w:hAnsi="Times New Roman" w:cs="Times New Roman"/>
          <w:color w:val="auto"/>
          <w:sz w:val="28"/>
          <w:szCs w:val="28"/>
        </w:rPr>
        <w:t>ГИА</w:t>
      </w:r>
      <w:r w:rsidR="002B329B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по иностранным языкам в два дня, предусмотренных расписанием:</w:t>
      </w:r>
    </w:p>
    <w:p w:rsidR="00195165" w:rsidRPr="003560AF" w:rsidRDefault="00D813FA" w:rsidP="00AC3824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2B329B" w:rsidRPr="003560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проведение письменной части экзамена - в один день, устной части </w:t>
      </w:r>
      <w:r w:rsidR="004E54AE" w:rsidRPr="003560A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2B329B" w:rsidRPr="003560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 «Говорение») - в другой день. </w:t>
      </w:r>
      <w:r w:rsidR="007F4652" w:rsidRPr="003560AF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B329B" w:rsidRPr="00006039" w:rsidRDefault="00195165" w:rsidP="00AC382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2B329B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для обучающихся, изучающих родной язык и родную литературу (кроме русского родного языка), в качестве учебного предмета обязательной части учебного плана и выбравших экзамен по родному языку и/или родной литературе для прохождения ГИА на добровольной основе, проведение ГИА в форме письменного экзамена </w:t>
      </w:r>
      <w:r w:rsidR="002B329B" w:rsidRPr="00006039">
        <w:rPr>
          <w:rFonts w:ascii="Times New Roman" w:hAnsi="Times New Roman" w:cs="Times New Roman"/>
          <w:sz w:val="28"/>
          <w:szCs w:val="28"/>
        </w:rPr>
        <w:t>(</w:t>
      </w:r>
      <w:r w:rsidR="00006039" w:rsidRPr="00006039">
        <w:rPr>
          <w:rFonts w:ascii="Times New Roman" w:hAnsi="Times New Roman" w:cs="Times New Roman"/>
          <w:sz w:val="28"/>
          <w:szCs w:val="28"/>
        </w:rPr>
        <w:t>написание сжатого изложения по прослушанному тексту</w:t>
      </w:r>
      <w:r w:rsidR="002B329B" w:rsidRPr="0000603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C3824" w:rsidRPr="003560AF" w:rsidRDefault="00AC3824" w:rsidP="00DD14AE">
      <w:pPr>
        <w:tabs>
          <w:tab w:val="left" w:pos="567"/>
        </w:tabs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ab/>
      </w:r>
      <w:r w:rsidR="00195165" w:rsidRPr="003560AF">
        <w:rPr>
          <w:color w:val="auto"/>
          <w:sz w:val="28"/>
          <w:szCs w:val="28"/>
        </w:rPr>
        <w:t xml:space="preserve">3. </w:t>
      </w:r>
      <w:r w:rsidR="00EC38DC" w:rsidRPr="003560AF">
        <w:rPr>
          <w:color w:val="auto"/>
          <w:sz w:val="28"/>
          <w:szCs w:val="28"/>
        </w:rPr>
        <w:t xml:space="preserve">Республиканскому государственному казенному образовательному учреждению </w:t>
      </w:r>
      <w:r w:rsidR="002B329B" w:rsidRPr="003560AF">
        <w:rPr>
          <w:color w:val="auto"/>
          <w:sz w:val="28"/>
          <w:szCs w:val="28"/>
        </w:rPr>
        <w:t>«Центр информационных технологий»</w:t>
      </w:r>
      <w:r w:rsidRPr="003560AF">
        <w:rPr>
          <w:color w:val="auto"/>
          <w:sz w:val="28"/>
          <w:szCs w:val="28"/>
        </w:rPr>
        <w:t xml:space="preserve">  (далее - РЦОИ): </w:t>
      </w:r>
    </w:p>
    <w:p w:rsidR="00AC3824" w:rsidRDefault="00AC3824" w:rsidP="003560AF">
      <w:pPr>
        <w:pStyle w:val="a7"/>
        <w:numPr>
          <w:ilvl w:val="1"/>
          <w:numId w:val="1"/>
        </w:numPr>
        <w:tabs>
          <w:tab w:val="left" w:pos="567"/>
        </w:tabs>
        <w:ind w:left="0" w:firstLine="56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>Принять функции оператора региональной информационной системы обеспечения проведения ГИА (далее - РИС) и обеспечить ее техническое функционирование и взаимодействие с федеральной информационной системой (далее - ФИС).</w:t>
      </w:r>
    </w:p>
    <w:p w:rsidR="001642E8" w:rsidRPr="001642E8" w:rsidRDefault="001642E8" w:rsidP="001642E8">
      <w:pPr>
        <w:tabs>
          <w:tab w:val="left" w:pos="567"/>
        </w:tabs>
        <w:jc w:val="both"/>
        <w:rPr>
          <w:color w:val="auto"/>
          <w:sz w:val="28"/>
          <w:szCs w:val="28"/>
        </w:rPr>
      </w:pPr>
    </w:p>
    <w:p w:rsidR="00487CD3" w:rsidRPr="003560AF" w:rsidRDefault="00AC3824" w:rsidP="003560AF">
      <w:pPr>
        <w:pStyle w:val="a7"/>
        <w:numPr>
          <w:ilvl w:val="1"/>
          <w:numId w:val="1"/>
        </w:numPr>
        <w:tabs>
          <w:tab w:val="left" w:pos="567"/>
        </w:tabs>
        <w:ind w:hanging="721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lastRenderedPageBreak/>
        <w:t>Организовать</w:t>
      </w:r>
      <w:r w:rsidR="00487CD3" w:rsidRPr="003560AF">
        <w:rPr>
          <w:color w:val="auto"/>
          <w:sz w:val="28"/>
          <w:szCs w:val="28"/>
        </w:rPr>
        <w:t>:</w:t>
      </w:r>
    </w:p>
    <w:p w:rsidR="00487CD3" w:rsidRPr="003560AF" w:rsidRDefault="00487CD3" w:rsidP="003560AF">
      <w:pPr>
        <w:pStyle w:val="a7"/>
        <w:tabs>
          <w:tab w:val="left" w:pos="567"/>
        </w:tabs>
        <w:ind w:left="0" w:firstLine="56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AC3824" w:rsidRPr="003560AF">
        <w:rPr>
          <w:color w:val="auto"/>
          <w:sz w:val="28"/>
          <w:szCs w:val="28"/>
        </w:rPr>
        <w:t xml:space="preserve"> </w:t>
      </w:r>
      <w:r w:rsidRPr="003560AF">
        <w:rPr>
          <w:color w:val="auto"/>
          <w:sz w:val="28"/>
          <w:szCs w:val="28"/>
        </w:rPr>
        <w:t xml:space="preserve">работу </w:t>
      </w:r>
      <w:r w:rsidR="00AC3824" w:rsidRPr="003560AF">
        <w:rPr>
          <w:color w:val="auto"/>
          <w:sz w:val="28"/>
          <w:szCs w:val="28"/>
        </w:rPr>
        <w:t>по внесению информации о проведении ГИА в РИС для обеспечения проведения ГИА в 2023/2024 учебном году согласно графику внесения сведений;</w:t>
      </w:r>
      <w:r w:rsidRPr="003560AF">
        <w:rPr>
          <w:color w:val="auto"/>
          <w:sz w:val="28"/>
          <w:szCs w:val="28"/>
        </w:rPr>
        <w:t xml:space="preserve"> </w:t>
      </w:r>
    </w:p>
    <w:p w:rsidR="00487CD3" w:rsidRPr="00D813FA" w:rsidRDefault="00487CD3" w:rsidP="00D813FA">
      <w:pPr>
        <w:pStyle w:val="a7"/>
        <w:tabs>
          <w:tab w:val="left" w:pos="567"/>
        </w:tabs>
        <w:ind w:left="0" w:firstLine="567"/>
        <w:jc w:val="right"/>
        <w:rPr>
          <w:i/>
          <w:color w:val="auto"/>
          <w:sz w:val="28"/>
          <w:szCs w:val="28"/>
        </w:rPr>
      </w:pPr>
      <w:r w:rsidRPr="003560AF">
        <w:rPr>
          <w:i/>
          <w:color w:val="auto"/>
          <w:sz w:val="28"/>
          <w:szCs w:val="28"/>
        </w:rPr>
        <w:t>Срок: январь - июнь 2024 года</w:t>
      </w:r>
    </w:p>
    <w:p w:rsidR="00487CD3" w:rsidRPr="003560AF" w:rsidRDefault="00487CD3" w:rsidP="003560AF">
      <w:pPr>
        <w:tabs>
          <w:tab w:val="left" w:pos="567"/>
        </w:tabs>
        <w:spacing w:line="317" w:lineRule="exact"/>
        <w:ind w:right="20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ab/>
        <w:t>- работу горячей линии по вопросам организации и проведения ГИА на территории Карачаево-Черкесской Республики</w:t>
      </w:r>
      <w:r w:rsidR="004E54AE" w:rsidRPr="003560AF">
        <w:rPr>
          <w:color w:val="auto"/>
          <w:sz w:val="28"/>
          <w:szCs w:val="28"/>
        </w:rPr>
        <w:t>.</w:t>
      </w:r>
    </w:p>
    <w:p w:rsidR="00487CD3" w:rsidRPr="003560AF" w:rsidRDefault="00487CD3" w:rsidP="003560AF">
      <w:pPr>
        <w:pStyle w:val="a7"/>
        <w:tabs>
          <w:tab w:val="left" w:pos="567"/>
        </w:tabs>
        <w:ind w:left="0" w:firstLine="720"/>
        <w:jc w:val="right"/>
        <w:rPr>
          <w:i/>
          <w:color w:val="auto"/>
          <w:sz w:val="28"/>
          <w:szCs w:val="28"/>
        </w:rPr>
      </w:pPr>
      <w:r w:rsidRPr="003560AF">
        <w:rPr>
          <w:i/>
          <w:color w:val="auto"/>
          <w:sz w:val="28"/>
          <w:szCs w:val="28"/>
        </w:rPr>
        <w:t>Срок: с  января 2024 года</w:t>
      </w:r>
    </w:p>
    <w:p w:rsidR="00AC3824" w:rsidRPr="003560AF" w:rsidRDefault="00AC3824" w:rsidP="003560AF">
      <w:pPr>
        <w:pStyle w:val="a7"/>
        <w:numPr>
          <w:ilvl w:val="1"/>
          <w:numId w:val="1"/>
        </w:numPr>
        <w:tabs>
          <w:tab w:val="left" w:pos="567"/>
        </w:tabs>
        <w:spacing w:line="317" w:lineRule="exact"/>
        <w:ind w:left="0" w:right="20" w:firstLine="568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Обеспечить работу защищенного канала передачи данных между операторами РИС и ФИС проведения ГИА, РЦОИ и </w:t>
      </w:r>
      <w:r w:rsidR="005A3C64" w:rsidRPr="003560AF">
        <w:rPr>
          <w:color w:val="auto"/>
          <w:sz w:val="28"/>
          <w:szCs w:val="28"/>
        </w:rPr>
        <w:t>муниципальных органов, осуществляющих управление в сфере образования</w:t>
      </w:r>
      <w:r w:rsidRPr="003560AF">
        <w:rPr>
          <w:color w:val="auto"/>
          <w:sz w:val="28"/>
          <w:szCs w:val="28"/>
        </w:rPr>
        <w:t>, соответствующую защиту персональных данных участников и организаторов ГИА на всех этапах орг</w:t>
      </w:r>
      <w:r w:rsidR="0027770F" w:rsidRPr="003560AF">
        <w:rPr>
          <w:color w:val="auto"/>
          <w:sz w:val="28"/>
          <w:szCs w:val="28"/>
        </w:rPr>
        <w:t>анизации информационных потоков.</w:t>
      </w:r>
    </w:p>
    <w:p w:rsidR="0027770F" w:rsidRPr="003560AF" w:rsidRDefault="0027770F" w:rsidP="003560AF">
      <w:pPr>
        <w:pStyle w:val="13"/>
        <w:shd w:val="clear" w:color="auto" w:fill="auto"/>
        <w:spacing w:before="0" w:after="0" w:line="317" w:lineRule="exact"/>
        <w:ind w:firstLine="0"/>
        <w:jc w:val="right"/>
        <w:rPr>
          <w:i/>
          <w:sz w:val="28"/>
          <w:szCs w:val="28"/>
        </w:rPr>
      </w:pPr>
      <w:r w:rsidRPr="003560AF">
        <w:rPr>
          <w:i/>
          <w:sz w:val="28"/>
          <w:szCs w:val="28"/>
        </w:rPr>
        <w:t>Срок: постоянно</w:t>
      </w:r>
    </w:p>
    <w:p w:rsidR="005A3C64" w:rsidRPr="003560AF" w:rsidRDefault="005A3C64" w:rsidP="003560AF">
      <w:pPr>
        <w:pStyle w:val="a7"/>
        <w:numPr>
          <w:ilvl w:val="1"/>
          <w:numId w:val="1"/>
        </w:numPr>
        <w:tabs>
          <w:tab w:val="left" w:pos="567"/>
        </w:tabs>
        <w:spacing w:line="317" w:lineRule="exact"/>
        <w:ind w:right="20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>Провести:</w:t>
      </w:r>
    </w:p>
    <w:p w:rsidR="005A3C64" w:rsidRPr="003560AF" w:rsidRDefault="00487CD3" w:rsidP="003560AF">
      <w:pPr>
        <w:spacing w:line="317" w:lineRule="exact"/>
        <w:ind w:left="20" w:right="20" w:firstLine="720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5A3C64" w:rsidRPr="003560AF">
        <w:rPr>
          <w:color w:val="auto"/>
          <w:sz w:val="28"/>
          <w:szCs w:val="28"/>
        </w:rPr>
        <w:t xml:space="preserve">инструктивно-методические совещания для специалистов </w:t>
      </w:r>
      <w:r w:rsidR="0027770F" w:rsidRPr="003560AF">
        <w:rPr>
          <w:color w:val="auto"/>
          <w:sz w:val="28"/>
          <w:szCs w:val="28"/>
        </w:rPr>
        <w:t>муниципальных органов, осуществляющих управление в сфере образования</w:t>
      </w:r>
      <w:r w:rsidR="005A3C64" w:rsidRPr="003560AF">
        <w:rPr>
          <w:color w:val="auto"/>
          <w:sz w:val="28"/>
          <w:szCs w:val="28"/>
        </w:rPr>
        <w:t>, ответственных за организацию и проведению ГИА;</w:t>
      </w:r>
    </w:p>
    <w:p w:rsidR="005A3C64" w:rsidRPr="003560AF" w:rsidRDefault="005A3C64" w:rsidP="003560AF">
      <w:pPr>
        <w:spacing w:line="317" w:lineRule="exact"/>
        <w:ind w:left="5700"/>
        <w:jc w:val="right"/>
        <w:rPr>
          <w:i/>
          <w:color w:val="auto"/>
          <w:sz w:val="28"/>
          <w:szCs w:val="28"/>
        </w:rPr>
      </w:pPr>
      <w:r w:rsidRPr="003560AF">
        <w:rPr>
          <w:i/>
          <w:color w:val="auto"/>
          <w:sz w:val="28"/>
          <w:szCs w:val="28"/>
        </w:rPr>
        <w:t>Срок: январь</w:t>
      </w:r>
      <w:r w:rsidR="00487CD3" w:rsidRPr="003560AF">
        <w:rPr>
          <w:i/>
          <w:color w:val="auto"/>
          <w:sz w:val="28"/>
          <w:szCs w:val="28"/>
        </w:rPr>
        <w:t xml:space="preserve"> -</w:t>
      </w:r>
      <w:r w:rsidRPr="003560AF">
        <w:rPr>
          <w:i/>
          <w:color w:val="auto"/>
          <w:sz w:val="28"/>
          <w:szCs w:val="28"/>
        </w:rPr>
        <w:t xml:space="preserve"> апрель 2024 года</w:t>
      </w:r>
    </w:p>
    <w:p w:rsidR="005A3C64" w:rsidRPr="003560AF" w:rsidRDefault="00487CD3" w:rsidP="00D813FA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4E54AE" w:rsidRPr="003560AF">
        <w:rPr>
          <w:color w:val="auto"/>
          <w:sz w:val="28"/>
          <w:szCs w:val="28"/>
        </w:rPr>
        <w:t>обучение</w:t>
      </w:r>
      <w:r w:rsidR="005A3C64" w:rsidRPr="003560AF">
        <w:rPr>
          <w:color w:val="auto"/>
          <w:sz w:val="28"/>
          <w:szCs w:val="28"/>
        </w:rPr>
        <w:t xml:space="preserve"> технически</w:t>
      </w:r>
      <w:r w:rsidR="004E54AE" w:rsidRPr="003560AF">
        <w:rPr>
          <w:color w:val="auto"/>
          <w:sz w:val="28"/>
          <w:szCs w:val="28"/>
        </w:rPr>
        <w:t>х</w:t>
      </w:r>
      <w:r w:rsidR="005A3C64" w:rsidRPr="003560AF">
        <w:rPr>
          <w:color w:val="auto"/>
          <w:sz w:val="28"/>
          <w:szCs w:val="28"/>
        </w:rPr>
        <w:t xml:space="preserve"> специалист</w:t>
      </w:r>
      <w:r w:rsidR="004E54AE" w:rsidRPr="003560AF">
        <w:rPr>
          <w:color w:val="auto"/>
          <w:sz w:val="28"/>
          <w:szCs w:val="28"/>
        </w:rPr>
        <w:t>ов</w:t>
      </w:r>
      <w:r w:rsidR="005A3C64" w:rsidRPr="003560AF">
        <w:rPr>
          <w:color w:val="auto"/>
          <w:sz w:val="28"/>
          <w:szCs w:val="28"/>
        </w:rPr>
        <w:t xml:space="preserve"> пунктов проведения экзаменов (далее - ППЭ)</w:t>
      </w:r>
      <w:r w:rsidR="00A020F6" w:rsidRPr="003560AF">
        <w:rPr>
          <w:color w:val="auto"/>
          <w:sz w:val="28"/>
          <w:szCs w:val="28"/>
        </w:rPr>
        <w:t>;</w:t>
      </w:r>
    </w:p>
    <w:p w:rsidR="000F65D9" w:rsidRPr="003560AF" w:rsidRDefault="005A3C64" w:rsidP="003560AF">
      <w:pPr>
        <w:spacing w:line="317" w:lineRule="exact"/>
        <w:ind w:left="20" w:right="20" w:firstLine="547"/>
        <w:jc w:val="right"/>
        <w:rPr>
          <w:i/>
          <w:color w:val="auto"/>
          <w:sz w:val="28"/>
          <w:szCs w:val="28"/>
        </w:rPr>
      </w:pPr>
      <w:r w:rsidRPr="003560AF">
        <w:rPr>
          <w:i/>
          <w:color w:val="auto"/>
          <w:sz w:val="28"/>
          <w:szCs w:val="28"/>
        </w:rPr>
        <w:t>Срок: февраль</w:t>
      </w:r>
      <w:r w:rsidR="00487CD3" w:rsidRPr="003560AF">
        <w:rPr>
          <w:i/>
          <w:color w:val="auto"/>
          <w:sz w:val="28"/>
          <w:szCs w:val="28"/>
        </w:rPr>
        <w:t xml:space="preserve"> - </w:t>
      </w:r>
      <w:r w:rsidRPr="003560AF">
        <w:rPr>
          <w:i/>
          <w:color w:val="auto"/>
          <w:sz w:val="28"/>
          <w:szCs w:val="28"/>
        </w:rPr>
        <w:t xml:space="preserve"> </w:t>
      </w:r>
      <w:r w:rsidR="00487CD3" w:rsidRPr="003560AF">
        <w:rPr>
          <w:i/>
          <w:color w:val="auto"/>
          <w:sz w:val="28"/>
          <w:szCs w:val="28"/>
        </w:rPr>
        <w:t xml:space="preserve">апрель </w:t>
      </w:r>
      <w:r w:rsidRPr="003560AF">
        <w:rPr>
          <w:i/>
          <w:color w:val="auto"/>
          <w:sz w:val="28"/>
          <w:szCs w:val="28"/>
        </w:rPr>
        <w:t>2024 года</w:t>
      </w:r>
      <w:r w:rsidR="000F65D9" w:rsidRPr="003560AF">
        <w:rPr>
          <w:i/>
          <w:color w:val="auto"/>
          <w:sz w:val="28"/>
          <w:szCs w:val="28"/>
        </w:rPr>
        <w:t xml:space="preserve"> </w:t>
      </w:r>
    </w:p>
    <w:p w:rsidR="000F65D9" w:rsidRPr="003560AF" w:rsidRDefault="002A48BA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0F65D9" w:rsidRPr="003560AF">
        <w:rPr>
          <w:color w:val="auto"/>
          <w:sz w:val="28"/>
          <w:szCs w:val="28"/>
        </w:rPr>
        <w:t xml:space="preserve">обучение членов государственной экзаменационной комиссии </w:t>
      </w:r>
      <w:r w:rsidR="00A020F6" w:rsidRPr="003560AF">
        <w:rPr>
          <w:color w:val="auto"/>
          <w:sz w:val="28"/>
          <w:szCs w:val="28"/>
        </w:rPr>
        <w:t>(далее – ГЭК) проведения ГИА</w:t>
      </w:r>
      <w:r w:rsidR="000F65D9" w:rsidRPr="003560AF">
        <w:rPr>
          <w:color w:val="auto"/>
          <w:sz w:val="28"/>
          <w:szCs w:val="28"/>
        </w:rPr>
        <w:t>;</w:t>
      </w:r>
    </w:p>
    <w:p w:rsidR="000F65D9" w:rsidRPr="003560AF" w:rsidRDefault="000F65D9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>- обучение руководителей пунктов проведения ГИА</w:t>
      </w:r>
      <w:r w:rsidR="002A48BA" w:rsidRPr="003560AF">
        <w:rPr>
          <w:color w:val="auto"/>
          <w:sz w:val="28"/>
          <w:szCs w:val="28"/>
        </w:rPr>
        <w:t>.</w:t>
      </w:r>
    </w:p>
    <w:p w:rsidR="0027770F" w:rsidRPr="003560AF" w:rsidRDefault="002A48BA" w:rsidP="003560AF">
      <w:pPr>
        <w:spacing w:line="317" w:lineRule="exact"/>
        <w:ind w:left="20" w:right="20" w:firstLine="547"/>
        <w:jc w:val="right"/>
        <w:rPr>
          <w:i/>
          <w:color w:val="auto"/>
          <w:sz w:val="28"/>
          <w:szCs w:val="28"/>
        </w:rPr>
      </w:pPr>
      <w:r w:rsidRPr="003560AF">
        <w:rPr>
          <w:i/>
          <w:color w:val="auto"/>
          <w:sz w:val="28"/>
          <w:szCs w:val="28"/>
        </w:rPr>
        <w:t xml:space="preserve">Срок: февраль -  апрель 2024 года </w:t>
      </w:r>
    </w:p>
    <w:p w:rsidR="00733890" w:rsidRPr="003560AF" w:rsidRDefault="00EC38DC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4. Республиканско</w:t>
      </w:r>
      <w:r w:rsidR="00700DA3" w:rsidRPr="003560AF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</w:t>
      </w:r>
      <w:r w:rsidR="00700DA3" w:rsidRPr="003560AF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бюджетно</w:t>
      </w:r>
      <w:r w:rsidR="00700DA3" w:rsidRPr="003560AF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 w:rsidR="00700DA3" w:rsidRPr="003560A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профессионального образования </w:t>
      </w:r>
      <w:r w:rsidRPr="003560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«Карачаево-Черкесский республиканский институт повышения квалификации работников образования» </w:t>
      </w:r>
      <w:r w:rsidR="00700DA3" w:rsidRPr="003560A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(далее-РГБУ ДПО «КЧРИПКРО») организовать: </w:t>
      </w:r>
    </w:p>
    <w:p w:rsidR="005A3C64" w:rsidRPr="003560AF" w:rsidRDefault="0027770F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700DA3" w:rsidRPr="003560AF">
        <w:rPr>
          <w:color w:val="auto"/>
          <w:sz w:val="28"/>
          <w:szCs w:val="28"/>
        </w:rPr>
        <w:t>обучение лиц, привлекаемых к проверке выполнения заданий с развернутым ответом экзаменационных работ ОГЭ</w:t>
      </w:r>
      <w:r w:rsidR="002A48BA" w:rsidRPr="003560AF">
        <w:rPr>
          <w:color w:val="auto"/>
          <w:sz w:val="28"/>
          <w:szCs w:val="28"/>
        </w:rPr>
        <w:t>, ЕГЭ</w:t>
      </w:r>
      <w:r w:rsidR="00700DA3" w:rsidRPr="003560AF">
        <w:rPr>
          <w:color w:val="auto"/>
          <w:sz w:val="28"/>
          <w:szCs w:val="28"/>
        </w:rPr>
        <w:t xml:space="preserve"> и ГВЭ (с проведением квалификационных испытаний), в качестве экспертов предметных комиссий </w:t>
      </w:r>
      <w:r w:rsidR="005A3C64" w:rsidRPr="003560AF">
        <w:rPr>
          <w:color w:val="auto"/>
          <w:sz w:val="28"/>
          <w:szCs w:val="28"/>
        </w:rPr>
        <w:t xml:space="preserve">Карачаево-Черкесской </w:t>
      </w:r>
      <w:r w:rsidR="002A48BA" w:rsidRPr="003560AF">
        <w:rPr>
          <w:color w:val="auto"/>
          <w:sz w:val="28"/>
          <w:szCs w:val="28"/>
        </w:rPr>
        <w:t>Р</w:t>
      </w:r>
      <w:r w:rsidR="005A3C64" w:rsidRPr="003560AF">
        <w:rPr>
          <w:color w:val="auto"/>
          <w:sz w:val="28"/>
          <w:szCs w:val="28"/>
        </w:rPr>
        <w:t>еспублики</w:t>
      </w:r>
      <w:r w:rsidR="00700DA3" w:rsidRPr="003560AF">
        <w:rPr>
          <w:color w:val="auto"/>
          <w:sz w:val="28"/>
          <w:szCs w:val="28"/>
        </w:rPr>
        <w:t xml:space="preserve"> в </w:t>
      </w:r>
      <w:r w:rsidR="002A48BA" w:rsidRPr="003560AF">
        <w:rPr>
          <w:color w:val="auto"/>
          <w:sz w:val="28"/>
          <w:szCs w:val="28"/>
        </w:rPr>
        <w:t>2023</w:t>
      </w:r>
      <w:r w:rsidR="00F640E0" w:rsidRPr="003560AF">
        <w:rPr>
          <w:color w:val="auto"/>
          <w:sz w:val="28"/>
          <w:szCs w:val="28"/>
        </w:rPr>
        <w:t>/</w:t>
      </w:r>
      <w:r w:rsidR="002A48BA" w:rsidRPr="003560AF">
        <w:rPr>
          <w:color w:val="auto"/>
          <w:sz w:val="28"/>
          <w:szCs w:val="28"/>
        </w:rPr>
        <w:t>2024 учебном году</w:t>
      </w:r>
      <w:r w:rsidR="00700DA3" w:rsidRPr="003560AF">
        <w:rPr>
          <w:color w:val="auto"/>
          <w:sz w:val="28"/>
          <w:szCs w:val="28"/>
        </w:rPr>
        <w:t>;</w:t>
      </w:r>
      <w:r w:rsidR="005A3C64" w:rsidRPr="003560AF">
        <w:rPr>
          <w:color w:val="auto"/>
          <w:sz w:val="28"/>
          <w:szCs w:val="28"/>
        </w:rPr>
        <w:t xml:space="preserve"> </w:t>
      </w:r>
    </w:p>
    <w:p w:rsidR="005A3C64" w:rsidRPr="003560AF" w:rsidRDefault="000F65D9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5A3C64" w:rsidRPr="003560AF">
        <w:rPr>
          <w:color w:val="auto"/>
          <w:sz w:val="28"/>
          <w:szCs w:val="28"/>
        </w:rPr>
        <w:t xml:space="preserve">обучение организаторов </w:t>
      </w:r>
      <w:r w:rsidR="0027770F" w:rsidRPr="003560AF">
        <w:rPr>
          <w:color w:val="auto"/>
          <w:sz w:val="28"/>
          <w:szCs w:val="28"/>
        </w:rPr>
        <w:t xml:space="preserve">ППЭ </w:t>
      </w:r>
      <w:r w:rsidR="005A3C64" w:rsidRPr="003560AF">
        <w:rPr>
          <w:color w:val="auto"/>
          <w:sz w:val="28"/>
          <w:szCs w:val="28"/>
        </w:rPr>
        <w:t>в аудитори</w:t>
      </w:r>
      <w:r w:rsidR="0027770F" w:rsidRPr="003560AF">
        <w:rPr>
          <w:color w:val="auto"/>
          <w:sz w:val="28"/>
          <w:szCs w:val="28"/>
        </w:rPr>
        <w:t>ях</w:t>
      </w:r>
      <w:r w:rsidR="005A3C64" w:rsidRPr="003560AF">
        <w:rPr>
          <w:color w:val="auto"/>
          <w:sz w:val="28"/>
          <w:szCs w:val="28"/>
        </w:rPr>
        <w:t>;</w:t>
      </w:r>
    </w:p>
    <w:p w:rsidR="005A3C64" w:rsidRPr="003560AF" w:rsidRDefault="000F65D9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5A3C64" w:rsidRPr="003560AF">
        <w:rPr>
          <w:color w:val="auto"/>
          <w:sz w:val="28"/>
          <w:szCs w:val="28"/>
        </w:rPr>
        <w:t xml:space="preserve">обучение организаторов </w:t>
      </w:r>
      <w:r w:rsidR="0027770F" w:rsidRPr="003560AF">
        <w:rPr>
          <w:color w:val="auto"/>
          <w:sz w:val="28"/>
          <w:szCs w:val="28"/>
        </w:rPr>
        <w:t xml:space="preserve">ППЭ </w:t>
      </w:r>
      <w:r w:rsidR="005A3C64" w:rsidRPr="003560AF">
        <w:rPr>
          <w:color w:val="auto"/>
          <w:sz w:val="28"/>
          <w:szCs w:val="28"/>
        </w:rPr>
        <w:t>вне аудитори</w:t>
      </w:r>
      <w:r w:rsidR="0027770F" w:rsidRPr="003560AF">
        <w:rPr>
          <w:color w:val="auto"/>
          <w:sz w:val="28"/>
          <w:szCs w:val="28"/>
        </w:rPr>
        <w:t>й</w:t>
      </w:r>
      <w:r w:rsidR="005A3C64" w:rsidRPr="003560AF">
        <w:rPr>
          <w:color w:val="auto"/>
          <w:sz w:val="28"/>
          <w:szCs w:val="28"/>
        </w:rPr>
        <w:t>;</w:t>
      </w:r>
    </w:p>
    <w:p w:rsidR="00A020F6" w:rsidRPr="003560AF" w:rsidRDefault="00A020F6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proofErr w:type="gramStart"/>
      <w:r w:rsidRPr="003560AF">
        <w:rPr>
          <w:color w:val="auto"/>
          <w:sz w:val="28"/>
          <w:szCs w:val="28"/>
        </w:rPr>
        <w:t>обучение специалистов по проведению</w:t>
      </w:r>
      <w:proofErr w:type="gramEnd"/>
      <w:r w:rsidRPr="003560AF">
        <w:rPr>
          <w:color w:val="auto"/>
          <w:sz w:val="28"/>
          <w:szCs w:val="28"/>
        </w:rPr>
        <w:t xml:space="preserve"> инструктажа и обеспечению лабораторных работ;</w:t>
      </w:r>
    </w:p>
    <w:p w:rsidR="00700DA3" w:rsidRPr="003560AF" w:rsidRDefault="000F65D9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 xml:space="preserve">- </w:t>
      </w:r>
      <w:r w:rsidR="00700DA3" w:rsidRPr="003560AF">
        <w:rPr>
          <w:color w:val="auto"/>
          <w:sz w:val="28"/>
          <w:szCs w:val="28"/>
        </w:rPr>
        <w:t xml:space="preserve">подготовку общественных наблюдателей </w:t>
      </w:r>
      <w:r w:rsidRPr="003560AF">
        <w:rPr>
          <w:color w:val="auto"/>
          <w:sz w:val="28"/>
          <w:szCs w:val="28"/>
        </w:rPr>
        <w:t xml:space="preserve">и онлайн-наблюдателей </w:t>
      </w:r>
      <w:r w:rsidR="00700DA3" w:rsidRPr="003560AF">
        <w:rPr>
          <w:color w:val="auto"/>
          <w:sz w:val="28"/>
          <w:szCs w:val="28"/>
        </w:rPr>
        <w:t xml:space="preserve">к участию </w:t>
      </w:r>
      <w:r w:rsidR="00A020F6" w:rsidRPr="003560AF">
        <w:rPr>
          <w:color w:val="auto"/>
          <w:sz w:val="28"/>
          <w:szCs w:val="28"/>
        </w:rPr>
        <w:t>в наблюдении за проведением ГИА;</w:t>
      </w:r>
    </w:p>
    <w:p w:rsidR="00A020F6" w:rsidRPr="003560AF" w:rsidRDefault="00A020F6" w:rsidP="003560AF">
      <w:pPr>
        <w:spacing w:line="317" w:lineRule="exact"/>
        <w:ind w:left="20" w:right="20" w:firstLine="547"/>
        <w:jc w:val="both"/>
        <w:rPr>
          <w:color w:val="auto"/>
          <w:sz w:val="28"/>
          <w:szCs w:val="28"/>
        </w:rPr>
      </w:pPr>
      <w:r w:rsidRPr="003560AF">
        <w:rPr>
          <w:color w:val="auto"/>
          <w:sz w:val="28"/>
          <w:szCs w:val="28"/>
        </w:rPr>
        <w:t>- обучение экспертов, оценивающих выполнение лабораторных работ по химии;</w:t>
      </w:r>
    </w:p>
    <w:p w:rsidR="00A020F6" w:rsidRPr="003560AF" w:rsidRDefault="00A020F6" w:rsidP="003560AF">
      <w:pPr>
        <w:pStyle w:val="13"/>
        <w:shd w:val="clear" w:color="auto" w:fill="auto"/>
        <w:spacing w:before="0" w:after="0"/>
        <w:ind w:left="20" w:firstLine="54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>- обучение ассистентов ППЭ;</w:t>
      </w:r>
    </w:p>
    <w:p w:rsidR="00A020F6" w:rsidRPr="003560AF" w:rsidRDefault="00A020F6" w:rsidP="003560AF">
      <w:pPr>
        <w:pStyle w:val="13"/>
        <w:shd w:val="clear" w:color="auto" w:fill="auto"/>
        <w:spacing w:before="0" w:after="0"/>
        <w:ind w:left="20" w:firstLine="54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>- обучение экзаменаторов-собеседников;</w:t>
      </w:r>
    </w:p>
    <w:p w:rsidR="002A48BA" w:rsidRPr="003560AF" w:rsidRDefault="002A48BA" w:rsidP="00D813FA">
      <w:pPr>
        <w:spacing w:line="317" w:lineRule="exact"/>
        <w:ind w:right="20"/>
        <w:jc w:val="right"/>
        <w:rPr>
          <w:i/>
          <w:color w:val="auto"/>
          <w:sz w:val="28"/>
          <w:szCs w:val="28"/>
        </w:rPr>
      </w:pPr>
      <w:r w:rsidRPr="003560AF">
        <w:rPr>
          <w:i/>
          <w:color w:val="auto"/>
          <w:sz w:val="28"/>
          <w:szCs w:val="28"/>
        </w:rPr>
        <w:t xml:space="preserve">Срок: январь -  апрель 2024 года </w:t>
      </w:r>
    </w:p>
    <w:p w:rsidR="0027770F" w:rsidRPr="003560AF" w:rsidRDefault="002A48BA" w:rsidP="003560AF">
      <w:pPr>
        <w:pStyle w:val="13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317" w:lineRule="exact"/>
        <w:ind w:left="0" w:right="20" w:firstLine="56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 xml:space="preserve">Руководителям </w:t>
      </w:r>
      <w:r w:rsidR="0027770F" w:rsidRPr="003560AF">
        <w:rPr>
          <w:sz w:val="28"/>
          <w:szCs w:val="28"/>
        </w:rPr>
        <w:t>муниципальных органов, осуществляющих управление в сфере образования:</w:t>
      </w:r>
    </w:p>
    <w:p w:rsidR="001642E8" w:rsidRDefault="001642E8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42E8" w:rsidRDefault="001642E8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407A" w:rsidRPr="003560AF" w:rsidRDefault="00B8407A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lastRenderedPageBreak/>
        <w:t>5.1. Организовать:</w:t>
      </w:r>
    </w:p>
    <w:p w:rsidR="00B8407A" w:rsidRPr="003560AF" w:rsidRDefault="00B8407A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- работу по подготовке и проведению ГИА в соответствии с федеральными и региональными нормативными правовыми и инструктивными документами;</w:t>
      </w:r>
    </w:p>
    <w:p w:rsidR="00B8407A" w:rsidRPr="003560AF" w:rsidRDefault="00B8407A" w:rsidP="003560AF">
      <w:pPr>
        <w:pStyle w:val="a5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i/>
          <w:color w:val="auto"/>
          <w:sz w:val="28"/>
          <w:szCs w:val="28"/>
        </w:rPr>
        <w:t>Срок: январь - сентябрь 2024 года</w:t>
      </w:r>
    </w:p>
    <w:p w:rsidR="00B8407A" w:rsidRPr="003560AF" w:rsidRDefault="00B8407A" w:rsidP="003560AF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i/>
          <w:color w:val="auto"/>
          <w:sz w:val="28"/>
          <w:szCs w:val="28"/>
        </w:rPr>
        <w:tab/>
        <w:t xml:space="preserve">- 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работу по внесению в РИС сведений в соответствии с графиком, подготовленным оператором РИС, и обеспечить контроль качества предоставления информации в РИС;</w:t>
      </w:r>
    </w:p>
    <w:p w:rsidR="00B8407A" w:rsidRPr="003560AF" w:rsidRDefault="00B8407A" w:rsidP="003560AF">
      <w:pPr>
        <w:pStyle w:val="a5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i/>
          <w:color w:val="auto"/>
          <w:sz w:val="28"/>
          <w:szCs w:val="28"/>
        </w:rPr>
        <w:t>Срок: январь - сентябрь 2024 года</w:t>
      </w:r>
    </w:p>
    <w:p w:rsidR="003F32FE" w:rsidRPr="003560AF" w:rsidRDefault="003F32FE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- разъяснительную работу (в том числе через средства массовой информации) с выпускниками ОО, родителями, общественностью об особенностях проведения ГИА.</w:t>
      </w:r>
    </w:p>
    <w:p w:rsidR="003F32FE" w:rsidRPr="003560AF" w:rsidRDefault="003F32FE" w:rsidP="003560AF">
      <w:pPr>
        <w:pStyle w:val="13"/>
        <w:shd w:val="clear" w:color="auto" w:fill="auto"/>
        <w:spacing w:before="0" w:after="0" w:line="317" w:lineRule="exact"/>
        <w:ind w:left="7400" w:firstLine="0"/>
        <w:jc w:val="right"/>
        <w:rPr>
          <w:i/>
          <w:sz w:val="28"/>
          <w:szCs w:val="28"/>
        </w:rPr>
      </w:pPr>
      <w:r w:rsidRPr="003560AF">
        <w:rPr>
          <w:i/>
          <w:sz w:val="28"/>
          <w:szCs w:val="28"/>
        </w:rPr>
        <w:t>Срок: постоянно</w:t>
      </w:r>
    </w:p>
    <w:p w:rsidR="003F32FE" w:rsidRPr="003560AF" w:rsidRDefault="003F32FE" w:rsidP="00D813FA">
      <w:pPr>
        <w:pStyle w:val="13"/>
        <w:shd w:val="clear" w:color="auto" w:fill="auto"/>
        <w:spacing w:before="0" w:after="0"/>
        <w:ind w:left="20" w:right="40" w:firstLine="54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>- систему общественного наблюдения за соблюдением установленного порядка проведения ГИА-9 в соответствии с приказом Минобрнауки России от 26 августа 2022 года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3F32FE" w:rsidRPr="003560AF" w:rsidRDefault="003F32FE" w:rsidP="003560AF">
      <w:pPr>
        <w:pStyle w:val="13"/>
        <w:shd w:val="clear" w:color="auto" w:fill="auto"/>
        <w:spacing w:before="0" w:after="0"/>
        <w:ind w:left="20" w:firstLine="5240"/>
        <w:jc w:val="right"/>
        <w:rPr>
          <w:i/>
          <w:sz w:val="28"/>
          <w:szCs w:val="28"/>
        </w:rPr>
      </w:pPr>
      <w:r w:rsidRPr="003560AF">
        <w:rPr>
          <w:i/>
          <w:sz w:val="28"/>
          <w:szCs w:val="28"/>
        </w:rPr>
        <w:t>Срок: апрель - сентябрь 2024 года</w:t>
      </w:r>
    </w:p>
    <w:p w:rsidR="003F32FE" w:rsidRPr="003560AF" w:rsidRDefault="003F32FE" w:rsidP="003560AF">
      <w:pPr>
        <w:pStyle w:val="13"/>
        <w:shd w:val="clear" w:color="auto" w:fill="auto"/>
        <w:spacing w:before="0" w:after="0" w:line="317" w:lineRule="exact"/>
        <w:ind w:firstLine="56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>5.2. Создать в ППЭ, задействованных для проведения экзаменов по химии, физике, условия для проведения обязательной практической части.</w:t>
      </w:r>
    </w:p>
    <w:p w:rsidR="003A381F" w:rsidRPr="003560AF" w:rsidRDefault="003F32FE" w:rsidP="003560AF">
      <w:pPr>
        <w:pStyle w:val="13"/>
        <w:shd w:val="clear" w:color="auto" w:fill="auto"/>
        <w:spacing w:before="0" w:after="0" w:line="317" w:lineRule="exact"/>
        <w:ind w:firstLine="567"/>
        <w:jc w:val="both"/>
        <w:rPr>
          <w:i/>
          <w:sz w:val="28"/>
          <w:szCs w:val="28"/>
        </w:rPr>
      </w:pPr>
      <w:r w:rsidRPr="003560AF">
        <w:rPr>
          <w:sz w:val="28"/>
          <w:szCs w:val="28"/>
        </w:rPr>
        <w:t xml:space="preserve">5.3. </w:t>
      </w:r>
      <w:r w:rsidR="0027770F" w:rsidRPr="003560AF">
        <w:rPr>
          <w:sz w:val="28"/>
          <w:szCs w:val="28"/>
        </w:rPr>
        <w:t xml:space="preserve">Предоставить в Министерство образования и науки Карачаево-Черкесской Республики </w:t>
      </w:r>
      <w:r w:rsidR="003A381F" w:rsidRPr="003560AF">
        <w:rPr>
          <w:sz w:val="28"/>
          <w:szCs w:val="28"/>
        </w:rPr>
        <w:t>в срок, до 1 февраля 2024 года для утверждения списки:</w:t>
      </w:r>
    </w:p>
    <w:p w:rsidR="003A381F" w:rsidRPr="003560AF" w:rsidRDefault="003A381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- пунктов проведения </w:t>
      </w:r>
      <w:r w:rsidR="002F4B29" w:rsidRPr="003560AF">
        <w:rPr>
          <w:rFonts w:ascii="Times New Roman" w:hAnsi="Times New Roman" w:cs="Times New Roman"/>
          <w:color w:val="auto"/>
          <w:sz w:val="28"/>
          <w:szCs w:val="28"/>
        </w:rPr>
        <w:t>ГИА</w:t>
      </w:r>
      <w:r w:rsidR="003F32FE" w:rsidRPr="003560A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32FE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исходя из требований к их количеству и расположению (не более 1 часа пути до ППЭ), 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по согласованию с ГЭК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№1 к настоящему приказу</w:t>
      </w:r>
      <w:r w:rsidR="009C3A14"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70F" w:rsidRPr="003560AF" w:rsidRDefault="0027770F" w:rsidP="003560AF">
      <w:pPr>
        <w:pStyle w:val="a5"/>
        <w:ind w:left="360" w:firstLine="20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- руководителей ППЭ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2 к настоящему приказу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70F" w:rsidRPr="003560AF" w:rsidRDefault="0027770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- организаторов ППЭ в аудиториях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3 к настоящему приказу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70F" w:rsidRPr="003560AF" w:rsidRDefault="0027770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- организаторов ППЭ вне аудиторий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4 к настоящему приказу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70F" w:rsidRPr="003560AF" w:rsidRDefault="0027770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- технических специалистов ППЭ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5 к настоящему приказу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70F" w:rsidRPr="003560AF" w:rsidRDefault="003A381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>специалистов по проведению инструктажа и обеспечению лабораторных работ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6 к настоящему приказу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70F" w:rsidRPr="003560AF" w:rsidRDefault="003A381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>экспертов, оценивающих выполнение лабораторных работ по химии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7 к настоящему приказу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7770F" w:rsidRPr="003560AF" w:rsidRDefault="003A381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>ассистентов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, оказывающих необходимую техническую помощь обучающимся с ограниченными возможностями здоровья, детям-инвалидам, инвалидам, в ППЭ согласно приложению № 8 к настоящему приказу; </w:t>
      </w:r>
    </w:p>
    <w:p w:rsidR="0027770F" w:rsidRPr="003560AF" w:rsidRDefault="003A381F" w:rsidP="003560AF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экзаменаторов-собеседников для проведения 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итогового собеседования по русскому языку в 9 –</w:t>
      </w:r>
      <w:proofErr w:type="spellStart"/>
      <w:r w:rsidRPr="003560AF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классах и 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>ГВЭ в устной форме</w:t>
      </w:r>
      <w:r w:rsidR="009A6893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9 к настоящему приказу</w:t>
      </w:r>
      <w:r w:rsidR="0027770F" w:rsidRPr="003560A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640E0" w:rsidRPr="00D813FA" w:rsidRDefault="009C3A14" w:rsidP="00D813FA">
      <w:pPr>
        <w:pStyle w:val="a5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813F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proofErr w:type="gramStart"/>
      <w:r w:rsidR="00F640E0" w:rsidRPr="003560AF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систему общественного наблюдения за соблюдением установленного порядка проведения ГИА в соответствии с приказом Минобрнауки России от 26 августа 2022 года № 924 «Об утверждении Порядка аккредитации граждан в качестве общественных наблюдателей при проведении </w:t>
      </w:r>
      <w:r w:rsidR="00F640E0" w:rsidRPr="003560AF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  <w:proofErr w:type="gramEnd"/>
    </w:p>
    <w:p w:rsidR="00F640E0" w:rsidRPr="003560AF" w:rsidRDefault="00F640E0" w:rsidP="003560AF">
      <w:pPr>
        <w:pStyle w:val="13"/>
        <w:shd w:val="clear" w:color="auto" w:fill="auto"/>
        <w:spacing w:before="0" w:after="0"/>
        <w:ind w:right="20" w:firstLine="740"/>
        <w:jc w:val="right"/>
        <w:rPr>
          <w:i/>
          <w:sz w:val="28"/>
          <w:szCs w:val="28"/>
        </w:rPr>
      </w:pPr>
      <w:r w:rsidRPr="003560AF">
        <w:rPr>
          <w:i/>
          <w:sz w:val="28"/>
          <w:szCs w:val="28"/>
        </w:rPr>
        <w:t xml:space="preserve">Срок: апрель - сентябрь 2024 года </w:t>
      </w:r>
    </w:p>
    <w:p w:rsidR="00B8407A" w:rsidRPr="003560AF" w:rsidRDefault="00B8407A" w:rsidP="00D813FA">
      <w:pPr>
        <w:pStyle w:val="a5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D813F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560AF">
        <w:rPr>
          <w:rFonts w:ascii="Times New Roman" w:hAnsi="Times New Roman" w:cs="Times New Roman"/>
          <w:color w:val="auto"/>
          <w:sz w:val="28"/>
          <w:szCs w:val="28"/>
        </w:rPr>
        <w:t>. Оборудовать ППЭ стационарными и (или) переносными металлоискателями, средствами видеонаблюдения в режиме онлайн и (или) офлайн, средствами подавления сигналов подвижной связи в соответствии с нормативно-правовыми актами Федеральной службы по надзору в сфере связи, информационных технологий и массовых коммуникаций.</w:t>
      </w:r>
    </w:p>
    <w:p w:rsidR="00F640E0" w:rsidRPr="003560AF" w:rsidRDefault="00B8407A" w:rsidP="003560AF">
      <w:pPr>
        <w:pStyle w:val="a5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560AF">
        <w:rPr>
          <w:rFonts w:ascii="Times New Roman" w:hAnsi="Times New Roman" w:cs="Times New Roman"/>
          <w:i/>
          <w:color w:val="auto"/>
          <w:sz w:val="28"/>
          <w:szCs w:val="28"/>
        </w:rPr>
        <w:t>Срок: до 12 апреля 2024 год</w:t>
      </w:r>
    </w:p>
    <w:p w:rsidR="002F4B29" w:rsidRPr="003560AF" w:rsidRDefault="002F4B29" w:rsidP="00D813FA">
      <w:pPr>
        <w:pStyle w:val="13"/>
        <w:shd w:val="clear" w:color="auto" w:fill="auto"/>
        <w:tabs>
          <w:tab w:val="left" w:pos="567"/>
        </w:tabs>
        <w:spacing w:before="0" w:after="0"/>
        <w:ind w:right="20" w:firstLine="0"/>
        <w:jc w:val="both"/>
        <w:rPr>
          <w:sz w:val="28"/>
          <w:szCs w:val="28"/>
        </w:rPr>
      </w:pPr>
      <w:r w:rsidRPr="003560AF">
        <w:rPr>
          <w:i/>
          <w:sz w:val="28"/>
          <w:szCs w:val="28"/>
        </w:rPr>
        <w:tab/>
      </w:r>
      <w:r w:rsidRPr="003560AF">
        <w:rPr>
          <w:sz w:val="28"/>
          <w:szCs w:val="28"/>
        </w:rPr>
        <w:t>5.</w:t>
      </w:r>
      <w:r w:rsidR="00D813FA">
        <w:rPr>
          <w:sz w:val="28"/>
          <w:szCs w:val="28"/>
        </w:rPr>
        <w:t>6</w:t>
      </w:r>
      <w:r w:rsidRPr="003560AF">
        <w:rPr>
          <w:sz w:val="28"/>
          <w:szCs w:val="28"/>
        </w:rPr>
        <w:t>. Осуществить аккредитацию граждан в качестве общественных наблюдателей в порядке, установленном Министерством просвещения Российской Федерации.</w:t>
      </w:r>
    </w:p>
    <w:p w:rsidR="002F4B29" w:rsidRPr="003560AF" w:rsidRDefault="002F4B29" w:rsidP="00D813FA">
      <w:pPr>
        <w:pStyle w:val="13"/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 xml:space="preserve">Срок: не </w:t>
      </w:r>
      <w:proofErr w:type="gramStart"/>
      <w:r w:rsidRPr="003560AF">
        <w:rPr>
          <w:sz w:val="28"/>
          <w:szCs w:val="28"/>
        </w:rPr>
        <w:t>позднее</w:t>
      </w:r>
      <w:proofErr w:type="gramEnd"/>
      <w:r w:rsidRPr="003560AF">
        <w:rPr>
          <w:sz w:val="28"/>
          <w:szCs w:val="28"/>
        </w:rPr>
        <w:t xml:space="preserve"> чем за три рабочих дня до даты проведения экзамена по соответствующему учебному предмету</w:t>
      </w:r>
      <w:r w:rsidR="003F32FE" w:rsidRPr="003560AF">
        <w:rPr>
          <w:sz w:val="28"/>
          <w:szCs w:val="28"/>
        </w:rPr>
        <w:t>.</w:t>
      </w:r>
    </w:p>
    <w:p w:rsidR="003F32FE" w:rsidRPr="003560AF" w:rsidRDefault="003F32FE" w:rsidP="00D813FA">
      <w:pPr>
        <w:pStyle w:val="13"/>
        <w:shd w:val="clear" w:color="auto" w:fill="auto"/>
        <w:tabs>
          <w:tab w:val="left" w:pos="1446"/>
        </w:tabs>
        <w:spacing w:before="0" w:after="0"/>
        <w:ind w:firstLine="56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>5.</w:t>
      </w:r>
      <w:r w:rsidR="00D813FA">
        <w:rPr>
          <w:sz w:val="28"/>
          <w:szCs w:val="28"/>
        </w:rPr>
        <w:t>7</w:t>
      </w:r>
      <w:r w:rsidRPr="003560AF">
        <w:rPr>
          <w:sz w:val="28"/>
          <w:szCs w:val="28"/>
        </w:rPr>
        <w:t>. Обеспечить:</w:t>
      </w:r>
    </w:p>
    <w:p w:rsidR="003F32FE" w:rsidRPr="003560AF" w:rsidRDefault="003F32FE" w:rsidP="00D813FA">
      <w:pPr>
        <w:pStyle w:val="13"/>
        <w:shd w:val="clear" w:color="auto" w:fill="auto"/>
        <w:spacing w:before="0" w:after="0"/>
        <w:ind w:left="20" w:right="40" w:firstLine="54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>- функционирование защищенного канала передачи данных между ОО и РЦОИ.</w:t>
      </w:r>
    </w:p>
    <w:p w:rsidR="003F32FE" w:rsidRPr="003560AF" w:rsidRDefault="003F32FE" w:rsidP="003560AF">
      <w:pPr>
        <w:pStyle w:val="13"/>
        <w:shd w:val="clear" w:color="auto" w:fill="auto"/>
        <w:spacing w:before="0" w:after="0"/>
        <w:ind w:left="708" w:right="40" w:firstLine="4552"/>
        <w:jc w:val="right"/>
        <w:rPr>
          <w:i/>
          <w:sz w:val="28"/>
          <w:szCs w:val="28"/>
        </w:rPr>
      </w:pPr>
      <w:r w:rsidRPr="003560AF">
        <w:rPr>
          <w:i/>
          <w:sz w:val="28"/>
          <w:szCs w:val="28"/>
        </w:rPr>
        <w:t xml:space="preserve">Срок: январь - сентябрь 2024 года  </w:t>
      </w:r>
    </w:p>
    <w:p w:rsidR="003F32FE" w:rsidRPr="003560AF" w:rsidRDefault="003F32FE" w:rsidP="00D813FA">
      <w:pPr>
        <w:pStyle w:val="13"/>
        <w:shd w:val="clear" w:color="auto" w:fill="auto"/>
        <w:spacing w:before="0" w:after="0"/>
        <w:ind w:right="40" w:firstLine="567"/>
        <w:jc w:val="both"/>
        <w:rPr>
          <w:sz w:val="28"/>
          <w:szCs w:val="28"/>
        </w:rPr>
      </w:pPr>
      <w:r w:rsidRPr="003560AF">
        <w:rPr>
          <w:sz w:val="28"/>
          <w:szCs w:val="28"/>
        </w:rPr>
        <w:t>- обучение членов предметных комиссий, организаторов, руководителей ППЭ.</w:t>
      </w:r>
    </w:p>
    <w:p w:rsidR="003F32FE" w:rsidRPr="003560AF" w:rsidRDefault="003F32FE" w:rsidP="003560AF">
      <w:pPr>
        <w:pStyle w:val="13"/>
        <w:shd w:val="clear" w:color="auto" w:fill="auto"/>
        <w:spacing w:before="0" w:after="0"/>
        <w:ind w:left="5540" w:firstLine="0"/>
        <w:jc w:val="right"/>
        <w:rPr>
          <w:i/>
          <w:sz w:val="28"/>
          <w:szCs w:val="28"/>
        </w:rPr>
      </w:pPr>
      <w:r w:rsidRPr="003560AF">
        <w:rPr>
          <w:i/>
          <w:sz w:val="28"/>
          <w:szCs w:val="28"/>
        </w:rPr>
        <w:t>Срок: январь - апрель 2024 года</w:t>
      </w:r>
    </w:p>
    <w:p w:rsidR="003F32FE" w:rsidRPr="007C1C90" w:rsidRDefault="00D813FA" w:rsidP="007C1C90">
      <w:pPr>
        <w:pStyle w:val="13"/>
        <w:shd w:val="clear" w:color="auto" w:fill="auto"/>
        <w:spacing w:before="0" w:after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7C1C90">
        <w:rPr>
          <w:sz w:val="28"/>
          <w:szCs w:val="28"/>
        </w:rPr>
        <w:t>Разместить на официальных сайтах МОУО и ОО информацию о:</w:t>
      </w:r>
    </w:p>
    <w:p w:rsidR="00D813FA" w:rsidRPr="007C1C90" w:rsidRDefault="00D813FA" w:rsidP="007C1C90">
      <w:pPr>
        <w:pStyle w:val="13"/>
        <w:shd w:val="clear" w:color="auto" w:fill="auto"/>
        <w:spacing w:before="0" w:after="0"/>
        <w:ind w:left="740" w:hanging="173"/>
        <w:jc w:val="both"/>
        <w:rPr>
          <w:sz w:val="28"/>
          <w:szCs w:val="28"/>
        </w:rPr>
      </w:pPr>
      <w:r w:rsidRPr="007C1C90">
        <w:rPr>
          <w:sz w:val="28"/>
          <w:szCs w:val="28"/>
        </w:rPr>
        <w:t xml:space="preserve">- </w:t>
      </w:r>
      <w:proofErr w:type="gramStart"/>
      <w:r w:rsidRPr="007C1C90">
        <w:rPr>
          <w:sz w:val="28"/>
          <w:szCs w:val="28"/>
        </w:rPr>
        <w:t>сроках</w:t>
      </w:r>
      <w:proofErr w:type="gramEnd"/>
      <w:r w:rsidRPr="007C1C90">
        <w:rPr>
          <w:sz w:val="28"/>
          <w:szCs w:val="28"/>
        </w:rPr>
        <w:t xml:space="preserve"> проведения итогового собеседования по русскому языку;</w:t>
      </w:r>
    </w:p>
    <w:p w:rsidR="00D813FA" w:rsidRPr="007C1C90" w:rsidRDefault="00D813FA" w:rsidP="007C1C90">
      <w:pPr>
        <w:pStyle w:val="13"/>
        <w:shd w:val="clear" w:color="auto" w:fill="auto"/>
        <w:spacing w:before="0" w:after="0"/>
        <w:ind w:left="740" w:firstLine="5160"/>
        <w:jc w:val="both"/>
        <w:rPr>
          <w:sz w:val="28"/>
          <w:szCs w:val="28"/>
        </w:rPr>
      </w:pPr>
      <w:r w:rsidRPr="007C1C90">
        <w:rPr>
          <w:sz w:val="28"/>
          <w:szCs w:val="28"/>
        </w:rPr>
        <w:t>Срок: до 14 января 2024 года</w:t>
      </w:r>
    </w:p>
    <w:p w:rsidR="00D813FA" w:rsidRPr="007C1C90" w:rsidRDefault="00D813FA" w:rsidP="007C1C90">
      <w:pPr>
        <w:pStyle w:val="13"/>
        <w:shd w:val="clear" w:color="auto" w:fill="auto"/>
        <w:spacing w:before="0" w:after="0"/>
        <w:ind w:left="740" w:hanging="173"/>
        <w:jc w:val="both"/>
        <w:rPr>
          <w:sz w:val="28"/>
          <w:szCs w:val="28"/>
        </w:rPr>
      </w:pPr>
      <w:r w:rsidRPr="007C1C90">
        <w:rPr>
          <w:sz w:val="28"/>
          <w:szCs w:val="28"/>
        </w:rPr>
        <w:t xml:space="preserve">- </w:t>
      </w:r>
      <w:proofErr w:type="gramStart"/>
      <w:r w:rsidRPr="007C1C90">
        <w:rPr>
          <w:sz w:val="28"/>
          <w:szCs w:val="28"/>
        </w:rPr>
        <w:t>сроках</w:t>
      </w:r>
      <w:proofErr w:type="gramEnd"/>
      <w:r w:rsidRPr="007C1C90">
        <w:rPr>
          <w:sz w:val="28"/>
          <w:szCs w:val="28"/>
        </w:rPr>
        <w:t xml:space="preserve"> проведения ГИА-9;</w:t>
      </w:r>
    </w:p>
    <w:p w:rsidR="007C1C90" w:rsidRPr="007C1C90" w:rsidRDefault="00D813FA" w:rsidP="007C1C90">
      <w:pPr>
        <w:pStyle w:val="13"/>
        <w:shd w:val="clear" w:color="auto" w:fill="auto"/>
        <w:spacing w:before="0" w:after="0" w:line="240" w:lineRule="auto"/>
        <w:ind w:left="708" w:firstLine="4452"/>
        <w:jc w:val="right"/>
        <w:rPr>
          <w:i/>
          <w:sz w:val="28"/>
          <w:szCs w:val="28"/>
        </w:rPr>
      </w:pPr>
      <w:r w:rsidRPr="007C1C90">
        <w:rPr>
          <w:i/>
          <w:sz w:val="28"/>
          <w:szCs w:val="28"/>
        </w:rPr>
        <w:t xml:space="preserve">Срок: до 1 февраля 2024 года </w:t>
      </w:r>
    </w:p>
    <w:p w:rsidR="00D813FA" w:rsidRPr="007C1C90" w:rsidRDefault="007C1C90" w:rsidP="007C1C90">
      <w:pPr>
        <w:pStyle w:val="1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D813FA" w:rsidRPr="007C1C90">
        <w:rPr>
          <w:sz w:val="28"/>
          <w:szCs w:val="28"/>
        </w:rPr>
        <w:t>сроках</w:t>
      </w:r>
      <w:proofErr w:type="gramEnd"/>
      <w:r w:rsidR="00D813FA" w:rsidRPr="007C1C90">
        <w:rPr>
          <w:sz w:val="28"/>
          <w:szCs w:val="28"/>
        </w:rPr>
        <w:t xml:space="preserve"> и  местах подачи заявлений на сдачу ГИА-9 по учебным предметам;</w:t>
      </w:r>
    </w:p>
    <w:p w:rsidR="007C1C90" w:rsidRPr="007C1C90" w:rsidRDefault="00D813FA" w:rsidP="007C1C90">
      <w:pPr>
        <w:pStyle w:val="13"/>
        <w:shd w:val="clear" w:color="auto" w:fill="auto"/>
        <w:spacing w:before="0" w:after="0" w:line="240" w:lineRule="auto"/>
        <w:ind w:left="708" w:firstLine="4452"/>
        <w:jc w:val="right"/>
        <w:rPr>
          <w:i/>
          <w:sz w:val="28"/>
          <w:szCs w:val="28"/>
        </w:rPr>
      </w:pPr>
      <w:r w:rsidRPr="007C1C90">
        <w:rPr>
          <w:i/>
          <w:sz w:val="28"/>
          <w:szCs w:val="28"/>
        </w:rPr>
        <w:t xml:space="preserve">Срок: до 1 февраля 2014 года </w:t>
      </w:r>
    </w:p>
    <w:p w:rsidR="00D813FA" w:rsidRPr="007C1C90" w:rsidRDefault="007C1C90" w:rsidP="007C1C90">
      <w:pPr>
        <w:pStyle w:val="13"/>
        <w:shd w:val="clear" w:color="auto" w:fill="auto"/>
        <w:spacing w:before="0" w:after="0" w:line="240" w:lineRule="auto"/>
        <w:ind w:left="708" w:hanging="141"/>
        <w:jc w:val="both"/>
        <w:rPr>
          <w:sz w:val="28"/>
          <w:szCs w:val="28"/>
        </w:rPr>
      </w:pPr>
      <w:r w:rsidRPr="007C1C90">
        <w:rPr>
          <w:sz w:val="28"/>
          <w:szCs w:val="28"/>
        </w:rPr>
        <w:t xml:space="preserve">- </w:t>
      </w:r>
      <w:proofErr w:type="gramStart"/>
      <w:r w:rsidRPr="007C1C90">
        <w:rPr>
          <w:sz w:val="28"/>
          <w:szCs w:val="28"/>
        </w:rPr>
        <w:t>сроках</w:t>
      </w:r>
      <w:proofErr w:type="gramEnd"/>
      <w:r>
        <w:rPr>
          <w:sz w:val="28"/>
          <w:szCs w:val="28"/>
        </w:rPr>
        <w:t xml:space="preserve">, </w:t>
      </w:r>
      <w:r w:rsidR="00D813FA" w:rsidRPr="007C1C90">
        <w:rPr>
          <w:sz w:val="28"/>
          <w:szCs w:val="28"/>
        </w:rPr>
        <w:t>местах и порядке подачи и рассмотрения апелляции;</w:t>
      </w:r>
    </w:p>
    <w:p w:rsidR="007C1C90" w:rsidRPr="007C1C90" w:rsidRDefault="00D813FA" w:rsidP="007C1C90">
      <w:pPr>
        <w:pStyle w:val="13"/>
        <w:shd w:val="clear" w:color="auto" w:fill="auto"/>
        <w:spacing w:before="0" w:after="0" w:line="240" w:lineRule="auto"/>
        <w:ind w:firstLine="5160"/>
        <w:jc w:val="right"/>
        <w:rPr>
          <w:i/>
          <w:sz w:val="28"/>
          <w:szCs w:val="28"/>
        </w:rPr>
      </w:pPr>
      <w:r w:rsidRPr="007C1C90">
        <w:rPr>
          <w:i/>
          <w:sz w:val="28"/>
          <w:szCs w:val="28"/>
        </w:rPr>
        <w:t xml:space="preserve">Срок: до 21 марта 2024 года </w:t>
      </w:r>
    </w:p>
    <w:p w:rsidR="00D813FA" w:rsidRPr="007C1C90" w:rsidRDefault="007C1C90" w:rsidP="007C1C90">
      <w:pPr>
        <w:pStyle w:val="1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7C1C90">
        <w:rPr>
          <w:sz w:val="28"/>
          <w:szCs w:val="28"/>
        </w:rPr>
        <w:t xml:space="preserve">- </w:t>
      </w:r>
      <w:proofErr w:type="gramStart"/>
      <w:r w:rsidR="00D813FA" w:rsidRPr="007C1C90">
        <w:rPr>
          <w:sz w:val="28"/>
          <w:szCs w:val="28"/>
        </w:rPr>
        <w:t>сроках</w:t>
      </w:r>
      <w:proofErr w:type="gramEnd"/>
      <w:r w:rsidR="00D813FA" w:rsidRPr="007C1C90">
        <w:rPr>
          <w:sz w:val="28"/>
          <w:szCs w:val="28"/>
        </w:rPr>
        <w:t>, местах и порядке информирования о результатах итогового собеседования по русскому языку;</w:t>
      </w:r>
    </w:p>
    <w:p w:rsidR="007C1C90" w:rsidRPr="007C1C90" w:rsidRDefault="00D813FA" w:rsidP="007C1C90">
      <w:pPr>
        <w:pStyle w:val="13"/>
        <w:shd w:val="clear" w:color="auto" w:fill="auto"/>
        <w:spacing w:before="0" w:after="0" w:line="240" w:lineRule="auto"/>
        <w:ind w:firstLine="5160"/>
        <w:jc w:val="right"/>
        <w:rPr>
          <w:i/>
          <w:sz w:val="28"/>
          <w:szCs w:val="28"/>
        </w:rPr>
      </w:pPr>
      <w:r w:rsidRPr="007C1C90">
        <w:rPr>
          <w:i/>
          <w:sz w:val="28"/>
          <w:szCs w:val="28"/>
        </w:rPr>
        <w:t xml:space="preserve">Срок: до 15 января 2024 года </w:t>
      </w:r>
    </w:p>
    <w:p w:rsidR="00D813FA" w:rsidRPr="007C1C90" w:rsidRDefault="007C1C90" w:rsidP="007C1C90">
      <w:pPr>
        <w:pStyle w:val="1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7C1C90">
        <w:rPr>
          <w:sz w:val="28"/>
          <w:szCs w:val="28"/>
        </w:rPr>
        <w:t xml:space="preserve">- </w:t>
      </w:r>
      <w:proofErr w:type="gramStart"/>
      <w:r w:rsidR="00D813FA" w:rsidRPr="007C1C90">
        <w:rPr>
          <w:sz w:val="28"/>
          <w:szCs w:val="28"/>
        </w:rPr>
        <w:t>сроках</w:t>
      </w:r>
      <w:proofErr w:type="gramEnd"/>
      <w:r w:rsidR="00D813FA" w:rsidRPr="007C1C90">
        <w:rPr>
          <w:sz w:val="28"/>
          <w:szCs w:val="28"/>
        </w:rPr>
        <w:t>, местах и порядке информирования о результатах ГИА-9.</w:t>
      </w:r>
    </w:p>
    <w:p w:rsidR="00F640E0" w:rsidRPr="007C1C90" w:rsidRDefault="00D813FA" w:rsidP="007C1C90">
      <w:pPr>
        <w:pStyle w:val="13"/>
        <w:shd w:val="clear" w:color="auto" w:fill="auto"/>
        <w:spacing w:before="0" w:after="0"/>
        <w:ind w:right="20" w:firstLine="567"/>
        <w:jc w:val="right"/>
        <w:rPr>
          <w:i/>
          <w:sz w:val="28"/>
          <w:szCs w:val="28"/>
        </w:rPr>
      </w:pPr>
      <w:r w:rsidRPr="007C1C90">
        <w:rPr>
          <w:i/>
          <w:sz w:val="28"/>
          <w:szCs w:val="28"/>
        </w:rPr>
        <w:t>Срок: до 21 марта 2024 года</w:t>
      </w:r>
    </w:p>
    <w:p w:rsidR="00195165" w:rsidRPr="003560AF" w:rsidRDefault="007C1C90" w:rsidP="008471CE">
      <w:pPr>
        <w:pStyle w:val="a5"/>
        <w:ind w:firstLine="48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6</w:t>
      </w:r>
      <w:r w:rsidR="008471CE" w:rsidRPr="003560A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8471CE" w:rsidRPr="003560AF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8471CE" w:rsidRPr="003560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приказа возложить на заместителя Министра Ф.Б. Бекижеву.</w:t>
      </w:r>
    </w:p>
    <w:p w:rsidR="00A10AA7" w:rsidRPr="003560AF" w:rsidRDefault="00A10AA7" w:rsidP="00A10AA7">
      <w:pPr>
        <w:framePr w:wrap="around" w:vAnchor="page" w:hAnchor="page" w:x="4766" w:y="11599"/>
        <w:rPr>
          <w:rFonts w:eastAsia="Arial Unicode MS"/>
          <w:color w:val="auto"/>
          <w:sz w:val="28"/>
          <w:szCs w:val="28"/>
          <w:lang w:val="ru"/>
        </w:rPr>
      </w:pPr>
    </w:p>
    <w:p w:rsidR="007C1C90" w:rsidRDefault="007C1C90" w:rsidP="006E0618">
      <w:pPr>
        <w:tabs>
          <w:tab w:val="left" w:pos="6847"/>
        </w:tabs>
        <w:jc w:val="both"/>
        <w:rPr>
          <w:rFonts w:eastAsia="Calibri"/>
          <w:color w:val="auto"/>
          <w:sz w:val="28"/>
          <w:szCs w:val="28"/>
          <w:lang w:val="ru" w:eastAsia="en-US"/>
        </w:rPr>
      </w:pPr>
    </w:p>
    <w:p w:rsidR="00FA71AB" w:rsidRDefault="00FA71AB" w:rsidP="006E0618">
      <w:pPr>
        <w:tabs>
          <w:tab w:val="left" w:pos="6847"/>
        </w:tabs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FA71AB" w:rsidRDefault="00FA71AB" w:rsidP="006E0618">
      <w:pPr>
        <w:tabs>
          <w:tab w:val="left" w:pos="6847"/>
        </w:tabs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6E0618" w:rsidRPr="003560AF" w:rsidRDefault="006E0618" w:rsidP="006E0618">
      <w:pPr>
        <w:tabs>
          <w:tab w:val="left" w:pos="6847"/>
        </w:tabs>
        <w:jc w:val="both"/>
        <w:rPr>
          <w:color w:val="auto"/>
          <w:sz w:val="28"/>
          <w:szCs w:val="28"/>
        </w:rPr>
      </w:pPr>
      <w:r w:rsidRPr="003560AF">
        <w:rPr>
          <w:rFonts w:eastAsia="Calibri"/>
          <w:color w:val="auto"/>
          <w:sz w:val="28"/>
          <w:szCs w:val="28"/>
          <w:lang w:eastAsia="en-US"/>
        </w:rPr>
        <w:t>Министр</w:t>
      </w:r>
      <w:r w:rsidRPr="003560AF">
        <w:rPr>
          <w:rFonts w:eastAsia="Calibri"/>
          <w:color w:val="auto"/>
          <w:sz w:val="28"/>
          <w:szCs w:val="28"/>
          <w:lang w:eastAsia="en-US"/>
        </w:rPr>
        <w:tab/>
        <w:t xml:space="preserve">                И.В. Кравченко</w:t>
      </w:r>
    </w:p>
    <w:p w:rsidR="00E00217" w:rsidRPr="00D6179D" w:rsidRDefault="00E00217" w:rsidP="006D43BF">
      <w:pPr>
        <w:rPr>
          <w:rFonts w:eastAsiaTheme="minorHAnsi"/>
          <w:color w:val="auto"/>
          <w:sz w:val="28"/>
          <w:szCs w:val="28"/>
          <w:lang w:eastAsia="en-US"/>
        </w:rPr>
      </w:pPr>
    </w:p>
    <w:p w:rsidR="00F735B3" w:rsidRPr="00D6179D" w:rsidRDefault="00F735B3" w:rsidP="006D43BF">
      <w:pPr>
        <w:rPr>
          <w:rFonts w:eastAsiaTheme="minorHAnsi"/>
          <w:color w:val="auto"/>
          <w:sz w:val="28"/>
          <w:szCs w:val="28"/>
          <w:lang w:eastAsia="en-US"/>
        </w:rPr>
      </w:pPr>
    </w:p>
    <w:p w:rsidR="002B14D8" w:rsidRDefault="002B14D8" w:rsidP="00F9411B">
      <w:pPr>
        <w:rPr>
          <w:rFonts w:eastAsiaTheme="minorHAnsi"/>
          <w:color w:val="auto"/>
          <w:sz w:val="16"/>
          <w:szCs w:val="16"/>
          <w:lang w:eastAsia="en-US"/>
        </w:rPr>
      </w:pPr>
    </w:p>
    <w:p w:rsidR="00F0109D" w:rsidRDefault="00F0109D" w:rsidP="00F9411B">
      <w:pPr>
        <w:rPr>
          <w:rFonts w:eastAsiaTheme="minorHAnsi"/>
          <w:color w:val="auto"/>
          <w:sz w:val="16"/>
          <w:szCs w:val="16"/>
          <w:lang w:eastAsia="en-US"/>
        </w:rPr>
      </w:pPr>
    </w:p>
    <w:p w:rsidR="00F9411B" w:rsidRPr="00F9411B" w:rsidRDefault="00F9411B" w:rsidP="00F9411B">
      <w:pPr>
        <w:rPr>
          <w:rFonts w:eastAsiaTheme="minorHAnsi"/>
          <w:color w:val="auto"/>
          <w:sz w:val="16"/>
          <w:szCs w:val="16"/>
          <w:lang w:eastAsia="en-US"/>
        </w:rPr>
      </w:pPr>
      <w:r w:rsidRPr="00F9411B">
        <w:rPr>
          <w:rFonts w:eastAsiaTheme="minorHAnsi"/>
          <w:color w:val="auto"/>
          <w:sz w:val="16"/>
          <w:szCs w:val="16"/>
          <w:lang w:eastAsia="en-US"/>
        </w:rPr>
        <w:t>Исп. А.М. Кубекова</w:t>
      </w:r>
    </w:p>
    <w:p w:rsidR="005F471C" w:rsidRPr="003C439A" w:rsidRDefault="00F9411B" w:rsidP="005F471C">
      <w:pPr>
        <w:rPr>
          <w:rFonts w:eastAsiaTheme="minorHAnsi"/>
          <w:color w:val="auto"/>
          <w:sz w:val="16"/>
          <w:szCs w:val="16"/>
          <w:lang w:eastAsia="en-US"/>
        </w:rPr>
      </w:pPr>
      <w:r w:rsidRPr="00F9411B">
        <w:rPr>
          <w:rFonts w:eastAsiaTheme="minorHAnsi"/>
          <w:color w:val="auto"/>
          <w:sz w:val="16"/>
          <w:szCs w:val="16"/>
          <w:lang w:eastAsia="en-US"/>
        </w:rPr>
        <w:t xml:space="preserve">Тел.: </w:t>
      </w:r>
      <w:r w:rsidR="004960B6">
        <w:rPr>
          <w:rFonts w:eastAsiaTheme="minorHAnsi"/>
          <w:color w:val="auto"/>
          <w:sz w:val="16"/>
          <w:szCs w:val="16"/>
          <w:lang w:eastAsia="en-US"/>
        </w:rPr>
        <w:t>8(8782)</w:t>
      </w:r>
      <w:r w:rsidRPr="00F9411B">
        <w:rPr>
          <w:rFonts w:eastAsiaTheme="minorHAnsi"/>
          <w:color w:val="auto"/>
          <w:sz w:val="16"/>
          <w:szCs w:val="16"/>
          <w:lang w:eastAsia="en-US"/>
        </w:rPr>
        <w:t>26-69-37</w:t>
      </w:r>
    </w:p>
    <w:p w:rsidR="005B60CD" w:rsidRDefault="005B60CD" w:rsidP="005F471C">
      <w:pPr>
        <w:rPr>
          <w:rFonts w:eastAsiaTheme="minorHAnsi"/>
          <w:sz w:val="16"/>
          <w:szCs w:val="16"/>
          <w:lang w:eastAsia="en-US"/>
        </w:rPr>
        <w:sectPr w:rsidR="005B60CD" w:rsidSect="00F0109D">
          <w:pgSz w:w="11906" w:h="16838"/>
          <w:pgMar w:top="709" w:right="849" w:bottom="426" w:left="1134" w:header="709" w:footer="709" w:gutter="0"/>
          <w:cols w:space="708"/>
          <w:docGrid w:linePitch="360"/>
        </w:sect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3C439A" w:rsidRDefault="003C439A" w:rsidP="003C439A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1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3C439A" w:rsidRPr="003C439A" w:rsidRDefault="003C439A" w:rsidP="003C439A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3C439A" w:rsidRPr="003C439A" w:rsidRDefault="003C439A" w:rsidP="003C439A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F3127F" w:rsidRPr="005B60CD" w:rsidRDefault="00F3127F" w:rsidP="00F3127F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Список</w:t>
      </w:r>
    </w:p>
    <w:p w:rsidR="00F3127F" w:rsidRPr="005B60CD" w:rsidRDefault="00F3127F" w:rsidP="00F3127F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>образовательным программам основного общего образования в 2024 году</w:t>
      </w:r>
    </w:p>
    <w:p w:rsidR="005F471C" w:rsidRPr="00F3127F" w:rsidRDefault="005F471C" w:rsidP="005F471C">
      <w:pPr>
        <w:rPr>
          <w:rFonts w:eastAsiaTheme="minorHAnsi"/>
          <w:lang w:eastAsia="en-US"/>
        </w:rPr>
      </w:pPr>
    </w:p>
    <w:tbl>
      <w:tblPr>
        <w:tblW w:w="14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351"/>
        <w:gridCol w:w="2177"/>
        <w:gridCol w:w="3260"/>
        <w:gridCol w:w="2810"/>
        <w:gridCol w:w="2393"/>
      </w:tblGrid>
      <w:tr w:rsidR="00F3127F" w:rsidRPr="00F3127F" w:rsidTr="005B60CD">
        <w:trPr>
          <w:trHeight w:val="1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 xml:space="preserve">№ </w:t>
            </w:r>
            <w:proofErr w:type="gramStart"/>
            <w:r w:rsidRPr="00F3127F">
              <w:rPr>
                <w:rFonts w:eastAsia="Calibri"/>
                <w:color w:val="auto"/>
                <w:lang w:eastAsia="en-US"/>
              </w:rPr>
              <w:t>п</w:t>
            </w:r>
            <w:proofErr w:type="gramEnd"/>
            <w:r w:rsidRPr="00F3127F">
              <w:rPr>
                <w:rFonts w:eastAsia="Calibri"/>
                <w:color w:val="auto"/>
                <w:lang w:eastAsia="en-US"/>
              </w:rPr>
              <w:t>/п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 xml:space="preserve">Наименование образовательной организации, на базе которой организован пункт проведения экзамена </w:t>
            </w:r>
          </w:p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(в соответствии с Уставом)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Почтовый адрес ППЭ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1642E8" w:rsidRDefault="00F3127F" w:rsidP="001642E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1642E8">
              <w:rPr>
                <w:rFonts w:ascii="Times New Roman" w:hAnsi="Times New Roman" w:cs="Times New Roman"/>
                <w:lang w:eastAsia="en-US"/>
              </w:rPr>
              <w:t>Ф.И.О. руководителя  (полностью)</w:t>
            </w:r>
            <w:r w:rsidR="001642E8" w:rsidRPr="001642E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642E8">
              <w:rPr>
                <w:rFonts w:ascii="Times New Roman" w:hAnsi="Times New Roman" w:cs="Times New Roman"/>
                <w:lang w:eastAsia="en-US"/>
              </w:rPr>
              <w:t>образовательной организации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Контактные телефоны</w:t>
            </w:r>
          </w:p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(раб</w:t>
            </w:r>
            <w:proofErr w:type="gramStart"/>
            <w:r w:rsidRPr="00F3127F">
              <w:rPr>
                <w:rFonts w:eastAsia="Calibri"/>
                <w:color w:val="auto"/>
                <w:lang w:eastAsia="en-US"/>
              </w:rPr>
              <w:t>.</w:t>
            </w:r>
            <w:proofErr w:type="gramEnd"/>
            <w:r w:rsidRPr="00F3127F">
              <w:rPr>
                <w:rFonts w:eastAsia="Calibri"/>
                <w:color w:val="auto"/>
                <w:lang w:eastAsia="en-US"/>
              </w:rPr>
              <w:t>/</w:t>
            </w:r>
            <w:proofErr w:type="gramStart"/>
            <w:r w:rsidRPr="00F3127F">
              <w:rPr>
                <w:rFonts w:eastAsia="Calibri"/>
                <w:color w:val="auto"/>
                <w:lang w:eastAsia="en-US"/>
              </w:rPr>
              <w:t>м</w:t>
            </w:r>
            <w:proofErr w:type="gramEnd"/>
            <w:r w:rsidRPr="00F3127F">
              <w:rPr>
                <w:rFonts w:eastAsia="Calibri"/>
                <w:color w:val="auto"/>
                <w:lang w:eastAsia="en-US"/>
              </w:rPr>
              <w:t>об.)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 xml:space="preserve">Ауд. /мест </w:t>
            </w:r>
          </w:p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(с учетом участников с ОВЗ)</w:t>
            </w:r>
          </w:p>
        </w:tc>
      </w:tr>
      <w:tr w:rsidR="00F3127F" w:rsidRPr="00F3127F" w:rsidTr="005B60CD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F3127F" w:rsidRPr="00F3127F" w:rsidTr="005B60CD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7F" w:rsidRPr="00F3127F" w:rsidRDefault="00F3127F" w:rsidP="00F3127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FA71AB" w:rsidRPr="00FA71AB" w:rsidRDefault="00FA71AB" w:rsidP="00FA71AB">
      <w:pPr>
        <w:framePr w:wrap="around" w:vAnchor="page" w:hAnchor="page" w:x="7071" w:y="813"/>
        <w:rPr>
          <w:rFonts w:ascii="Arial Unicode MS" w:eastAsia="Arial Unicode MS" w:hAnsi="Arial Unicode MS" w:cs="Arial Unicode MS"/>
          <w:sz w:val="0"/>
          <w:szCs w:val="0"/>
          <w:lang w:val="ru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sz w:val="24"/>
          <w:szCs w:val="24"/>
        </w:rPr>
      </w:pPr>
    </w:p>
    <w:p w:rsidR="005B60CD" w:rsidRP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Список</w:t>
      </w:r>
    </w:p>
    <w:p w:rsidR="005B60CD" w:rsidRPr="005B60CD" w:rsidRDefault="005B60CD" w:rsidP="005B60CD">
      <w:pPr>
        <w:pStyle w:val="13"/>
        <w:shd w:val="clear" w:color="auto" w:fill="auto"/>
        <w:spacing w:before="0" w:after="0" w:line="326" w:lineRule="exact"/>
        <w:ind w:left="514" w:right="389" w:firstLine="0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>образовательным программам среднего общего образования в 2024 году</w:t>
      </w:r>
    </w:p>
    <w:p w:rsidR="005B60CD" w:rsidRPr="00F3127F" w:rsidRDefault="005B60CD" w:rsidP="005B60CD">
      <w:pPr>
        <w:rPr>
          <w:rFonts w:eastAsiaTheme="minorHAnsi"/>
          <w:lang w:eastAsia="en-US"/>
        </w:rPr>
      </w:pPr>
    </w:p>
    <w:tbl>
      <w:tblPr>
        <w:tblW w:w="14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494"/>
        <w:gridCol w:w="2675"/>
        <w:gridCol w:w="3353"/>
        <w:gridCol w:w="2050"/>
        <w:gridCol w:w="2401"/>
      </w:tblGrid>
      <w:tr w:rsidR="005B60CD" w:rsidRPr="00F3127F" w:rsidTr="00D054BF">
        <w:trPr>
          <w:trHeight w:val="152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 xml:space="preserve">№ </w:t>
            </w:r>
            <w:proofErr w:type="gramStart"/>
            <w:r w:rsidRPr="00F3127F">
              <w:rPr>
                <w:rFonts w:eastAsia="Calibri"/>
                <w:color w:val="auto"/>
                <w:lang w:eastAsia="en-US"/>
              </w:rPr>
              <w:t>п</w:t>
            </w:r>
            <w:proofErr w:type="gramEnd"/>
            <w:r w:rsidRPr="00F3127F">
              <w:rPr>
                <w:rFonts w:eastAsia="Calibri"/>
                <w:color w:val="auto"/>
                <w:lang w:eastAsia="en-US"/>
              </w:rP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 xml:space="preserve">Наименование образовательной организации, на базе которой организован пункт проведения экзамена </w:t>
            </w:r>
          </w:p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(в соответствии с Уставом)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Почтовый адрес ППЭ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Ф.И.О. руководителя  (полностью</w:t>
            </w:r>
            <w:proofErr w:type="gramStart"/>
            <w:r w:rsidRPr="00F3127F">
              <w:rPr>
                <w:rFonts w:eastAsia="Calibri"/>
                <w:color w:val="auto"/>
                <w:lang w:eastAsia="en-US"/>
              </w:rPr>
              <w:t>)о</w:t>
            </w:r>
            <w:proofErr w:type="gramEnd"/>
            <w:r w:rsidRPr="00F3127F">
              <w:rPr>
                <w:rFonts w:eastAsia="Calibri"/>
                <w:color w:val="auto"/>
                <w:lang w:eastAsia="en-US"/>
              </w:rPr>
              <w:t>бразовательной организации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Контактные телефоны</w:t>
            </w:r>
          </w:p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(раб</w:t>
            </w:r>
            <w:proofErr w:type="gramStart"/>
            <w:r w:rsidRPr="00F3127F">
              <w:rPr>
                <w:rFonts w:eastAsia="Calibri"/>
                <w:color w:val="auto"/>
                <w:lang w:eastAsia="en-US"/>
              </w:rPr>
              <w:t>.</w:t>
            </w:r>
            <w:proofErr w:type="gramEnd"/>
            <w:r w:rsidRPr="00F3127F">
              <w:rPr>
                <w:rFonts w:eastAsia="Calibri"/>
                <w:color w:val="auto"/>
                <w:lang w:eastAsia="en-US"/>
              </w:rPr>
              <w:t>/</w:t>
            </w:r>
            <w:proofErr w:type="gramStart"/>
            <w:r w:rsidRPr="00F3127F">
              <w:rPr>
                <w:rFonts w:eastAsia="Calibri"/>
                <w:color w:val="auto"/>
                <w:lang w:eastAsia="en-US"/>
              </w:rPr>
              <w:t>м</w:t>
            </w:r>
            <w:proofErr w:type="gramEnd"/>
            <w:r w:rsidRPr="00F3127F">
              <w:rPr>
                <w:rFonts w:eastAsia="Calibri"/>
                <w:color w:val="auto"/>
                <w:lang w:eastAsia="en-US"/>
              </w:rPr>
              <w:t>об.)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 xml:space="preserve">Ауд. /мест </w:t>
            </w:r>
          </w:p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(с учетом участников с ОВЗ)</w:t>
            </w:r>
          </w:p>
        </w:tc>
      </w:tr>
      <w:tr w:rsidR="005B60CD" w:rsidRPr="00F3127F" w:rsidTr="00D054BF">
        <w:trPr>
          <w:trHeight w:val="30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</w:tr>
      <w:tr w:rsidR="005B60CD" w:rsidRPr="00F3127F" w:rsidTr="00D054BF">
        <w:trPr>
          <w:trHeight w:val="34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  <w:r w:rsidRPr="00F3127F">
              <w:rPr>
                <w:rFonts w:eastAsia="Calibri"/>
                <w:color w:val="auto"/>
                <w:lang w:eastAsia="en-US"/>
              </w:rPr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D" w:rsidRPr="00F3127F" w:rsidRDefault="005B60CD" w:rsidP="00D054BF">
            <w:pPr>
              <w:spacing w:line="276" w:lineRule="auto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F471C" w:rsidRDefault="005F471C" w:rsidP="005F471C">
      <w:pPr>
        <w:ind w:firstLine="708"/>
        <w:rPr>
          <w:rFonts w:eastAsia="Arial Unicode MS"/>
          <w:sz w:val="28"/>
          <w:szCs w:val="28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B60CD" w:rsidRDefault="005B60CD" w:rsidP="005B60CD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3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5B60CD" w:rsidRPr="003C439A" w:rsidRDefault="005B60CD" w:rsidP="005B60CD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5B60CD" w:rsidRPr="003C439A" w:rsidRDefault="005B60CD" w:rsidP="005B60CD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5B60CD" w:rsidRDefault="005B60CD" w:rsidP="005B60CD">
      <w:pPr>
        <w:pStyle w:val="af8"/>
        <w:shd w:val="clear" w:color="auto" w:fill="auto"/>
        <w:spacing w:line="250" w:lineRule="exact"/>
        <w:jc w:val="center"/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5F471C">
      <w:pPr>
        <w:rPr>
          <w:rFonts w:eastAsiaTheme="minorHAnsi"/>
          <w:sz w:val="16"/>
          <w:szCs w:val="16"/>
          <w:lang w:eastAsia="en-US"/>
        </w:rPr>
      </w:pPr>
    </w:p>
    <w:p w:rsidR="005F471C" w:rsidRPr="005B60CD" w:rsidRDefault="005B60CD" w:rsidP="005B60CD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5B60CD">
        <w:rPr>
          <w:b/>
        </w:rPr>
        <w:t>Состав руководителей пунктов проведения  государственной итоговой аттестации по</w:t>
      </w:r>
      <w:r w:rsidRPr="005B60CD">
        <w:rPr>
          <w:b/>
        </w:rPr>
        <w:br/>
        <w:t xml:space="preserve">образовательным программам </w:t>
      </w:r>
      <w:r>
        <w:rPr>
          <w:b/>
        </w:rPr>
        <w:t>основного</w:t>
      </w:r>
      <w:r w:rsidRPr="005B60CD">
        <w:rPr>
          <w:b/>
        </w:rPr>
        <w:t xml:space="preserve"> общего образования в 2024 году</w:t>
      </w:r>
    </w:p>
    <w:p w:rsidR="00F3127F" w:rsidRDefault="00F3127F" w:rsidP="005F471C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885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5B60CD" w:rsidRPr="005B60CD" w:rsidTr="005B60CD">
        <w:trPr>
          <w:trHeight w:val="421"/>
        </w:trPr>
        <w:tc>
          <w:tcPr>
            <w:tcW w:w="1061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5B60CD" w:rsidRPr="005B60CD" w:rsidRDefault="008A2B6C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097" w:type="dxa"/>
          </w:tcPr>
          <w:p w:rsidR="005B60CD" w:rsidRPr="005B60CD" w:rsidRDefault="008A2B6C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5B60CD" w:rsidRPr="005B60CD" w:rsidTr="005B60CD">
        <w:trPr>
          <w:trHeight w:val="747"/>
        </w:trPr>
        <w:tc>
          <w:tcPr>
            <w:tcW w:w="1061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B60CD" w:rsidRPr="005B60CD" w:rsidTr="005B60CD">
        <w:trPr>
          <w:trHeight w:val="747"/>
        </w:trPr>
        <w:tc>
          <w:tcPr>
            <w:tcW w:w="1061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5B60CD" w:rsidRDefault="005B60CD" w:rsidP="00F3127F">
      <w:pPr>
        <w:rPr>
          <w:rFonts w:eastAsiaTheme="minorHAnsi"/>
          <w:sz w:val="16"/>
          <w:szCs w:val="16"/>
          <w:lang w:eastAsia="en-US"/>
        </w:rPr>
      </w:pPr>
    </w:p>
    <w:p w:rsidR="005B60CD" w:rsidRPr="00F3127F" w:rsidRDefault="005B60CD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5B60CD" w:rsidRDefault="00F3127F" w:rsidP="005B60CD">
      <w:pPr>
        <w:jc w:val="center"/>
        <w:rPr>
          <w:rFonts w:eastAsiaTheme="minorHAnsi"/>
          <w:b/>
          <w:lang w:eastAsia="en-US"/>
        </w:rPr>
      </w:pPr>
    </w:p>
    <w:p w:rsidR="00F3127F" w:rsidRPr="005B60CD" w:rsidRDefault="00F3127F" w:rsidP="00F3127F">
      <w:pPr>
        <w:rPr>
          <w:rFonts w:eastAsiaTheme="minorHAnsi"/>
          <w:lang w:eastAsia="en-US"/>
        </w:rPr>
      </w:pPr>
    </w:p>
    <w:p w:rsidR="00F3127F" w:rsidRPr="005B60CD" w:rsidRDefault="00F3127F" w:rsidP="00F3127F">
      <w:pPr>
        <w:rPr>
          <w:rFonts w:eastAsiaTheme="minorHAnsi"/>
          <w:lang w:eastAsia="en-US"/>
        </w:rPr>
      </w:pPr>
    </w:p>
    <w:p w:rsidR="00F3127F" w:rsidRPr="005B60CD" w:rsidRDefault="00F3127F" w:rsidP="00F3127F">
      <w:pPr>
        <w:rPr>
          <w:rFonts w:eastAsiaTheme="minorHAnsi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P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rPr>
          <w:rFonts w:eastAsiaTheme="minorHAnsi"/>
          <w:sz w:val="16"/>
          <w:szCs w:val="16"/>
          <w:lang w:eastAsia="en-US"/>
        </w:rPr>
      </w:pPr>
    </w:p>
    <w:p w:rsidR="005F471C" w:rsidRDefault="005F471C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F3127F" w:rsidRDefault="00F3127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2361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5B60CD" w:rsidRPr="005B60CD" w:rsidTr="005B60CD">
        <w:trPr>
          <w:trHeight w:val="421"/>
        </w:trPr>
        <w:tc>
          <w:tcPr>
            <w:tcW w:w="1061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5B60CD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5B60CD" w:rsidRPr="005B60CD" w:rsidRDefault="008A2B6C" w:rsidP="005B60CD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5B60CD" w:rsidRPr="005B60CD" w:rsidTr="005B60CD">
        <w:trPr>
          <w:trHeight w:val="747"/>
        </w:trPr>
        <w:tc>
          <w:tcPr>
            <w:tcW w:w="1061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B60CD" w:rsidRPr="005B60CD" w:rsidTr="005B60CD">
        <w:trPr>
          <w:trHeight w:val="747"/>
        </w:trPr>
        <w:tc>
          <w:tcPr>
            <w:tcW w:w="1061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5B60CD" w:rsidRPr="005B60CD" w:rsidRDefault="005B60CD" w:rsidP="005B60C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5B60CD" w:rsidRPr="005B60CD" w:rsidRDefault="005B60CD" w:rsidP="005B60CD">
      <w:pPr>
        <w:jc w:val="center"/>
        <w:rPr>
          <w:rFonts w:eastAsiaTheme="minorHAnsi"/>
          <w:b/>
          <w:lang w:eastAsia="en-US"/>
        </w:rPr>
      </w:pPr>
      <w:r w:rsidRPr="005B60CD">
        <w:rPr>
          <w:b/>
        </w:rPr>
        <w:t xml:space="preserve"> Состав руководителей пунктов проведения государственной итоговой аттестации по</w:t>
      </w:r>
      <w:r w:rsidRPr="005B60CD">
        <w:rPr>
          <w:b/>
        </w:rPr>
        <w:br/>
        <w:t xml:space="preserve">образовательным программам среднего общего образования в 2024 году </w:t>
      </w:r>
    </w:p>
    <w:p w:rsidR="00F3127F" w:rsidRDefault="00F3127F" w:rsidP="005B60CD">
      <w:pPr>
        <w:jc w:val="center"/>
        <w:rPr>
          <w:rFonts w:eastAsiaTheme="minorHAnsi"/>
          <w:sz w:val="16"/>
          <w:szCs w:val="16"/>
          <w:lang w:eastAsia="en-US"/>
        </w:rPr>
        <w:sectPr w:rsidR="00F3127F" w:rsidSect="005B60CD">
          <w:pgSz w:w="16838" w:h="11906" w:orient="landscape"/>
          <w:pgMar w:top="851" w:right="709" w:bottom="1134" w:left="1134" w:header="709" w:footer="709" w:gutter="0"/>
          <w:cols w:space="708"/>
          <w:docGrid w:linePitch="360"/>
        </w:sectPr>
      </w:pPr>
    </w:p>
    <w:p w:rsidR="00F3127F" w:rsidRDefault="00F3127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5B60CD" w:rsidRDefault="005B60CD" w:rsidP="005B60CD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3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5B60CD" w:rsidRPr="003C439A" w:rsidRDefault="005B60CD" w:rsidP="005B60CD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5B60CD" w:rsidRPr="003C439A" w:rsidRDefault="005B60CD" w:rsidP="005B60CD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5B60CD" w:rsidRDefault="005B60CD" w:rsidP="005B60CD">
      <w:pPr>
        <w:pStyle w:val="af8"/>
        <w:shd w:val="clear" w:color="auto" w:fill="auto"/>
        <w:spacing w:line="250" w:lineRule="exact"/>
        <w:jc w:val="center"/>
      </w:pPr>
    </w:p>
    <w:p w:rsidR="005B60CD" w:rsidRPr="005B60CD" w:rsidRDefault="005B60CD" w:rsidP="005B60CD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Состав организаторов в аудиториях 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основного</w:t>
      </w:r>
      <w:r w:rsidRPr="005B60CD">
        <w:rPr>
          <w:b/>
          <w:sz w:val="24"/>
          <w:szCs w:val="24"/>
        </w:rPr>
        <w:t xml:space="preserve"> общего образования в 2024 году</w:t>
      </w:r>
      <w:r w:rsidRPr="005B60CD">
        <w:rPr>
          <w:b/>
        </w:rPr>
        <w:t xml:space="preserve"> </w:t>
      </w:r>
    </w:p>
    <w:p w:rsidR="005B60CD" w:rsidRPr="005B60CD" w:rsidRDefault="005B60CD" w:rsidP="005B60CD">
      <w:pPr>
        <w:rPr>
          <w:rFonts w:eastAsiaTheme="minorHAnsi"/>
          <w:lang w:eastAsia="en-US"/>
        </w:rPr>
      </w:pPr>
    </w:p>
    <w:p w:rsidR="005B60CD" w:rsidRPr="005B60CD" w:rsidRDefault="005B60CD" w:rsidP="005B60CD">
      <w:pPr>
        <w:rPr>
          <w:rFonts w:eastAsiaTheme="minorHAnsi"/>
          <w:lang w:eastAsia="en-US"/>
        </w:rPr>
      </w:pPr>
    </w:p>
    <w:p w:rsidR="005B60CD" w:rsidRPr="005B60CD" w:rsidRDefault="005B60CD" w:rsidP="005B60CD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5B60CD" w:rsidRPr="005B60CD" w:rsidTr="00D054BF">
        <w:trPr>
          <w:trHeight w:val="747"/>
        </w:trPr>
        <w:tc>
          <w:tcPr>
            <w:tcW w:w="1061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5B60CD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5B60CD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5B60CD" w:rsidRPr="005B60CD" w:rsidTr="00D054BF">
        <w:trPr>
          <w:trHeight w:val="747"/>
        </w:trPr>
        <w:tc>
          <w:tcPr>
            <w:tcW w:w="1061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B60CD" w:rsidRPr="005B60CD" w:rsidTr="00D054BF">
        <w:trPr>
          <w:trHeight w:val="747"/>
        </w:trPr>
        <w:tc>
          <w:tcPr>
            <w:tcW w:w="1061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5B60CD" w:rsidRPr="005B60CD" w:rsidRDefault="005B60CD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3127F" w:rsidRPr="00F3127F" w:rsidRDefault="00F3127F" w:rsidP="00F3127F">
      <w:pPr>
        <w:pStyle w:val="af8"/>
        <w:shd w:val="clear" w:color="auto" w:fill="auto"/>
        <w:spacing w:line="250" w:lineRule="exact"/>
        <w:jc w:val="center"/>
        <w:rPr>
          <w:sz w:val="24"/>
          <w:szCs w:val="24"/>
        </w:rPr>
      </w:pPr>
    </w:p>
    <w:p w:rsidR="00F3127F" w:rsidRDefault="00F3127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Pr="005B60CD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Состав организаторов в аудиториях 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среднего</w:t>
      </w:r>
      <w:r w:rsidRPr="005B60CD">
        <w:rPr>
          <w:b/>
          <w:sz w:val="24"/>
          <w:szCs w:val="24"/>
        </w:rPr>
        <w:t xml:space="preserve"> общего образования в 2024 году</w:t>
      </w:r>
      <w:r w:rsidRPr="005B60CD">
        <w:rPr>
          <w:b/>
        </w:rPr>
        <w:t xml:space="preserve"> </w:t>
      </w: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F3127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4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D054BF" w:rsidRPr="003C439A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D054BF" w:rsidRPr="003C439A" w:rsidRDefault="00D054BF" w:rsidP="00D054BF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D054BF" w:rsidRDefault="00D054BF" w:rsidP="00D054BF">
      <w:pPr>
        <w:pStyle w:val="af8"/>
        <w:shd w:val="clear" w:color="auto" w:fill="auto"/>
        <w:spacing w:line="250" w:lineRule="exact"/>
        <w:jc w:val="center"/>
      </w:pPr>
    </w:p>
    <w:p w:rsidR="00D054BF" w:rsidRPr="005B60CD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Состав организаторов в</w:t>
      </w:r>
      <w:r>
        <w:rPr>
          <w:b/>
          <w:sz w:val="24"/>
          <w:szCs w:val="24"/>
        </w:rPr>
        <w:t>не</w:t>
      </w:r>
      <w:r w:rsidRPr="005B60CD">
        <w:rPr>
          <w:b/>
          <w:sz w:val="24"/>
          <w:szCs w:val="24"/>
        </w:rPr>
        <w:t xml:space="preserve"> аудитори</w:t>
      </w:r>
      <w:r>
        <w:rPr>
          <w:b/>
          <w:sz w:val="24"/>
          <w:szCs w:val="24"/>
        </w:rPr>
        <w:t>й</w:t>
      </w:r>
      <w:r w:rsidRPr="005B60CD">
        <w:rPr>
          <w:b/>
          <w:sz w:val="24"/>
          <w:szCs w:val="24"/>
        </w:rPr>
        <w:t xml:space="preserve"> 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основного</w:t>
      </w:r>
      <w:r w:rsidRPr="005B60CD">
        <w:rPr>
          <w:b/>
          <w:sz w:val="24"/>
          <w:szCs w:val="24"/>
        </w:rPr>
        <w:t xml:space="preserve"> общего образования в 2024 году</w:t>
      </w:r>
      <w:r w:rsidRPr="005B60CD">
        <w:rPr>
          <w:b/>
        </w:rPr>
        <w:t xml:space="preserve"> </w:t>
      </w: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Pr="005B60CD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>Состав организаторов в</w:t>
      </w:r>
      <w:r>
        <w:rPr>
          <w:b/>
          <w:sz w:val="24"/>
          <w:szCs w:val="24"/>
        </w:rPr>
        <w:t>не</w:t>
      </w:r>
      <w:r w:rsidRPr="005B60CD">
        <w:rPr>
          <w:b/>
          <w:sz w:val="24"/>
          <w:szCs w:val="24"/>
        </w:rPr>
        <w:t xml:space="preserve"> аудитори</w:t>
      </w:r>
      <w:r>
        <w:rPr>
          <w:b/>
          <w:sz w:val="24"/>
          <w:szCs w:val="24"/>
        </w:rPr>
        <w:t>й</w:t>
      </w:r>
      <w:r w:rsidRPr="005B60CD">
        <w:rPr>
          <w:b/>
          <w:sz w:val="24"/>
          <w:szCs w:val="24"/>
        </w:rPr>
        <w:t xml:space="preserve"> 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среднего</w:t>
      </w:r>
      <w:r w:rsidRPr="005B60CD">
        <w:rPr>
          <w:b/>
          <w:sz w:val="24"/>
          <w:szCs w:val="24"/>
        </w:rPr>
        <w:t xml:space="preserve"> общего образования в 2024 году</w:t>
      </w:r>
      <w:r w:rsidRPr="005B60CD">
        <w:rPr>
          <w:b/>
        </w:rPr>
        <w:t xml:space="preserve"> </w:t>
      </w: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597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5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D054BF" w:rsidRPr="003C439A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D054BF" w:rsidRPr="003C439A" w:rsidRDefault="00D054BF" w:rsidP="00D054BF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D054BF" w:rsidRDefault="00D054BF" w:rsidP="00D054BF">
      <w:pPr>
        <w:pStyle w:val="af8"/>
        <w:shd w:val="clear" w:color="auto" w:fill="auto"/>
        <w:spacing w:line="250" w:lineRule="exact"/>
        <w:jc w:val="center"/>
      </w:pPr>
    </w:p>
    <w:p w:rsidR="00D054BF" w:rsidRPr="005B60CD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>технических специалистов</w:t>
      </w:r>
      <w:r w:rsidRPr="005B60CD">
        <w:rPr>
          <w:b/>
          <w:sz w:val="24"/>
          <w:szCs w:val="24"/>
        </w:rPr>
        <w:t xml:space="preserve"> 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основного</w:t>
      </w:r>
      <w:r w:rsidRPr="005B60CD">
        <w:rPr>
          <w:b/>
          <w:sz w:val="24"/>
          <w:szCs w:val="24"/>
        </w:rPr>
        <w:t xml:space="preserve"> общего образования в 2024 году</w:t>
      </w:r>
      <w:r w:rsidRPr="005B60CD">
        <w:rPr>
          <w:b/>
        </w:rPr>
        <w:t xml:space="preserve"> </w:t>
      </w: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664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Pr="005B60CD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5B60CD">
        <w:rPr>
          <w:b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>технических специалистов</w:t>
      </w:r>
      <w:r w:rsidRPr="005B60CD">
        <w:rPr>
          <w:b/>
          <w:sz w:val="24"/>
          <w:szCs w:val="24"/>
        </w:rPr>
        <w:t xml:space="preserve"> пунктов проведения государственной итоговой аттестации по</w:t>
      </w:r>
      <w:r w:rsidRPr="005B60CD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среднего</w:t>
      </w:r>
      <w:r w:rsidRPr="005B60CD">
        <w:rPr>
          <w:b/>
          <w:sz w:val="24"/>
          <w:szCs w:val="24"/>
        </w:rPr>
        <w:t xml:space="preserve"> общего образования в 2024 году</w:t>
      </w:r>
      <w:r w:rsidRPr="005B60CD">
        <w:rPr>
          <w:b/>
        </w:rPr>
        <w:t xml:space="preserve"> </w:t>
      </w: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6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D054BF" w:rsidRPr="003C439A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D054BF" w:rsidRPr="003C439A" w:rsidRDefault="00D054BF" w:rsidP="00D054BF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D054BF" w:rsidRDefault="00D054BF" w:rsidP="00D054BF">
      <w:pPr>
        <w:pStyle w:val="af8"/>
        <w:shd w:val="clear" w:color="auto" w:fill="auto"/>
        <w:spacing w:line="250" w:lineRule="exact"/>
        <w:jc w:val="center"/>
      </w:pPr>
    </w:p>
    <w:p w:rsidR="00D054BF" w:rsidRPr="00D054BF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D054BF">
        <w:rPr>
          <w:b/>
          <w:sz w:val="24"/>
          <w:szCs w:val="24"/>
        </w:rPr>
        <w:t xml:space="preserve">Состав </w:t>
      </w:r>
      <w:r w:rsidRPr="00D054BF">
        <w:rPr>
          <w:b/>
        </w:rPr>
        <w:t>специалистов по проведению инструктажа и обеспечению</w:t>
      </w:r>
      <w:r w:rsidRPr="00D054BF">
        <w:rPr>
          <w:b/>
        </w:rPr>
        <w:br/>
        <w:t xml:space="preserve">лабораторных работ пунктов проведения </w:t>
      </w:r>
      <w:r w:rsidRPr="00D054BF">
        <w:rPr>
          <w:b/>
          <w:sz w:val="24"/>
          <w:szCs w:val="24"/>
        </w:rPr>
        <w:t>государственной итоговой аттестации по</w:t>
      </w:r>
      <w:r w:rsidRPr="00D054BF">
        <w:rPr>
          <w:b/>
          <w:sz w:val="24"/>
          <w:szCs w:val="24"/>
        </w:rPr>
        <w:br/>
        <w:t>образовательным программам основного общего образования в 2024 году</w:t>
      </w:r>
      <w:r w:rsidRPr="00D054BF">
        <w:rPr>
          <w:b/>
        </w:rPr>
        <w:t xml:space="preserve"> </w:t>
      </w: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D054BF">
        <w:rPr>
          <w:b/>
          <w:sz w:val="24"/>
          <w:szCs w:val="24"/>
        </w:rPr>
        <w:t xml:space="preserve">Состав </w:t>
      </w:r>
      <w:r w:rsidRPr="00D054BF">
        <w:rPr>
          <w:b/>
        </w:rPr>
        <w:t>специалистов по проведению инструктажа и обеспечению</w:t>
      </w:r>
      <w:r w:rsidRPr="00D054BF">
        <w:rPr>
          <w:b/>
        </w:rPr>
        <w:br/>
        <w:t xml:space="preserve">лабораторных работ пунктов проведения </w:t>
      </w:r>
      <w:r w:rsidRPr="00D054BF">
        <w:rPr>
          <w:b/>
          <w:sz w:val="24"/>
          <w:szCs w:val="24"/>
        </w:rPr>
        <w:t>государственной итоговой аттестации по</w:t>
      </w:r>
      <w:r w:rsidRPr="00D054BF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среднего</w:t>
      </w:r>
      <w:r w:rsidRPr="00D054BF">
        <w:rPr>
          <w:b/>
          <w:sz w:val="24"/>
          <w:szCs w:val="24"/>
        </w:rPr>
        <w:t xml:space="preserve"> общего образования в 2024 году</w:t>
      </w:r>
      <w:r w:rsidRPr="00D054BF">
        <w:rPr>
          <w:b/>
        </w:rPr>
        <w:t xml:space="preserve"> </w:t>
      </w: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p w:rsidR="00D054BF" w:rsidRPr="005B60CD" w:rsidRDefault="00D054BF" w:rsidP="00D054BF">
      <w:pPr>
        <w:rPr>
          <w:rFonts w:eastAsiaTheme="minorHAnsi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014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447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7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D054BF" w:rsidRPr="003C439A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D054BF" w:rsidRPr="003C439A" w:rsidRDefault="00D054BF" w:rsidP="00D054BF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D054BF" w:rsidRDefault="00D054BF" w:rsidP="00D054BF">
      <w:pPr>
        <w:pStyle w:val="af8"/>
        <w:shd w:val="clear" w:color="auto" w:fill="auto"/>
        <w:spacing w:line="250" w:lineRule="exact"/>
        <w:jc w:val="center"/>
      </w:pPr>
    </w:p>
    <w:p w:rsidR="00D054BF" w:rsidRPr="00D054BF" w:rsidRDefault="00D054BF" w:rsidP="00D054BF">
      <w:pPr>
        <w:pStyle w:val="13"/>
        <w:shd w:val="clear" w:color="auto" w:fill="auto"/>
        <w:spacing w:before="0" w:after="4" w:line="250" w:lineRule="exact"/>
        <w:ind w:left="86" w:firstLine="0"/>
        <w:jc w:val="center"/>
        <w:rPr>
          <w:b/>
          <w:sz w:val="24"/>
          <w:szCs w:val="24"/>
        </w:rPr>
      </w:pPr>
      <w:r w:rsidRPr="00D054BF">
        <w:rPr>
          <w:b/>
          <w:sz w:val="24"/>
          <w:szCs w:val="24"/>
        </w:rPr>
        <w:t>Состав экспертов, оценивающих выполнение лабораторных работ по химии,</w:t>
      </w:r>
    </w:p>
    <w:p w:rsidR="00D054BF" w:rsidRPr="00D054BF" w:rsidRDefault="00D054BF" w:rsidP="00D054BF">
      <w:pPr>
        <w:pStyle w:val="af8"/>
        <w:shd w:val="clear" w:color="auto" w:fill="auto"/>
        <w:spacing w:line="250" w:lineRule="exact"/>
        <w:jc w:val="center"/>
        <w:rPr>
          <w:b/>
          <w:sz w:val="24"/>
          <w:szCs w:val="24"/>
        </w:rPr>
      </w:pPr>
      <w:r w:rsidRPr="00D054BF">
        <w:rPr>
          <w:b/>
          <w:sz w:val="24"/>
          <w:szCs w:val="24"/>
        </w:rPr>
        <w:t>в пунктах проведения государственной итоговой аттестации по</w:t>
      </w:r>
      <w:r w:rsidRPr="00D054BF">
        <w:rPr>
          <w:b/>
          <w:sz w:val="24"/>
          <w:szCs w:val="24"/>
        </w:rPr>
        <w:br/>
        <w:t xml:space="preserve">образовательным программам основного общего образования в 2024 году </w:t>
      </w: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551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32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p w:rsidR="00D054BF" w:rsidRDefault="00D054BF" w:rsidP="00D054BF">
      <w:pPr>
        <w:tabs>
          <w:tab w:val="left" w:pos="6932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32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32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32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32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937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8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D054BF" w:rsidRPr="003C439A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D054BF" w:rsidRPr="003C439A" w:rsidRDefault="00D054BF" w:rsidP="00D054BF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D054BF" w:rsidRDefault="00D054BF" w:rsidP="00D054BF">
      <w:pPr>
        <w:pStyle w:val="af8"/>
        <w:shd w:val="clear" w:color="auto" w:fill="auto"/>
        <w:spacing w:line="250" w:lineRule="exact"/>
        <w:jc w:val="center"/>
      </w:pPr>
    </w:p>
    <w:p w:rsidR="00D054BF" w:rsidRPr="00D054BF" w:rsidRDefault="00D054BF" w:rsidP="00D054BF">
      <w:pPr>
        <w:pStyle w:val="13"/>
        <w:shd w:val="clear" w:color="auto" w:fill="auto"/>
        <w:spacing w:before="0" w:after="4" w:line="250" w:lineRule="exact"/>
        <w:ind w:left="86" w:firstLine="0"/>
        <w:jc w:val="center"/>
        <w:rPr>
          <w:b/>
          <w:sz w:val="24"/>
          <w:szCs w:val="24"/>
        </w:rPr>
      </w:pPr>
      <w:r w:rsidRPr="00D054BF">
        <w:rPr>
          <w:b/>
          <w:sz w:val="24"/>
          <w:szCs w:val="24"/>
        </w:rPr>
        <w:t xml:space="preserve">Состав </w:t>
      </w:r>
      <w:r w:rsidRPr="00D054BF">
        <w:rPr>
          <w:b/>
        </w:rPr>
        <w:t>ассистентов, оказывающих необходимую техническую помощь</w:t>
      </w:r>
      <w:r w:rsidRPr="00D054BF">
        <w:rPr>
          <w:b/>
        </w:rPr>
        <w:br/>
        <w:t>обучающимся с ограниченными возможностями здоровья, детям-инвалидам</w:t>
      </w:r>
      <w:r w:rsidRPr="00D054BF">
        <w:rPr>
          <w:b/>
        </w:rPr>
        <w:br/>
        <w:t xml:space="preserve">и инвалидам в пунктах проведения </w:t>
      </w:r>
      <w:r w:rsidRPr="00D054BF">
        <w:rPr>
          <w:b/>
          <w:sz w:val="24"/>
          <w:szCs w:val="24"/>
        </w:rPr>
        <w:t>государственной итоговой аттестации по</w:t>
      </w:r>
      <w:r w:rsidRPr="00D054BF">
        <w:rPr>
          <w:b/>
          <w:sz w:val="24"/>
          <w:szCs w:val="24"/>
        </w:rPr>
        <w:br/>
        <w:t xml:space="preserve">образовательным программам основного общего образования в 2024 году </w:t>
      </w: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pPr w:leftFromText="180" w:rightFromText="180" w:vertAnchor="page" w:horzAnchor="page" w:tblpX="2471" w:tblpY="3986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8A2B6C" w:rsidRPr="005B60CD" w:rsidTr="008A2B6C">
        <w:trPr>
          <w:trHeight w:val="747"/>
        </w:trPr>
        <w:tc>
          <w:tcPr>
            <w:tcW w:w="1061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8A2B6C" w:rsidRPr="005B60CD" w:rsidTr="008A2B6C">
        <w:trPr>
          <w:trHeight w:val="747"/>
        </w:trPr>
        <w:tc>
          <w:tcPr>
            <w:tcW w:w="1061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A2B6C" w:rsidRPr="005B60CD" w:rsidTr="008A2B6C">
        <w:trPr>
          <w:trHeight w:val="747"/>
        </w:trPr>
        <w:tc>
          <w:tcPr>
            <w:tcW w:w="1061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8A2B6C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937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937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937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937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9377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9377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pStyle w:val="13"/>
        <w:shd w:val="clear" w:color="auto" w:fill="auto"/>
        <w:spacing w:before="0" w:after="4" w:line="250" w:lineRule="exact"/>
        <w:ind w:left="86" w:firstLine="0"/>
        <w:jc w:val="center"/>
        <w:rPr>
          <w:b/>
          <w:sz w:val="24"/>
          <w:szCs w:val="24"/>
        </w:rPr>
      </w:pPr>
      <w:r w:rsidRPr="00D054BF">
        <w:rPr>
          <w:b/>
          <w:sz w:val="24"/>
          <w:szCs w:val="24"/>
        </w:rPr>
        <w:t xml:space="preserve">Состав </w:t>
      </w:r>
      <w:r w:rsidRPr="00D054BF">
        <w:rPr>
          <w:b/>
        </w:rPr>
        <w:t>ассистентов, оказывающих необходимую техническую помощь</w:t>
      </w:r>
      <w:r w:rsidRPr="00D054BF">
        <w:rPr>
          <w:b/>
        </w:rPr>
        <w:br/>
        <w:t>обучающимся с ограниченными возможностями здоровья, детям-инвалидам</w:t>
      </w:r>
      <w:r w:rsidRPr="00D054BF">
        <w:rPr>
          <w:b/>
        </w:rPr>
        <w:br/>
        <w:t xml:space="preserve">и инвалидам в пунктах проведения </w:t>
      </w:r>
      <w:r w:rsidRPr="00D054BF">
        <w:rPr>
          <w:b/>
          <w:sz w:val="24"/>
          <w:szCs w:val="24"/>
        </w:rPr>
        <w:t>государственной итоговой аттестации по</w:t>
      </w:r>
      <w:r w:rsidRPr="00D054BF">
        <w:rPr>
          <w:b/>
          <w:sz w:val="24"/>
          <w:szCs w:val="24"/>
        </w:rPr>
        <w:br/>
        <w:t xml:space="preserve">образовательным программам </w:t>
      </w:r>
      <w:r>
        <w:rPr>
          <w:b/>
          <w:sz w:val="24"/>
          <w:szCs w:val="24"/>
        </w:rPr>
        <w:t>среднего</w:t>
      </w:r>
      <w:r w:rsidRPr="00D054BF">
        <w:rPr>
          <w:b/>
          <w:sz w:val="24"/>
          <w:szCs w:val="24"/>
        </w:rPr>
        <w:t xml:space="preserve"> общего образования в 2024 году </w:t>
      </w: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551"/>
        <w:tblW w:w="12605" w:type="dxa"/>
        <w:tblLayout w:type="fixed"/>
        <w:tblLook w:val="04A0" w:firstRow="1" w:lastRow="0" w:firstColumn="1" w:lastColumn="0" w:noHBand="0" w:noVBand="1"/>
      </w:tblPr>
      <w:tblGrid>
        <w:gridCol w:w="1061"/>
        <w:gridCol w:w="2533"/>
        <w:gridCol w:w="3099"/>
        <w:gridCol w:w="2815"/>
        <w:gridCol w:w="3097"/>
      </w:tblGrid>
      <w:tr w:rsidR="00D054BF" w:rsidRPr="005B60CD" w:rsidTr="00F0109D">
        <w:trPr>
          <w:trHeight w:val="55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D054BF">
        <w:trPr>
          <w:trHeight w:val="747"/>
        </w:trPr>
        <w:tc>
          <w:tcPr>
            <w:tcW w:w="1061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6999"/>
        </w:tabs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P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9 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 xml:space="preserve">к приказу </w:t>
      </w:r>
    </w:p>
    <w:p w:rsidR="00D054BF" w:rsidRPr="003C439A" w:rsidRDefault="00D054BF" w:rsidP="00D054BF">
      <w:pPr>
        <w:pStyle w:val="a5"/>
        <w:jc w:val="right"/>
        <w:rPr>
          <w:rFonts w:ascii="Times New Roman" w:hAnsi="Times New Roman" w:cs="Times New Roman"/>
          <w:sz w:val="20"/>
          <w:szCs w:val="20"/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М</w:t>
      </w:r>
      <w:r w:rsidRPr="003C439A">
        <w:rPr>
          <w:rFonts w:ascii="Times New Roman" w:hAnsi="Times New Roman" w:cs="Times New Roman"/>
          <w:sz w:val="20"/>
          <w:szCs w:val="20"/>
          <w:lang w:val="ru"/>
        </w:rPr>
        <w:t>инистерства образования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и науки</w:t>
      </w:r>
    </w:p>
    <w:p w:rsidR="00D054BF" w:rsidRPr="003C439A" w:rsidRDefault="00D054BF" w:rsidP="00D054BF">
      <w:pPr>
        <w:pStyle w:val="a5"/>
        <w:jc w:val="right"/>
        <w:rPr>
          <w:lang w:val="ru"/>
        </w:rPr>
      </w:pPr>
      <w:r>
        <w:rPr>
          <w:rFonts w:ascii="Times New Roman" w:hAnsi="Times New Roman" w:cs="Times New Roman"/>
          <w:sz w:val="20"/>
          <w:szCs w:val="20"/>
          <w:lang w:val="ru"/>
        </w:rPr>
        <w:t>Карачаево-Черкесской Республики</w:t>
      </w:r>
    </w:p>
    <w:p w:rsidR="00D054BF" w:rsidRDefault="00D054BF" w:rsidP="00D054BF">
      <w:pPr>
        <w:pStyle w:val="af8"/>
        <w:shd w:val="clear" w:color="auto" w:fill="auto"/>
        <w:spacing w:line="250" w:lineRule="exact"/>
        <w:jc w:val="center"/>
      </w:pPr>
    </w:p>
    <w:p w:rsidR="00D054BF" w:rsidRPr="000A38C0" w:rsidRDefault="00D054BF" w:rsidP="000A38C0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</w:rPr>
      </w:pPr>
      <w:r w:rsidRPr="000A38C0">
        <w:rPr>
          <w:b/>
          <w:sz w:val="24"/>
          <w:szCs w:val="24"/>
        </w:rPr>
        <w:t xml:space="preserve">Состав </w:t>
      </w:r>
      <w:r w:rsidRPr="000A38C0">
        <w:rPr>
          <w:b/>
        </w:rPr>
        <w:t>экзаменаторов-собеседников при проведении</w:t>
      </w:r>
      <w:r w:rsidRPr="000A38C0">
        <w:rPr>
          <w:b/>
        </w:rPr>
        <w:br/>
        <w:t>государственного выпускного экзамена в устной форме в пунктах</w:t>
      </w:r>
      <w:r w:rsidR="000A38C0">
        <w:rPr>
          <w:b/>
        </w:rPr>
        <w:t xml:space="preserve"> </w:t>
      </w:r>
      <w:r w:rsidRPr="000A38C0">
        <w:rPr>
          <w:b/>
        </w:rPr>
        <w:t xml:space="preserve">проведения </w:t>
      </w:r>
      <w:r w:rsidRPr="000A38C0">
        <w:rPr>
          <w:b/>
          <w:sz w:val="24"/>
          <w:szCs w:val="24"/>
        </w:rPr>
        <w:t>государственной итоговой аттестации по</w:t>
      </w:r>
      <w:r w:rsidRPr="000A38C0">
        <w:rPr>
          <w:b/>
          <w:sz w:val="24"/>
          <w:szCs w:val="24"/>
        </w:rPr>
        <w:br/>
        <w:t xml:space="preserve">образовательным программам основного общего образования в 2024 году </w:t>
      </w: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tabs>
          <w:tab w:val="left" w:pos="5140"/>
        </w:tabs>
        <w:rPr>
          <w:rFonts w:eastAsiaTheme="minorHAnsi"/>
          <w:sz w:val="16"/>
          <w:szCs w:val="16"/>
          <w:lang w:eastAsia="en-US"/>
        </w:rPr>
      </w:pPr>
    </w:p>
    <w:tbl>
      <w:tblPr>
        <w:tblStyle w:val="a3"/>
        <w:tblpPr w:leftFromText="180" w:rightFromText="180" w:vertAnchor="page" w:horzAnchor="margin" w:tblpXSpec="center" w:tblpY="3551"/>
        <w:tblW w:w="12605" w:type="dxa"/>
        <w:tblLayout w:type="fixed"/>
        <w:tblLook w:val="04A0" w:firstRow="1" w:lastRow="0" w:firstColumn="1" w:lastColumn="0" w:noHBand="0" w:noVBand="1"/>
      </w:tblPr>
      <w:tblGrid>
        <w:gridCol w:w="675"/>
        <w:gridCol w:w="2919"/>
        <w:gridCol w:w="3099"/>
        <w:gridCol w:w="2815"/>
        <w:gridCol w:w="3097"/>
      </w:tblGrid>
      <w:tr w:rsidR="00D054BF" w:rsidRPr="005B60CD" w:rsidTr="00F0109D">
        <w:trPr>
          <w:trHeight w:val="558"/>
        </w:trPr>
        <w:tc>
          <w:tcPr>
            <w:tcW w:w="67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№ </w:t>
            </w:r>
          </w:p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B60CD">
              <w:rPr>
                <w:rFonts w:ascii="Times New Roman" w:hAnsi="Times New Roman" w:cs="Times New Roman"/>
              </w:rPr>
              <w:t>п</w:t>
            </w:r>
            <w:proofErr w:type="gramEnd"/>
            <w:r w:rsidRPr="005B60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1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815" w:type="dxa"/>
          </w:tcPr>
          <w:p w:rsidR="00D054BF" w:rsidRPr="005B60CD" w:rsidRDefault="008A2B6C" w:rsidP="008A2B6C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3097" w:type="dxa"/>
          </w:tcPr>
          <w:p w:rsidR="00D054BF" w:rsidRPr="005B60CD" w:rsidRDefault="008A2B6C" w:rsidP="00D054BF">
            <w:pPr>
              <w:pStyle w:val="a5"/>
              <w:rPr>
                <w:rFonts w:ascii="Times New Roman" w:hAnsi="Times New Roman" w:cs="Times New Roman"/>
              </w:rPr>
            </w:pPr>
            <w:r w:rsidRPr="005B60CD">
              <w:rPr>
                <w:rFonts w:ascii="Times New Roman" w:hAnsi="Times New Roman" w:cs="Times New Roman"/>
              </w:rPr>
              <w:t>Контактные телефоны</w:t>
            </w:r>
          </w:p>
        </w:tc>
      </w:tr>
      <w:tr w:rsidR="00D054BF" w:rsidRPr="005B60CD" w:rsidTr="00F0109D">
        <w:trPr>
          <w:trHeight w:val="747"/>
        </w:trPr>
        <w:tc>
          <w:tcPr>
            <w:tcW w:w="67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054BF" w:rsidRPr="005B60CD" w:rsidTr="00F0109D">
        <w:trPr>
          <w:trHeight w:val="747"/>
        </w:trPr>
        <w:tc>
          <w:tcPr>
            <w:tcW w:w="67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D054BF" w:rsidRPr="005B60CD" w:rsidRDefault="00D054BF" w:rsidP="00D054B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D054BF" w:rsidRDefault="00D054BF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0A38C0" w:rsidRDefault="000A38C0" w:rsidP="00D054BF">
      <w:pPr>
        <w:jc w:val="center"/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P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0A38C0" w:rsidRDefault="000A38C0" w:rsidP="000A38C0">
      <w:pPr>
        <w:rPr>
          <w:rFonts w:eastAsiaTheme="minorHAnsi"/>
          <w:sz w:val="16"/>
          <w:szCs w:val="16"/>
          <w:lang w:eastAsia="en-US"/>
        </w:rPr>
      </w:pPr>
    </w:p>
    <w:p w:rsidR="00D054BF" w:rsidRDefault="000A38C0" w:rsidP="000A38C0">
      <w:pPr>
        <w:tabs>
          <w:tab w:val="left" w:pos="6246"/>
        </w:tabs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ab/>
      </w:r>
    </w:p>
    <w:sectPr w:rsidR="00D054BF" w:rsidSect="005B60CD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E7" w:rsidRDefault="000018E7" w:rsidP="002C15CA">
      <w:r>
        <w:separator/>
      </w:r>
    </w:p>
  </w:endnote>
  <w:endnote w:type="continuationSeparator" w:id="0">
    <w:p w:rsidR="000018E7" w:rsidRDefault="000018E7" w:rsidP="002C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E7" w:rsidRDefault="000018E7" w:rsidP="002C15CA">
      <w:r>
        <w:separator/>
      </w:r>
    </w:p>
  </w:footnote>
  <w:footnote w:type="continuationSeparator" w:id="0">
    <w:p w:rsidR="000018E7" w:rsidRDefault="000018E7" w:rsidP="002C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491"/>
    <w:multiLevelType w:val="multilevel"/>
    <w:tmpl w:val="31643D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  <w:sz w:val="28"/>
      </w:rPr>
    </w:lvl>
  </w:abstractNum>
  <w:abstractNum w:abstractNumId="1">
    <w:nsid w:val="23066820"/>
    <w:multiLevelType w:val="multilevel"/>
    <w:tmpl w:val="E8709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D745D"/>
    <w:multiLevelType w:val="multilevel"/>
    <w:tmpl w:val="CBDC72D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F4E7A"/>
    <w:multiLevelType w:val="multilevel"/>
    <w:tmpl w:val="9472765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7C7479"/>
    <w:multiLevelType w:val="hybridMultilevel"/>
    <w:tmpl w:val="705029EE"/>
    <w:lvl w:ilvl="0" w:tplc="3F283C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E74C1"/>
    <w:multiLevelType w:val="multilevel"/>
    <w:tmpl w:val="E09654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8F"/>
    <w:rsid w:val="000018E7"/>
    <w:rsid w:val="0000235D"/>
    <w:rsid w:val="00006039"/>
    <w:rsid w:val="00022EDA"/>
    <w:rsid w:val="00042996"/>
    <w:rsid w:val="000638A3"/>
    <w:rsid w:val="000765B3"/>
    <w:rsid w:val="00084C42"/>
    <w:rsid w:val="000928DB"/>
    <w:rsid w:val="000A38C0"/>
    <w:rsid w:val="000D40C2"/>
    <w:rsid w:val="000E4669"/>
    <w:rsid w:val="000E6CBF"/>
    <w:rsid w:val="000F65D9"/>
    <w:rsid w:val="00107194"/>
    <w:rsid w:val="00116C9C"/>
    <w:rsid w:val="0011768F"/>
    <w:rsid w:val="0012333C"/>
    <w:rsid w:val="00142870"/>
    <w:rsid w:val="001642E8"/>
    <w:rsid w:val="00171CA8"/>
    <w:rsid w:val="0019184D"/>
    <w:rsid w:val="00193248"/>
    <w:rsid w:val="00195165"/>
    <w:rsid w:val="001D2E03"/>
    <w:rsid w:val="001F2E94"/>
    <w:rsid w:val="002153E1"/>
    <w:rsid w:val="0023603D"/>
    <w:rsid w:val="00264AFE"/>
    <w:rsid w:val="00276117"/>
    <w:rsid w:val="0027770F"/>
    <w:rsid w:val="00282882"/>
    <w:rsid w:val="00292C69"/>
    <w:rsid w:val="002A48BA"/>
    <w:rsid w:val="002B14D8"/>
    <w:rsid w:val="002B329B"/>
    <w:rsid w:val="002B446B"/>
    <w:rsid w:val="002C15CA"/>
    <w:rsid w:val="002C787C"/>
    <w:rsid w:val="002F4B29"/>
    <w:rsid w:val="003044A6"/>
    <w:rsid w:val="00320B62"/>
    <w:rsid w:val="00327CAF"/>
    <w:rsid w:val="00336344"/>
    <w:rsid w:val="003529B4"/>
    <w:rsid w:val="003560AF"/>
    <w:rsid w:val="00363AD5"/>
    <w:rsid w:val="00366EBA"/>
    <w:rsid w:val="00376839"/>
    <w:rsid w:val="003A381F"/>
    <w:rsid w:val="003C439A"/>
    <w:rsid w:val="003D5090"/>
    <w:rsid w:val="003F26F5"/>
    <w:rsid w:val="003F32FE"/>
    <w:rsid w:val="003F4E69"/>
    <w:rsid w:val="003F7905"/>
    <w:rsid w:val="00401D7A"/>
    <w:rsid w:val="004106B3"/>
    <w:rsid w:val="00410EDF"/>
    <w:rsid w:val="00421968"/>
    <w:rsid w:val="0042402A"/>
    <w:rsid w:val="004267A7"/>
    <w:rsid w:val="004445C9"/>
    <w:rsid w:val="00447B41"/>
    <w:rsid w:val="00462A42"/>
    <w:rsid w:val="00487CD3"/>
    <w:rsid w:val="004960B6"/>
    <w:rsid w:val="004B2A8D"/>
    <w:rsid w:val="004C36B0"/>
    <w:rsid w:val="004C744E"/>
    <w:rsid w:val="004E54AE"/>
    <w:rsid w:val="004E5E72"/>
    <w:rsid w:val="004F2B50"/>
    <w:rsid w:val="005004A4"/>
    <w:rsid w:val="005350CA"/>
    <w:rsid w:val="005402E7"/>
    <w:rsid w:val="00545802"/>
    <w:rsid w:val="00571D77"/>
    <w:rsid w:val="0058064A"/>
    <w:rsid w:val="0059734E"/>
    <w:rsid w:val="005A3C64"/>
    <w:rsid w:val="005B141C"/>
    <w:rsid w:val="005B1CFF"/>
    <w:rsid w:val="005B60CD"/>
    <w:rsid w:val="005B7ACB"/>
    <w:rsid w:val="005F4707"/>
    <w:rsid w:val="005F471C"/>
    <w:rsid w:val="006019DE"/>
    <w:rsid w:val="00607C7D"/>
    <w:rsid w:val="00625C8B"/>
    <w:rsid w:val="0064188A"/>
    <w:rsid w:val="006628C6"/>
    <w:rsid w:val="00686797"/>
    <w:rsid w:val="006A590A"/>
    <w:rsid w:val="006B1096"/>
    <w:rsid w:val="006D43BF"/>
    <w:rsid w:val="006D50B1"/>
    <w:rsid w:val="006E0618"/>
    <w:rsid w:val="00700DA3"/>
    <w:rsid w:val="00705CAF"/>
    <w:rsid w:val="00714809"/>
    <w:rsid w:val="00721A1A"/>
    <w:rsid w:val="007273C3"/>
    <w:rsid w:val="00731932"/>
    <w:rsid w:val="00733890"/>
    <w:rsid w:val="007473BF"/>
    <w:rsid w:val="00760D8D"/>
    <w:rsid w:val="007A1054"/>
    <w:rsid w:val="007B1CF6"/>
    <w:rsid w:val="007B3615"/>
    <w:rsid w:val="007B5E8C"/>
    <w:rsid w:val="007C1C90"/>
    <w:rsid w:val="007D4718"/>
    <w:rsid w:val="007F4652"/>
    <w:rsid w:val="00806DB7"/>
    <w:rsid w:val="008235AC"/>
    <w:rsid w:val="00840F5F"/>
    <w:rsid w:val="008471CE"/>
    <w:rsid w:val="00873B0F"/>
    <w:rsid w:val="008924E8"/>
    <w:rsid w:val="008A2B6C"/>
    <w:rsid w:val="008A61FD"/>
    <w:rsid w:val="008C1E12"/>
    <w:rsid w:val="008C3475"/>
    <w:rsid w:val="008D5FE6"/>
    <w:rsid w:val="00903A7D"/>
    <w:rsid w:val="009077BF"/>
    <w:rsid w:val="00916828"/>
    <w:rsid w:val="009373F6"/>
    <w:rsid w:val="00943BD3"/>
    <w:rsid w:val="00976688"/>
    <w:rsid w:val="009864CD"/>
    <w:rsid w:val="009919A4"/>
    <w:rsid w:val="009A6893"/>
    <w:rsid w:val="009C00D9"/>
    <w:rsid w:val="009C3A14"/>
    <w:rsid w:val="009D355F"/>
    <w:rsid w:val="00A020F6"/>
    <w:rsid w:val="00A10AA7"/>
    <w:rsid w:val="00A165B9"/>
    <w:rsid w:val="00A21058"/>
    <w:rsid w:val="00A46401"/>
    <w:rsid w:val="00A753EB"/>
    <w:rsid w:val="00A75AAB"/>
    <w:rsid w:val="00A9670D"/>
    <w:rsid w:val="00AA6BFA"/>
    <w:rsid w:val="00AB64F7"/>
    <w:rsid w:val="00AC3824"/>
    <w:rsid w:val="00AC48EB"/>
    <w:rsid w:val="00AC51E4"/>
    <w:rsid w:val="00AD2D5A"/>
    <w:rsid w:val="00AD75A0"/>
    <w:rsid w:val="00AF46E0"/>
    <w:rsid w:val="00AF589B"/>
    <w:rsid w:val="00AF7B0A"/>
    <w:rsid w:val="00B0059F"/>
    <w:rsid w:val="00B24F1F"/>
    <w:rsid w:val="00B36CC3"/>
    <w:rsid w:val="00B37594"/>
    <w:rsid w:val="00B61A7E"/>
    <w:rsid w:val="00B8407A"/>
    <w:rsid w:val="00B944C4"/>
    <w:rsid w:val="00B950AA"/>
    <w:rsid w:val="00BA112F"/>
    <w:rsid w:val="00BD45AA"/>
    <w:rsid w:val="00C05422"/>
    <w:rsid w:val="00C16CB7"/>
    <w:rsid w:val="00C703D7"/>
    <w:rsid w:val="00C745A5"/>
    <w:rsid w:val="00C95032"/>
    <w:rsid w:val="00CB13F8"/>
    <w:rsid w:val="00CF207B"/>
    <w:rsid w:val="00D054BF"/>
    <w:rsid w:val="00D14658"/>
    <w:rsid w:val="00D2128A"/>
    <w:rsid w:val="00D21677"/>
    <w:rsid w:val="00D32076"/>
    <w:rsid w:val="00D35797"/>
    <w:rsid w:val="00D370DE"/>
    <w:rsid w:val="00D46F80"/>
    <w:rsid w:val="00D51205"/>
    <w:rsid w:val="00D6179D"/>
    <w:rsid w:val="00D813FA"/>
    <w:rsid w:val="00D8398A"/>
    <w:rsid w:val="00D92026"/>
    <w:rsid w:val="00DA1230"/>
    <w:rsid w:val="00DA21D6"/>
    <w:rsid w:val="00DB177B"/>
    <w:rsid w:val="00DB384A"/>
    <w:rsid w:val="00DC09B5"/>
    <w:rsid w:val="00DC1191"/>
    <w:rsid w:val="00DC3DA7"/>
    <w:rsid w:val="00DD14AE"/>
    <w:rsid w:val="00DF24F1"/>
    <w:rsid w:val="00DF2AAF"/>
    <w:rsid w:val="00DF3E24"/>
    <w:rsid w:val="00E00217"/>
    <w:rsid w:val="00E21776"/>
    <w:rsid w:val="00E27AD1"/>
    <w:rsid w:val="00E41D6E"/>
    <w:rsid w:val="00E57AEB"/>
    <w:rsid w:val="00E64CC8"/>
    <w:rsid w:val="00E95A14"/>
    <w:rsid w:val="00EB76EA"/>
    <w:rsid w:val="00EC38DC"/>
    <w:rsid w:val="00EE0A3A"/>
    <w:rsid w:val="00F0109D"/>
    <w:rsid w:val="00F1293E"/>
    <w:rsid w:val="00F20F91"/>
    <w:rsid w:val="00F3127F"/>
    <w:rsid w:val="00F42416"/>
    <w:rsid w:val="00F46D71"/>
    <w:rsid w:val="00F52FE2"/>
    <w:rsid w:val="00F60310"/>
    <w:rsid w:val="00F640E0"/>
    <w:rsid w:val="00F664D1"/>
    <w:rsid w:val="00F735B3"/>
    <w:rsid w:val="00F851AF"/>
    <w:rsid w:val="00F9411B"/>
    <w:rsid w:val="00FA71AB"/>
    <w:rsid w:val="00FE7109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2287"/>
    <w:pPr>
      <w:keepNext/>
      <w:jc w:val="center"/>
      <w:outlineLvl w:val="2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19A4"/>
    <w:pPr>
      <w:spacing w:before="100" w:beforeAutospacing="1" w:after="100" w:afterAutospacing="1"/>
    </w:pPr>
    <w:rPr>
      <w:color w:val="auto"/>
    </w:rPr>
  </w:style>
  <w:style w:type="character" w:customStyle="1" w:styleId="fckbold1">
    <w:name w:val="fckbold1"/>
    <w:basedOn w:val="a0"/>
    <w:rsid w:val="009919A4"/>
    <w:rPr>
      <w:b/>
      <w:bCs/>
    </w:rPr>
  </w:style>
  <w:style w:type="paragraph" w:styleId="a5">
    <w:name w:val="No Spacing"/>
    <w:link w:val="a6"/>
    <w:uiPriority w:val="1"/>
    <w:qFormat/>
    <w:rsid w:val="002153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28DB"/>
    <w:pPr>
      <w:ind w:left="720"/>
      <w:contextualSpacing/>
    </w:pPr>
  </w:style>
  <w:style w:type="table" w:customStyle="1" w:styleId="1">
    <w:name w:val="Сетка таблицы1"/>
    <w:basedOn w:val="a1"/>
    <w:rsid w:val="00DC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F228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F2287"/>
  </w:style>
  <w:style w:type="numbering" w:customStyle="1" w:styleId="11">
    <w:name w:val="Нет списка11"/>
    <w:next w:val="a2"/>
    <w:uiPriority w:val="99"/>
    <w:semiHidden/>
    <w:unhideWhenUsed/>
    <w:rsid w:val="00FF2287"/>
  </w:style>
  <w:style w:type="paragraph" w:styleId="a8">
    <w:name w:val="Title"/>
    <w:basedOn w:val="a"/>
    <w:link w:val="a9"/>
    <w:qFormat/>
    <w:rsid w:val="00FF2287"/>
    <w:pPr>
      <w:overflowPunct w:val="0"/>
      <w:autoSpaceDE w:val="0"/>
      <w:autoSpaceDN w:val="0"/>
      <w:adjustRightInd w:val="0"/>
      <w:jc w:val="center"/>
    </w:pPr>
    <w:rPr>
      <w:rFonts w:ascii="Arial" w:hAnsi="Arial"/>
      <w:b/>
      <w:color w:val="auto"/>
      <w:szCs w:val="20"/>
    </w:rPr>
  </w:style>
  <w:style w:type="character" w:customStyle="1" w:styleId="a9">
    <w:name w:val="Название Знак"/>
    <w:basedOn w:val="a0"/>
    <w:link w:val="a8"/>
    <w:rsid w:val="00FF228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2287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F2287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39"/>
    <w:rsid w:val="00FF2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FF22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FF2287"/>
    <w:pPr>
      <w:tabs>
        <w:tab w:val="center" w:pos="4677"/>
        <w:tab w:val="right" w:pos="9355"/>
      </w:tabs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2287"/>
    <w:rPr>
      <w:rFonts w:ascii="Calibri" w:eastAsia="Calibri" w:hAnsi="Calibri" w:cs="Calibri"/>
    </w:rPr>
  </w:style>
  <w:style w:type="numbering" w:customStyle="1" w:styleId="22">
    <w:name w:val="Нет списка2"/>
    <w:next w:val="a2"/>
    <w:uiPriority w:val="99"/>
    <w:semiHidden/>
    <w:unhideWhenUsed/>
    <w:rsid w:val="004E5E72"/>
  </w:style>
  <w:style w:type="numbering" w:customStyle="1" w:styleId="12">
    <w:name w:val="Нет списка12"/>
    <w:next w:val="a2"/>
    <w:uiPriority w:val="99"/>
    <w:semiHidden/>
    <w:unhideWhenUsed/>
    <w:rsid w:val="004E5E72"/>
  </w:style>
  <w:style w:type="table" w:customStyle="1" w:styleId="31">
    <w:name w:val="Сетка таблицы3"/>
    <w:basedOn w:val="a1"/>
    <w:next w:val="a3"/>
    <w:uiPriority w:val="39"/>
    <w:rsid w:val="004E5E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C1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15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5B141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">
    <w:name w:val="Сетка таблицы4"/>
    <w:basedOn w:val="a1"/>
    <w:next w:val="a3"/>
    <w:uiPriority w:val="39"/>
    <w:rsid w:val="00A96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F470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F47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F4707"/>
    <w:rPr>
      <w:vertAlign w:val="superscript"/>
    </w:rPr>
  </w:style>
  <w:style w:type="character" w:customStyle="1" w:styleId="af4">
    <w:name w:val="Основной текст_"/>
    <w:basedOn w:val="a0"/>
    <w:link w:val="13"/>
    <w:rsid w:val="0027770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27770F"/>
    <w:pPr>
      <w:shd w:val="clear" w:color="auto" w:fill="FFFFFF"/>
      <w:spacing w:before="360" w:after="1020" w:line="322" w:lineRule="exact"/>
      <w:ind w:hanging="680"/>
    </w:pPr>
    <w:rPr>
      <w:color w:val="auto"/>
      <w:spacing w:val="2"/>
      <w:sz w:val="25"/>
      <w:szCs w:val="25"/>
      <w:lang w:eastAsia="en-US"/>
    </w:rPr>
  </w:style>
  <w:style w:type="character" w:customStyle="1" w:styleId="32">
    <w:name w:val="Основной текст (3)_"/>
    <w:basedOn w:val="a0"/>
    <w:link w:val="33"/>
    <w:rsid w:val="009A689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A6893"/>
    <w:pPr>
      <w:shd w:val="clear" w:color="auto" w:fill="FFFFFF"/>
      <w:spacing w:before="360" w:line="0" w:lineRule="atLeast"/>
    </w:pPr>
    <w:rPr>
      <w:color w:val="auto"/>
      <w:sz w:val="18"/>
      <w:szCs w:val="18"/>
      <w:lang w:eastAsia="en-US"/>
    </w:rPr>
  </w:style>
  <w:style w:type="character" w:customStyle="1" w:styleId="af5">
    <w:name w:val="Колонтитул_"/>
    <w:basedOn w:val="a0"/>
    <w:link w:val="af6"/>
    <w:rsid w:val="00B840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6">
    <w:name w:val="Колонтитул"/>
    <w:basedOn w:val="a"/>
    <w:link w:val="af5"/>
    <w:rsid w:val="00B8407A"/>
    <w:pPr>
      <w:shd w:val="clear" w:color="auto" w:fill="FFFFFF"/>
    </w:pPr>
    <w:rPr>
      <w:color w:val="auto"/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3C439A"/>
    <w:rPr>
      <w:rFonts w:ascii="Microsoft Sans Serif" w:eastAsia="Microsoft Sans Serif" w:hAnsi="Microsoft Sans Serif" w:cs="Microsoft Sans Serif"/>
      <w:spacing w:val="5"/>
      <w:shd w:val="clear" w:color="auto" w:fill="FFFFFF"/>
    </w:rPr>
  </w:style>
  <w:style w:type="paragraph" w:customStyle="1" w:styleId="24">
    <w:name w:val="Заголовок №2"/>
    <w:basedOn w:val="a"/>
    <w:link w:val="23"/>
    <w:rsid w:val="003C439A"/>
    <w:pPr>
      <w:shd w:val="clear" w:color="auto" w:fill="FFFFFF"/>
      <w:spacing w:line="322" w:lineRule="exact"/>
      <w:outlineLvl w:val="1"/>
    </w:pPr>
    <w:rPr>
      <w:rFonts w:ascii="Microsoft Sans Serif" w:eastAsia="Microsoft Sans Serif" w:hAnsi="Microsoft Sans Serif" w:cs="Microsoft Sans Serif"/>
      <w:color w:val="auto"/>
      <w:spacing w:val="5"/>
      <w:sz w:val="22"/>
      <w:szCs w:val="22"/>
      <w:lang w:eastAsia="en-US"/>
    </w:rPr>
  </w:style>
  <w:style w:type="character" w:customStyle="1" w:styleId="af7">
    <w:name w:val="Подпись к таблице_"/>
    <w:basedOn w:val="a0"/>
    <w:link w:val="af8"/>
    <w:rsid w:val="00F3127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F3127F"/>
    <w:pPr>
      <w:shd w:val="clear" w:color="auto" w:fill="FFFFFF"/>
      <w:spacing w:line="0" w:lineRule="atLeast"/>
    </w:pPr>
    <w:rPr>
      <w:color w:val="auto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2287"/>
    <w:pPr>
      <w:keepNext/>
      <w:jc w:val="center"/>
      <w:outlineLvl w:val="2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19A4"/>
    <w:pPr>
      <w:spacing w:before="100" w:beforeAutospacing="1" w:after="100" w:afterAutospacing="1"/>
    </w:pPr>
    <w:rPr>
      <w:color w:val="auto"/>
    </w:rPr>
  </w:style>
  <w:style w:type="character" w:customStyle="1" w:styleId="fckbold1">
    <w:name w:val="fckbold1"/>
    <w:basedOn w:val="a0"/>
    <w:rsid w:val="009919A4"/>
    <w:rPr>
      <w:b/>
      <w:bCs/>
    </w:rPr>
  </w:style>
  <w:style w:type="paragraph" w:styleId="a5">
    <w:name w:val="No Spacing"/>
    <w:link w:val="a6"/>
    <w:uiPriority w:val="1"/>
    <w:qFormat/>
    <w:rsid w:val="002153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28DB"/>
    <w:pPr>
      <w:ind w:left="720"/>
      <w:contextualSpacing/>
    </w:pPr>
  </w:style>
  <w:style w:type="table" w:customStyle="1" w:styleId="1">
    <w:name w:val="Сетка таблицы1"/>
    <w:basedOn w:val="a1"/>
    <w:rsid w:val="00DC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F228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F2287"/>
  </w:style>
  <w:style w:type="numbering" w:customStyle="1" w:styleId="11">
    <w:name w:val="Нет списка11"/>
    <w:next w:val="a2"/>
    <w:uiPriority w:val="99"/>
    <w:semiHidden/>
    <w:unhideWhenUsed/>
    <w:rsid w:val="00FF2287"/>
  </w:style>
  <w:style w:type="paragraph" w:styleId="a8">
    <w:name w:val="Title"/>
    <w:basedOn w:val="a"/>
    <w:link w:val="a9"/>
    <w:qFormat/>
    <w:rsid w:val="00FF2287"/>
    <w:pPr>
      <w:overflowPunct w:val="0"/>
      <w:autoSpaceDE w:val="0"/>
      <w:autoSpaceDN w:val="0"/>
      <w:adjustRightInd w:val="0"/>
      <w:jc w:val="center"/>
    </w:pPr>
    <w:rPr>
      <w:rFonts w:ascii="Arial" w:hAnsi="Arial"/>
      <w:b/>
      <w:color w:val="auto"/>
      <w:szCs w:val="20"/>
    </w:rPr>
  </w:style>
  <w:style w:type="character" w:customStyle="1" w:styleId="a9">
    <w:name w:val="Название Знак"/>
    <w:basedOn w:val="a0"/>
    <w:link w:val="a8"/>
    <w:rsid w:val="00FF228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2287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F2287"/>
    <w:rPr>
      <w:rFonts w:ascii="Tahoma" w:eastAsia="Calibri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39"/>
    <w:rsid w:val="00FF2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FF22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FF2287"/>
    <w:pPr>
      <w:tabs>
        <w:tab w:val="center" w:pos="4677"/>
        <w:tab w:val="right" w:pos="9355"/>
      </w:tabs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2287"/>
    <w:rPr>
      <w:rFonts w:ascii="Calibri" w:eastAsia="Calibri" w:hAnsi="Calibri" w:cs="Calibri"/>
    </w:rPr>
  </w:style>
  <w:style w:type="numbering" w:customStyle="1" w:styleId="22">
    <w:name w:val="Нет списка2"/>
    <w:next w:val="a2"/>
    <w:uiPriority w:val="99"/>
    <w:semiHidden/>
    <w:unhideWhenUsed/>
    <w:rsid w:val="004E5E72"/>
  </w:style>
  <w:style w:type="numbering" w:customStyle="1" w:styleId="12">
    <w:name w:val="Нет списка12"/>
    <w:next w:val="a2"/>
    <w:uiPriority w:val="99"/>
    <w:semiHidden/>
    <w:unhideWhenUsed/>
    <w:rsid w:val="004E5E72"/>
  </w:style>
  <w:style w:type="table" w:customStyle="1" w:styleId="31">
    <w:name w:val="Сетка таблицы3"/>
    <w:basedOn w:val="a1"/>
    <w:next w:val="a3"/>
    <w:uiPriority w:val="39"/>
    <w:rsid w:val="004E5E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C15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15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5B141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6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">
    <w:name w:val="Сетка таблицы4"/>
    <w:basedOn w:val="a1"/>
    <w:next w:val="a3"/>
    <w:uiPriority w:val="39"/>
    <w:rsid w:val="00A96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5F470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F47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F4707"/>
    <w:rPr>
      <w:vertAlign w:val="superscript"/>
    </w:rPr>
  </w:style>
  <w:style w:type="character" w:customStyle="1" w:styleId="af4">
    <w:name w:val="Основной текст_"/>
    <w:basedOn w:val="a0"/>
    <w:link w:val="13"/>
    <w:rsid w:val="0027770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27770F"/>
    <w:pPr>
      <w:shd w:val="clear" w:color="auto" w:fill="FFFFFF"/>
      <w:spacing w:before="360" w:after="1020" w:line="322" w:lineRule="exact"/>
      <w:ind w:hanging="680"/>
    </w:pPr>
    <w:rPr>
      <w:color w:val="auto"/>
      <w:spacing w:val="2"/>
      <w:sz w:val="25"/>
      <w:szCs w:val="25"/>
      <w:lang w:eastAsia="en-US"/>
    </w:rPr>
  </w:style>
  <w:style w:type="character" w:customStyle="1" w:styleId="32">
    <w:name w:val="Основной текст (3)_"/>
    <w:basedOn w:val="a0"/>
    <w:link w:val="33"/>
    <w:rsid w:val="009A689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A6893"/>
    <w:pPr>
      <w:shd w:val="clear" w:color="auto" w:fill="FFFFFF"/>
      <w:spacing w:before="360" w:line="0" w:lineRule="atLeast"/>
    </w:pPr>
    <w:rPr>
      <w:color w:val="auto"/>
      <w:sz w:val="18"/>
      <w:szCs w:val="18"/>
      <w:lang w:eastAsia="en-US"/>
    </w:rPr>
  </w:style>
  <w:style w:type="character" w:customStyle="1" w:styleId="af5">
    <w:name w:val="Колонтитул_"/>
    <w:basedOn w:val="a0"/>
    <w:link w:val="af6"/>
    <w:rsid w:val="00B840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6">
    <w:name w:val="Колонтитул"/>
    <w:basedOn w:val="a"/>
    <w:link w:val="af5"/>
    <w:rsid w:val="00B8407A"/>
    <w:pPr>
      <w:shd w:val="clear" w:color="auto" w:fill="FFFFFF"/>
    </w:pPr>
    <w:rPr>
      <w:color w:val="auto"/>
      <w:sz w:val="20"/>
      <w:szCs w:val="20"/>
      <w:lang w:eastAsia="en-US"/>
    </w:rPr>
  </w:style>
  <w:style w:type="character" w:customStyle="1" w:styleId="23">
    <w:name w:val="Заголовок №2_"/>
    <w:basedOn w:val="a0"/>
    <w:link w:val="24"/>
    <w:rsid w:val="003C439A"/>
    <w:rPr>
      <w:rFonts w:ascii="Microsoft Sans Serif" w:eastAsia="Microsoft Sans Serif" w:hAnsi="Microsoft Sans Serif" w:cs="Microsoft Sans Serif"/>
      <w:spacing w:val="5"/>
      <w:shd w:val="clear" w:color="auto" w:fill="FFFFFF"/>
    </w:rPr>
  </w:style>
  <w:style w:type="paragraph" w:customStyle="1" w:styleId="24">
    <w:name w:val="Заголовок №2"/>
    <w:basedOn w:val="a"/>
    <w:link w:val="23"/>
    <w:rsid w:val="003C439A"/>
    <w:pPr>
      <w:shd w:val="clear" w:color="auto" w:fill="FFFFFF"/>
      <w:spacing w:line="322" w:lineRule="exact"/>
      <w:outlineLvl w:val="1"/>
    </w:pPr>
    <w:rPr>
      <w:rFonts w:ascii="Microsoft Sans Serif" w:eastAsia="Microsoft Sans Serif" w:hAnsi="Microsoft Sans Serif" w:cs="Microsoft Sans Serif"/>
      <w:color w:val="auto"/>
      <w:spacing w:val="5"/>
      <w:sz w:val="22"/>
      <w:szCs w:val="22"/>
      <w:lang w:eastAsia="en-US"/>
    </w:rPr>
  </w:style>
  <w:style w:type="character" w:customStyle="1" w:styleId="af7">
    <w:name w:val="Подпись к таблице_"/>
    <w:basedOn w:val="a0"/>
    <w:link w:val="af8"/>
    <w:rsid w:val="00F3127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F3127F"/>
    <w:pPr>
      <w:shd w:val="clear" w:color="auto" w:fill="FFFFFF"/>
      <w:spacing w:line="0" w:lineRule="atLeast"/>
    </w:pPr>
    <w:rPr>
      <w:color w:val="auto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92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1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077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33588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05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8" w:color="DDDDDD"/>
                                        <w:left w:val="none" w:sz="0" w:space="0" w:color="auto"/>
                                        <w:bottom w:val="single" w:sz="6" w:space="8" w:color="DDDDDD"/>
                                        <w:right w:val="none" w:sz="0" w:space="0" w:color="auto"/>
                                      </w:divBdr>
                                      <w:divsChild>
                                        <w:div w:id="12466507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09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81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655E88E-85DC-4817-863B-106949C0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20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Кубекова</cp:lastModifiedBy>
  <cp:revision>72</cp:revision>
  <cp:lastPrinted>2023-12-22T13:18:00Z</cp:lastPrinted>
  <dcterms:created xsi:type="dcterms:W3CDTF">2018-03-23T14:23:00Z</dcterms:created>
  <dcterms:modified xsi:type="dcterms:W3CDTF">2023-12-26T10:30:00Z</dcterms:modified>
</cp:coreProperties>
</file>