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61" w:rsidRDefault="002C5061" w:rsidP="002C5061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Приложение 1</w:t>
      </w:r>
    </w:p>
    <w:p w:rsidR="00CC52A6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к Положению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CC52A6">
        <w:rPr>
          <w:rFonts w:ascii="Times New Roman" w:eastAsia="Calibri" w:hAnsi="Times New Roman" w:cs="Times New Roman"/>
        </w:rPr>
        <w:t xml:space="preserve"> </w:t>
      </w:r>
      <w:r w:rsidR="005359BE">
        <w:rPr>
          <w:rFonts w:ascii="Times New Roman" w:eastAsia="Calibri" w:hAnsi="Times New Roman" w:cs="Times New Roman"/>
        </w:rPr>
        <w:t>от 05.02</w:t>
      </w:r>
      <w:r>
        <w:rPr>
          <w:rFonts w:ascii="Times New Roman" w:eastAsia="Calibri" w:hAnsi="Times New Roman" w:cs="Times New Roman"/>
        </w:rPr>
        <w:t>.2019</w:t>
      </w:r>
      <w:r w:rsidRPr="002C5061"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</w:rPr>
        <w:t>30</w:t>
      </w:r>
      <w:r w:rsidRPr="002C5061">
        <w:rPr>
          <w:rFonts w:ascii="Times New Roman" w:eastAsia="Calibri" w:hAnsi="Times New Roman" w:cs="Times New Roman"/>
        </w:rPr>
        <w:t xml:space="preserve"> 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</w:p>
    <w:p w:rsidR="00CC52A6" w:rsidRPr="002C5061" w:rsidRDefault="00CC52A6" w:rsidP="002C5061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widowControl w:val="0"/>
        <w:autoSpaceDE w:val="0"/>
        <w:autoSpaceDN w:val="0"/>
        <w:adjustRightInd w:val="0"/>
        <w:spacing w:after="0" w:line="292" w:lineRule="exact"/>
        <w:ind w:left="4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CC52A6"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5061" w:rsidRPr="002C5061" w:rsidRDefault="002C5061" w:rsidP="002C5061">
      <w:pPr>
        <w:widowControl w:val="0"/>
        <w:autoSpaceDE w:val="0"/>
        <w:autoSpaceDN w:val="0"/>
        <w:adjustRightInd w:val="0"/>
        <w:spacing w:after="0" w:line="292" w:lineRule="exact"/>
        <w:ind w:left="4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</w:t>
      </w:r>
    </w:p>
    <w:p w:rsidR="002C5061" w:rsidRPr="002C5061" w:rsidRDefault="002C5061" w:rsidP="002C5061">
      <w:pPr>
        <w:widowControl w:val="0"/>
        <w:autoSpaceDE w:val="0"/>
        <w:autoSpaceDN w:val="0"/>
        <w:adjustRightInd w:val="0"/>
        <w:spacing w:after="0" w:line="292" w:lineRule="exact"/>
        <w:ind w:left="4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 года</w:t>
      </w:r>
      <w:r w:rsidRPr="002C50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5061" w:rsidRPr="002C5061" w:rsidRDefault="002C5061" w:rsidP="0099247B">
      <w:pPr>
        <w:widowControl w:val="0"/>
        <w:numPr>
          <w:ilvl w:val="0"/>
          <w:numId w:val="1"/>
        </w:numPr>
        <w:tabs>
          <w:tab w:val="left" w:pos="4418"/>
        </w:tabs>
        <w:spacing w:after="0" w:line="280" w:lineRule="exact"/>
        <w:ind w:left="4060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</w:p>
    <w:p w:rsidR="002C5061" w:rsidRPr="002C5061" w:rsidRDefault="002C5061" w:rsidP="002C5061">
      <w:pPr>
        <w:tabs>
          <w:tab w:val="left" w:pos="1444"/>
        </w:tabs>
        <w:spacing w:after="0" w:line="256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1.1.Настоящее Положение о школьном туре Всероссийско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 конкурса «Учитель года 2019</w:t>
      </w:r>
      <w:r w:rsidR="001B042B"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(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далее соответственно — Положение, Конкурс) определяет организационную модель его проведения, требования к участникам и жюри Конкурса, представлению конкурсных материалов, а также порядок определения победителей.</w:t>
      </w:r>
    </w:p>
    <w:p w:rsidR="002C5061" w:rsidRPr="002C5061" w:rsidRDefault="002C5061" w:rsidP="002C5061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1.2.Целью</w:t>
      </w:r>
      <w:r w:rsidRPr="002C5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Конкурса является: утверждение приоритета образования в обществе.</w:t>
      </w:r>
    </w:p>
    <w:p w:rsidR="002C5061" w:rsidRPr="002C5061" w:rsidRDefault="002C5061" w:rsidP="002C5061">
      <w:pPr>
        <w:tabs>
          <w:tab w:val="left" w:pos="1400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1.3. Основными</w:t>
      </w:r>
      <w:r w:rsidRPr="002C5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ru-RU"/>
        </w:rPr>
        <w:t>задачами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проведения Конкурса являются:</w:t>
      </w:r>
    </w:p>
    <w:p w:rsidR="002C5061" w:rsidRPr="002C5061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выявление, поддержка и поощрение талантливых педагогических работников, распространение их опыта;</w:t>
      </w:r>
    </w:p>
    <w:p w:rsidR="002C5061" w:rsidRPr="002C5061" w:rsidRDefault="002C5061" w:rsidP="002C5061">
      <w:pPr>
        <w:tabs>
          <w:tab w:val="left" w:pos="1132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- развитие творческой деятельности учительства по обновлению содержания образования с учетом Федерального закона Российской Федерации от 29.12.2012 №273-Ф3 «Об образовании в Российской Федерации», федеральных государственных образовательных стандартов начального и основного общего образования (далее -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(воспитатель, учитель)», утвержденного приказом Минтруда России от 18.10.2013 №544н;</w:t>
      </w:r>
    </w:p>
    <w:p w:rsidR="002C5061" w:rsidRPr="002C5061" w:rsidRDefault="002C5061" w:rsidP="002C5061">
      <w:pPr>
        <w:tabs>
          <w:tab w:val="left" w:pos="1108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2C5061" w:rsidRPr="002C5061" w:rsidRDefault="002C5061" w:rsidP="002C5061">
      <w:pPr>
        <w:tabs>
          <w:tab w:val="left" w:pos="1117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формирование инновационного поведения педагогов;</w:t>
      </w:r>
    </w:p>
    <w:p w:rsidR="002C5061" w:rsidRPr="002C5061" w:rsidRDefault="002C5061" w:rsidP="002C5061">
      <w:pPr>
        <w:tabs>
          <w:tab w:val="left" w:pos="692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повышение социального статуса и профессионализма работников образования, усиление их государственной и общественной поддержки.</w:t>
      </w:r>
    </w:p>
    <w:p w:rsidR="002C5061" w:rsidRPr="002C5061" w:rsidRDefault="002C5061" w:rsidP="002C5061">
      <w:pPr>
        <w:tabs>
          <w:tab w:val="left" w:pos="1439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1.4.Основными принципами проведения Конкурса являются добровольность участия, коллегиальность, гласность, открытость, объективность, равенство возможностей всех участников.</w:t>
      </w:r>
    </w:p>
    <w:p w:rsidR="002C5061" w:rsidRPr="002C5061" w:rsidRDefault="002C5061" w:rsidP="002C5061">
      <w:pPr>
        <w:widowControl w:val="0"/>
        <w:numPr>
          <w:ilvl w:val="0"/>
          <w:numId w:val="1"/>
        </w:numPr>
        <w:tabs>
          <w:tab w:val="left" w:pos="4187"/>
        </w:tabs>
        <w:spacing w:after="0" w:line="240" w:lineRule="auto"/>
        <w:ind w:left="3800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Участники Конкурса</w:t>
      </w:r>
    </w:p>
    <w:p w:rsidR="002C5061" w:rsidRPr="002C5061" w:rsidRDefault="002C5061" w:rsidP="002C5061">
      <w:pPr>
        <w:tabs>
          <w:tab w:val="left" w:pos="1434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2.1. В Конкурсе принимают участие педагогические работники (преподающие учебные предметы, входящие в предметные области, определенные ФГОС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(кроме </w:t>
      </w:r>
      <w:r w:rsidR="00CC52A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учителей 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родных языков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) основные общеобразовательные программы начального общего, основного общего, среднего общего образования.</w:t>
      </w:r>
    </w:p>
    <w:p w:rsidR="002C5061" w:rsidRPr="002C5061" w:rsidRDefault="002C5061" w:rsidP="002C5061">
      <w:pPr>
        <w:tabs>
          <w:tab w:val="left" w:pos="1251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2.2. Стаж непрерывной педагогической деятельности участников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должен составлять не менее 3-х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лет по должности «Учитель».</w:t>
      </w:r>
    </w:p>
    <w:p w:rsidR="002C5061" w:rsidRPr="002C5061" w:rsidRDefault="002C5061" w:rsidP="002C5061">
      <w:pPr>
        <w:tabs>
          <w:tab w:val="left" w:pos="1355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2.3. Повторное участие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Конкурсе возможно по истечении 2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-х лет.</w:t>
      </w:r>
    </w:p>
    <w:p w:rsidR="002C5061" w:rsidRDefault="002C5061" w:rsidP="002C5061">
      <w:pPr>
        <w:tabs>
          <w:tab w:val="left" w:pos="1270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2.4.Педагогические работники школы представляют заявку на участие в организационный комитет школьного тура Конкурса.</w:t>
      </w:r>
    </w:p>
    <w:p w:rsidR="002C5061" w:rsidRPr="002C5061" w:rsidRDefault="002C5061" w:rsidP="002C5061">
      <w:pPr>
        <w:tabs>
          <w:tab w:val="left" w:pos="1260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2.5.В муниципальном этапе принимают участие абсолютные победители школьного тура Конкурса. Если победитель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школьного тура Конкурса по каким-либо причинам не может принять участие в муниципальном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этапе, организационный комитет вправе вместо него направить участника, занявшего второе место.</w:t>
      </w:r>
    </w:p>
    <w:p w:rsidR="002C5061" w:rsidRPr="002C5061" w:rsidRDefault="002C5061" w:rsidP="002C5061">
      <w:pPr>
        <w:tabs>
          <w:tab w:val="left" w:pos="0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2.7. Лица, являющиеся учителями путем совмещения должностей, право на участие в Конкурсе не имеют.</w:t>
      </w:r>
    </w:p>
    <w:p w:rsidR="002C5061" w:rsidRP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 w:bidi="ru-RU"/>
        </w:rPr>
      </w:pPr>
    </w:p>
    <w:p w:rsid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3.Организация Конкурса</w:t>
      </w:r>
    </w:p>
    <w:p w:rsidR="002C5061" w:rsidRPr="002C5061" w:rsidRDefault="002C5061" w:rsidP="002C5061">
      <w:pPr>
        <w:tabs>
          <w:tab w:val="left" w:pos="1355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3.1.Конкурс проводится в рамках учебного года состоит из 2 раундов: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 1 (заочный) раунд – эссе </w:t>
      </w:r>
      <w:r w:rsidRPr="002C5061">
        <w:rPr>
          <w:rFonts w:ascii="Times New Roman" w:eastAsia="Calibri" w:hAnsi="Times New Roman" w:cs="Times New Roman"/>
          <w:b/>
          <w:sz w:val="24"/>
          <w:szCs w:val="24"/>
        </w:rPr>
        <w:t>«Я-учитель»;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 2 раунд</w:t>
      </w:r>
      <w:r w:rsidR="00983FD0">
        <w:rPr>
          <w:rFonts w:ascii="Times New Roman" w:eastAsia="Calibri" w:hAnsi="Times New Roman" w:cs="Times New Roman"/>
          <w:sz w:val="24"/>
          <w:szCs w:val="24"/>
        </w:rPr>
        <w:t xml:space="preserve"> (очный) - конкурсное</w:t>
      </w: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мероприятия «</w:t>
      </w:r>
      <w:r w:rsidR="001B042B">
        <w:rPr>
          <w:rFonts w:ascii="Times New Roman" w:eastAsia="Calibri" w:hAnsi="Times New Roman" w:cs="Times New Roman"/>
          <w:sz w:val="24"/>
          <w:szCs w:val="24"/>
        </w:rPr>
        <w:t>Конкурсный урок</w:t>
      </w:r>
      <w:r w:rsidRPr="002C506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C5061" w:rsidRPr="002C5061" w:rsidRDefault="002C5061" w:rsidP="002C5061">
      <w:pPr>
        <w:tabs>
          <w:tab w:val="left" w:pos="1260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3.2. Для организации проведения Конкурса создается организационный комитет (далее - Оргкомитет), который определяет Порядок и формы проведения школьного тура Конкурса, состав жюри и счетной комиссии, критерии оценки конкурсных мероприятий; состав оргкомитета формируется из представителей администрации,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руководителей школьных методических объединений,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педагогических работников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а также абсолютного победителя Конкурса предыдущего года.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3.2.1. Конкурсное мероприятие первого раунда: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061" w:rsidRPr="002C5061" w:rsidRDefault="002C5061" w:rsidP="002C5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b/>
          <w:sz w:val="24"/>
          <w:szCs w:val="24"/>
        </w:rPr>
        <w:t>Эссе «Я-учитель»:</w:t>
      </w:r>
    </w:p>
    <w:p w:rsidR="002C5061" w:rsidRPr="002C5061" w:rsidRDefault="002C5061" w:rsidP="002C5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 Формат: текст эссе (до 3 страниц), раскрытие мотивов выбора учительской профессии, собственных педагогических принципов и подходов к образованию, своего понимания миссии педагога, смысла педагогической деятельности, демонстрация видения современных проблем и возможных путей их решения средствами образования.  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языковая грамотность текста (речевая, грамматическая, орфографическая и пунктуационная)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обоснование актуальности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наличие ценностных ориентиров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умение формулировать проблемы и видеть пути их решения (аргументированность позиции)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C5061">
        <w:rPr>
          <w:rFonts w:ascii="Times New Roman" w:eastAsia="Calibri" w:hAnsi="Times New Roman" w:cs="Times New Roman"/>
          <w:sz w:val="24"/>
          <w:szCs w:val="24"/>
        </w:rPr>
        <w:t>рефлексивность</w:t>
      </w:r>
      <w:proofErr w:type="spellEnd"/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оригинальность изложения (0-3б.).</w:t>
      </w:r>
    </w:p>
    <w:p w:rsidR="001B042B" w:rsidRPr="001B042B" w:rsidRDefault="002C5061" w:rsidP="001B042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3.2.2. Конкурсное мероприятие второго раунда</w:t>
      </w:r>
      <w:r w:rsidRPr="002C506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8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B042B" w:rsidRPr="001B0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конкурсного урока</w:t>
      </w:r>
      <w:r w:rsidR="001B042B" w:rsidRPr="001B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 продолжительностью 30 минут)</w:t>
      </w:r>
      <w:r w:rsidR="001B0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42B" w:rsidRPr="001B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выбирает участник конкурса. Тема урока соответствует календарно-тематическому плану рабочей программы по предмету.</w:t>
      </w:r>
    </w:p>
    <w:p w:rsid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Критерии оценивания: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комплексе задач развития личности учащихся: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перехода от </w:t>
            </w:r>
            <w:proofErr w:type="spellStart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знаниевой</w:t>
            </w:r>
            <w:proofErr w:type="spellEnd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парадигмы в обучении к развивающей, </w:t>
            </w:r>
            <w:proofErr w:type="spellStart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прогностический характер образования, его направленность на подготовку школьников к жизни в современном обществе.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отбора содержания урока: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глубина, новизна, научность учебной информации;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дифференциация по сложности и объему.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урока: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  <w:proofErr w:type="spellEnd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заданий, использование активных методов обучения, соответствие форм и методов организации поставленным задачам;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организации учебного сотрудничества и позитивного взаимодействия в педагогическом процессе;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новых путей интеграции с другими областями знаний;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учебной, психологической и физической нагрузки для сохранения и укрепления здоровья школьников.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почерк урока.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 профессиональные качества учителя: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гуманистическая направленность взаимодействия учителя с детьми;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креативность, способность к творчеству, импровизации;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интеллектуальный уровень, педагогическая и коммуникативная культура, эрудиция.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мастерство: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психологических условий на уроке;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способами мотивации, стимулирование у школьников интереса к самостоятельной творческой деятельности;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возможности для самореализации учащихся: выбор видов деятельности, свобода высказывания своего мнения.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 структуры урока представленному опыту.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оценки как фактора мотивации познавательной деятельности школьника.</w:t>
            </w:r>
          </w:p>
        </w:tc>
      </w:tr>
    </w:tbl>
    <w:p w:rsidR="001B042B" w:rsidRPr="001B042B" w:rsidRDefault="001B042B" w:rsidP="001B0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 - 40 баллов</w:t>
      </w:r>
    </w:p>
    <w:p w:rsidR="001B042B" w:rsidRPr="001B042B" w:rsidRDefault="001B042B" w:rsidP="002C5061">
      <w:pPr>
        <w:tabs>
          <w:tab w:val="left" w:pos="1284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3.3. Для оценки результатов конкурсных мероприятий Оргкомитет школьного тура формирует жюри Конкурса, состав которого утверждаются приказом по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школе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5061" w:rsidRPr="002C5061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Членами жюри могут быть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руководители школьного методического объединения,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члены администрации,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общественных организаций, победители и лауреаты Конкурса прошлых лет.</w:t>
      </w:r>
    </w:p>
    <w:p w:rsidR="002C5061" w:rsidRPr="002C5061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Организационный комитет по обеспечению проведения муниципального тура вправе вносить на рассмотрение Оргкомитета предложения о включении экспертов в состав жюри Конкурса.</w:t>
      </w:r>
    </w:p>
    <w:p w:rsidR="002C5061" w:rsidRPr="00983FD0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983F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Проведение жеребьевки, организацию подсчета баллов, набранных участниками Конкурса, и подготовку сводных оценочных ведомостей осуществляют члены жюри Конкурса.</w:t>
      </w:r>
    </w:p>
    <w:p w:rsidR="002C5061" w:rsidRPr="002C5061" w:rsidRDefault="002C5061" w:rsidP="002C5061">
      <w:pPr>
        <w:tabs>
          <w:tab w:val="left" w:pos="2527"/>
        </w:tabs>
        <w:spacing w:after="0"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4. Проведение Конкурса</w:t>
      </w:r>
    </w:p>
    <w:p w:rsidR="002C5061" w:rsidRP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4.1. Директор школы издает приказ о сроках, составах организационного комитета и жюри школьного тура Конкурса.</w:t>
      </w:r>
    </w:p>
    <w:p w:rsidR="002C5061" w:rsidRP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4.2. Для участия в школьном туре организационный комитет Конкурса представляются следующие документы на участника:</w:t>
      </w:r>
    </w:p>
    <w:p w:rsidR="002C5061" w:rsidRPr="002C5061" w:rsidRDefault="002C5061" w:rsidP="002C5061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 представление (приложение 1);</w:t>
      </w:r>
    </w:p>
    <w:p w:rsidR="002C5061" w:rsidRPr="002C5061" w:rsidRDefault="002C5061" w:rsidP="002C5061">
      <w:pPr>
        <w:tabs>
          <w:tab w:val="left" w:pos="14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4.3. Участвуя </w:t>
      </w:r>
      <w:r w:rsidRPr="002C5061">
        <w:rPr>
          <w:rFonts w:ascii="Calibri" w:eastAsia="Calibri" w:hAnsi="Calibri" w:cs="Times New Roman"/>
          <w:sz w:val="24"/>
          <w:szCs w:val="24"/>
        </w:rPr>
        <w:t xml:space="preserve">в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очном и заочном раунде, участники выполняют конкурсные мероприятия согласно Порядку проведения школьного тура Конкурса.</w:t>
      </w:r>
    </w:p>
    <w:p w:rsidR="002C5061" w:rsidRPr="002C5061" w:rsidRDefault="002C5061" w:rsidP="002C5061">
      <w:pPr>
        <w:tabs>
          <w:tab w:val="left" w:pos="1294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4.4. По итогам проведения заочного раунда Оргкомитет формирует список участников очного раунда.</w:t>
      </w:r>
    </w:p>
    <w:p w:rsidR="002C5061" w:rsidRPr="002C5061" w:rsidRDefault="002C5061" w:rsidP="002C506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4.5. Не подлежат рассмотрению материалы, подготовленные с нарушением требований к их оформлению и поступившие позже установленного срока.</w:t>
      </w:r>
    </w:p>
    <w:p w:rsidR="002C5061" w:rsidRPr="002C5061" w:rsidRDefault="002C5061" w:rsidP="002C5061">
      <w:pPr>
        <w:spacing w:after="0" w:line="240" w:lineRule="auto"/>
        <w:ind w:firstLine="820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Автор представленных на школьный тур Конкурса материалов гарантирует соблюдение авторских прав при их подготовке.</w:t>
      </w:r>
    </w:p>
    <w:p w:rsidR="002C5061" w:rsidRDefault="00B92089" w:rsidP="002C5061">
      <w:pPr>
        <w:tabs>
          <w:tab w:val="left" w:pos="1933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5.Определение победителей</w:t>
      </w:r>
      <w:r w:rsidR="002C5061"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Конкурса</w:t>
      </w:r>
    </w:p>
    <w:p w:rsidR="002C5061" w:rsidRPr="002C5061" w:rsidRDefault="002C5061" w:rsidP="002C5061">
      <w:pPr>
        <w:tabs>
          <w:tab w:val="left" w:pos="1933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tabs>
          <w:tab w:val="left" w:pos="13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5.1. По итогам проведения конкурсных мероприятий заочного раунда Конкурса определяются участники очного раунда. </w:t>
      </w:r>
    </w:p>
    <w:p w:rsidR="002C5061" w:rsidRPr="002C5061" w:rsidRDefault="002C5061" w:rsidP="002C5061">
      <w:pPr>
        <w:tabs>
          <w:tab w:val="left" w:pos="1314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5.2. Победитель Конкурса определяется из числа участников, набравших наибольшее количество баллов по итогам конкурсных мероприятий заочного и очного раундов школьного тура.</w:t>
      </w:r>
    </w:p>
    <w:p w:rsidR="002C5061" w:rsidRPr="002C5061" w:rsidRDefault="002C5061" w:rsidP="002C506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В случае равенства баллов у двух участников победителем признается, набравший наибольшее количество баллов в очном раунде.</w:t>
      </w:r>
    </w:p>
    <w:p w:rsidR="002C5061" w:rsidRPr="002C5061" w:rsidRDefault="002C5061" w:rsidP="002C5061">
      <w:pPr>
        <w:tabs>
          <w:tab w:val="left" w:pos="140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5.3. Решения жюри оформляются протоколом.</w:t>
      </w:r>
    </w:p>
    <w:p w:rsidR="002C5061" w:rsidRPr="002C5061" w:rsidRDefault="002C5061" w:rsidP="002C5061">
      <w:pPr>
        <w:tabs>
          <w:tab w:val="left" w:pos="131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5.4. Победитель Конкурса направляется для участия в муниципальном этапе Всероссийско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 конкурса «Учитель года 2019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2C5061" w:rsidRPr="002C5061" w:rsidRDefault="002C5061" w:rsidP="002C5061">
      <w:pPr>
        <w:tabs>
          <w:tab w:val="left" w:pos="1294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spacing w:after="0" w:line="256" w:lineRule="auto"/>
        <w:ind w:left="5664" w:firstLine="708"/>
        <w:jc w:val="right"/>
        <w:rPr>
          <w:rFonts w:ascii="Calibri" w:eastAsia="Calibri" w:hAnsi="Calibri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Приложение 1</w:t>
      </w:r>
    </w:p>
    <w:p w:rsidR="00CC52A6" w:rsidRDefault="002C5061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к Положению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CC52A6">
        <w:rPr>
          <w:rFonts w:ascii="Times New Roman" w:eastAsia="Calibri" w:hAnsi="Times New Roman" w:cs="Times New Roman"/>
        </w:rPr>
        <w:t xml:space="preserve"> </w:t>
      </w:r>
      <w:r w:rsidR="005359BE">
        <w:rPr>
          <w:rFonts w:ascii="Times New Roman" w:eastAsia="Calibri" w:hAnsi="Times New Roman" w:cs="Times New Roman"/>
        </w:rPr>
        <w:t>от 05.02</w:t>
      </w:r>
      <w:r>
        <w:rPr>
          <w:rFonts w:ascii="Times New Roman" w:eastAsia="Calibri" w:hAnsi="Times New Roman" w:cs="Times New Roman"/>
        </w:rPr>
        <w:t>.2019</w:t>
      </w:r>
      <w:r w:rsidRPr="002C5061"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</w:rPr>
        <w:t>30</w:t>
      </w:r>
      <w:r w:rsidRPr="002C5061">
        <w:rPr>
          <w:rFonts w:ascii="Times New Roman" w:eastAsia="Calibri" w:hAnsi="Times New Roman" w:cs="Times New Roman"/>
        </w:rPr>
        <w:t xml:space="preserve"> </w:t>
      </w:r>
    </w:p>
    <w:p w:rsidR="002C5061" w:rsidRPr="002C5061" w:rsidRDefault="002C5061" w:rsidP="002C5061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2C5061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Образец представления на кандидата</w:t>
      </w:r>
    </w:p>
    <w:p w:rsidR="002C5061" w:rsidRPr="002C5061" w:rsidRDefault="002C5061" w:rsidP="002C5061">
      <w:pPr>
        <w:shd w:val="clear" w:color="auto" w:fill="FFFFFF"/>
        <w:spacing w:after="0" w:line="256" w:lineRule="auto"/>
        <w:ind w:left="4872" w:firstLine="708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Оргкомитет школьного </w:t>
      </w:r>
    </w:p>
    <w:p w:rsidR="002C5061" w:rsidRPr="002C5061" w:rsidRDefault="00CC52A6" w:rsidP="002C5061">
      <w:pPr>
        <w:shd w:val="clear" w:color="auto" w:fill="FFFFFF"/>
        <w:spacing w:after="0" w:line="256" w:lineRule="auto"/>
        <w:ind w:left="558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этапа</w:t>
      </w:r>
      <w:r w:rsidR="002C5061"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Всероссийского конкурса </w:t>
      </w:r>
    </w:p>
    <w:p w:rsidR="002C5061" w:rsidRPr="002C5061" w:rsidRDefault="00CC52A6" w:rsidP="002C5061">
      <w:pPr>
        <w:shd w:val="clear" w:color="auto" w:fill="FFFFFF"/>
        <w:spacing w:after="0" w:line="256" w:lineRule="auto"/>
        <w:ind w:left="55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«Учитель года- 2019</w:t>
      </w:r>
      <w:r w:rsidR="002C5061"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C5061" w:rsidRPr="002C5061" w:rsidRDefault="002C5061" w:rsidP="002C5061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ПРЕДСТАВЛЕНИЕ</w:t>
      </w:r>
    </w:p>
    <w:p w:rsidR="002C5061" w:rsidRPr="002C5061" w:rsidRDefault="002C5061" w:rsidP="002C506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(наименование школьного методического объединения)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48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выдвигает </w:t>
      </w:r>
      <w:r w:rsidR="00983FD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 участие в школьном </w:t>
      </w:r>
      <w:proofErr w:type="gramStart"/>
      <w:r w:rsidR="00983FD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этапе </w:t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Всероссийского</w:t>
      </w:r>
      <w:proofErr w:type="gramEnd"/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конкурса </w:t>
      </w:r>
      <w:r w:rsidR="00CC52A6">
        <w:rPr>
          <w:rFonts w:ascii="Times New Roman" w:eastAsia="Calibri" w:hAnsi="Times New Roman" w:cs="Times New Roman"/>
          <w:spacing w:val="-7"/>
          <w:sz w:val="24"/>
          <w:szCs w:val="24"/>
        </w:rPr>
        <w:t>«Учитель года -2019</w:t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t>» в</w:t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__________________________ году _______________________________________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2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(в родительном падеже: фамилия, имя, отчество кандидата на участие в школьном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2"/>
        <w:rPr>
          <w:rFonts w:ascii="Times New Roman" w:eastAsia="Calibri" w:hAnsi="Times New Roman" w:cs="Times New Roman"/>
          <w:sz w:val="24"/>
          <w:szCs w:val="24"/>
        </w:rPr>
      </w:pPr>
    </w:p>
    <w:p w:rsidR="002C5061" w:rsidRPr="002C5061" w:rsidRDefault="002C5061" w:rsidP="002C5061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>Руководитель ШМО</w:t>
      </w:r>
    </w:p>
    <w:p w:rsidR="002C5061" w:rsidRPr="002C5061" w:rsidRDefault="002C5061" w:rsidP="002C5061">
      <w:pPr>
        <w:shd w:val="clear" w:color="auto" w:fill="FFFFFF"/>
        <w:tabs>
          <w:tab w:val="left" w:pos="7027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C5061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(фамилия, имя, </w:t>
      </w:r>
      <w:proofErr w:type="gramStart"/>
      <w:r w:rsidRPr="002C5061">
        <w:rPr>
          <w:rFonts w:ascii="Times New Roman" w:eastAsia="Calibri" w:hAnsi="Times New Roman" w:cs="Times New Roman"/>
          <w:i/>
          <w:spacing w:val="-1"/>
          <w:sz w:val="24"/>
          <w:szCs w:val="24"/>
        </w:rPr>
        <w:t>отчество)</w:t>
      </w:r>
      <w:r w:rsidRPr="002C5061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End"/>
      <w:r w:rsidRPr="002C5061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(подпись)</w:t>
      </w: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Приложение 2</w:t>
      </w:r>
    </w:p>
    <w:p w:rsidR="002C5061" w:rsidRPr="002C5061" w:rsidRDefault="002C5061" w:rsidP="002C5061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 xml:space="preserve">к приказу  </w:t>
      </w:r>
    </w:p>
    <w:p w:rsidR="002C5061" w:rsidRPr="002C5061" w:rsidRDefault="005359BE" w:rsidP="002C5061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05.02</w:t>
      </w:r>
      <w:r w:rsidR="00CC52A6">
        <w:rPr>
          <w:rFonts w:ascii="Times New Roman" w:eastAsia="Calibri" w:hAnsi="Times New Roman" w:cs="Times New Roman"/>
        </w:rPr>
        <w:t>.2019</w:t>
      </w:r>
      <w:r w:rsidR="002C5061" w:rsidRPr="002C5061">
        <w:rPr>
          <w:rFonts w:ascii="Times New Roman" w:eastAsia="Calibri" w:hAnsi="Times New Roman" w:cs="Times New Roman"/>
        </w:rPr>
        <w:t xml:space="preserve"> г. №</w:t>
      </w:r>
      <w:r w:rsidR="00CC52A6">
        <w:rPr>
          <w:rFonts w:ascii="Times New Roman" w:eastAsia="Calibri" w:hAnsi="Times New Roman" w:cs="Times New Roman"/>
        </w:rPr>
        <w:t>30</w:t>
      </w:r>
      <w:r w:rsidR="002C5061" w:rsidRPr="002C5061">
        <w:rPr>
          <w:rFonts w:ascii="Times New Roman" w:eastAsia="Calibri" w:hAnsi="Times New Roman" w:cs="Times New Roman"/>
        </w:rPr>
        <w:t xml:space="preserve">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организа</w:t>
      </w:r>
      <w:r w:rsidR="00CC52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ционного комитета школьного этапа</w:t>
      </w: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Calibri" w:eastAsia="Calibri" w:hAnsi="Calibri" w:cs="Times New Roman"/>
          <w:spacing w:val="-2"/>
        </w:rPr>
      </w:pP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Всероссийского </w:t>
      </w:r>
      <w:r w:rsidR="00CC52A6"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конкурса «</w:t>
      </w:r>
      <w:r w:rsidR="00CC52A6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Учитель года -2019</w:t>
      </w: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>»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22"/>
        <w:gridCol w:w="5758"/>
      </w:tblGrid>
      <w:tr w:rsidR="002C5061" w:rsidRPr="002C5061" w:rsidTr="002C5061">
        <w:trPr>
          <w:trHeight w:val="6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C5061" w:rsidRPr="002C5061" w:rsidTr="00CC52A6">
        <w:trPr>
          <w:trHeight w:val="64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65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6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6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54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061" w:rsidRPr="002C5061" w:rsidRDefault="002C5061" w:rsidP="002C5061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C5061" w:rsidRPr="002C5061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</w:p>
    <w:p w:rsidR="002C5061" w:rsidRPr="0099247B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</w:pPr>
    </w:p>
    <w:p w:rsidR="002C5061" w:rsidRPr="002C5061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C5061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Pr="002C5061" w:rsidRDefault="0099247B" w:rsidP="00CC52A6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3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 xml:space="preserve">к приказу  </w:t>
      </w:r>
    </w:p>
    <w:p w:rsidR="00CC52A6" w:rsidRPr="002C5061" w:rsidRDefault="005359BE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05.02</w:t>
      </w:r>
      <w:bookmarkStart w:id="0" w:name="_GoBack"/>
      <w:bookmarkEnd w:id="0"/>
      <w:r w:rsidR="00CC52A6">
        <w:rPr>
          <w:rFonts w:ascii="Times New Roman" w:eastAsia="Calibri" w:hAnsi="Times New Roman" w:cs="Times New Roman"/>
        </w:rPr>
        <w:t>.2019</w:t>
      </w:r>
      <w:r w:rsidR="00CC52A6" w:rsidRPr="002C5061">
        <w:rPr>
          <w:rFonts w:ascii="Times New Roman" w:eastAsia="Calibri" w:hAnsi="Times New Roman" w:cs="Times New Roman"/>
        </w:rPr>
        <w:t xml:space="preserve"> г. №</w:t>
      </w:r>
      <w:r w:rsidR="00CC52A6">
        <w:rPr>
          <w:rFonts w:ascii="Times New Roman" w:eastAsia="Calibri" w:hAnsi="Times New Roman" w:cs="Times New Roman"/>
        </w:rPr>
        <w:t>30</w:t>
      </w:r>
      <w:r w:rsidR="00CC52A6" w:rsidRPr="002C5061">
        <w:rPr>
          <w:rFonts w:ascii="Times New Roman" w:eastAsia="Calibri" w:hAnsi="Times New Roman" w:cs="Times New Roman"/>
        </w:rPr>
        <w:t xml:space="preserve"> </w:t>
      </w:r>
    </w:p>
    <w:p w:rsidR="00CC52A6" w:rsidRPr="002C5061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C5061" w:rsidRPr="002C5061" w:rsidRDefault="002C5061" w:rsidP="00CC52A6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</w:p>
    <w:p w:rsidR="002C5061" w:rsidRPr="002C5061" w:rsidRDefault="00CC52A6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жюри </w:t>
      </w:r>
      <w:r w:rsidR="002C5061"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школьного тура </w:t>
      </w:r>
      <w:r w:rsidR="002C5061"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Всероссийского конкурса 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«Учитель года </w:t>
      </w:r>
      <w:r w:rsidR="00CC52A6">
        <w:rPr>
          <w:rFonts w:ascii="Times New Roman" w:eastAsia="Calibri" w:hAnsi="Times New Roman" w:cs="Times New Roman"/>
          <w:b/>
          <w:spacing w:val="-2"/>
          <w:sz w:val="24"/>
          <w:szCs w:val="24"/>
        </w:rPr>
        <w:t>-2019</w:t>
      </w: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217"/>
        <w:gridCol w:w="5418"/>
      </w:tblGrid>
      <w:tr w:rsidR="002C5061" w:rsidRPr="002C5061" w:rsidTr="002C5061">
        <w:trPr>
          <w:trHeight w:val="66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061" w:rsidRDefault="002C5061" w:rsidP="002C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C5061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99247B" w:rsidRPr="00357A0B" w:rsidRDefault="00357A0B" w:rsidP="002C5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           </w:t>
      </w:r>
      <w:r w:rsidRPr="00357A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Программа проведения конкурса «Учитель года- 2019»</w:t>
      </w:r>
    </w:p>
    <w:p w:rsidR="00357A0B" w:rsidRDefault="00983FD0" w:rsidP="0098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участников</w:t>
      </w:r>
    </w:p>
    <w:p w:rsidR="00983FD0" w:rsidRDefault="00983FD0" w:rsidP="0098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0"/>
        <w:gridCol w:w="5241"/>
      </w:tblGrid>
      <w:tr w:rsidR="00983FD0" w:rsidRPr="002C5061" w:rsidTr="00983FD0">
        <w:trPr>
          <w:trHeight w:val="6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3FD0" w:rsidRDefault="00983FD0" w:rsidP="0098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0B" w:rsidRDefault="00357A0B" w:rsidP="002C50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47B" w:rsidRDefault="00357A0B" w:rsidP="002C50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1 тура _________________</w:t>
      </w:r>
    </w:p>
    <w:p w:rsidR="00357A0B" w:rsidRPr="002C5061" w:rsidRDefault="00357A0B" w:rsidP="002C5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5381"/>
      </w:tblGrid>
      <w:tr w:rsidR="00357A0B" w:rsidRPr="002C5061" w:rsidTr="00983FD0">
        <w:trPr>
          <w:trHeight w:val="6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0B" w:rsidRPr="002C5061" w:rsidRDefault="00357A0B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A0B" w:rsidRDefault="00357A0B" w:rsidP="00357A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0B" w:rsidRDefault="00357A0B" w:rsidP="00357A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2 тура _________________</w:t>
      </w:r>
    </w:p>
    <w:p w:rsidR="00357A0B" w:rsidRPr="002C5061" w:rsidRDefault="00357A0B" w:rsidP="00357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58"/>
        <w:gridCol w:w="2125"/>
        <w:gridCol w:w="3258"/>
      </w:tblGrid>
      <w:tr w:rsidR="00983FD0" w:rsidRPr="002C5061" w:rsidTr="00983FD0">
        <w:trPr>
          <w:trHeight w:val="66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Pr="002C506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*</w:t>
      </w:r>
      <w:r w:rsidR="00983FD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Решение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жюри оформляются протоколом.</w:t>
      </w:r>
    </w:p>
    <w:p w:rsidR="00CF1031" w:rsidRPr="002C5061" w:rsidRDefault="00CF1031" w:rsidP="00CF1031">
      <w:pPr>
        <w:tabs>
          <w:tab w:val="left" w:pos="131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*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Победитель Конкурса направляется для участия в муниципальном этапе Всероссийско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 конкурса «Учитель года 2019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9247B" w:rsidRPr="0099247B" w:rsidRDefault="002C5061" w:rsidP="0099247B">
      <w:pPr>
        <w:ind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="0099247B"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оргкомитет муниципального</w:t>
      </w:r>
    </w:p>
    <w:p w:rsidR="0099247B" w:rsidRPr="0099247B" w:rsidRDefault="0099247B" w:rsidP="0099247B">
      <w:pPr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Всероссийского конкурса</w:t>
      </w:r>
    </w:p>
    <w:p w:rsidR="0099247B" w:rsidRPr="0099247B" w:rsidRDefault="0099247B" w:rsidP="0099247B">
      <w:pPr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России-2019</w:t>
      </w: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Ф.И.О.__________________________________________________________,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Преподаваемый предмет 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работы____________________________________________________________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данном учреждении________________________________________________________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категория__________________________________________________________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 о своем участии в муниципальном этапе Всероссийского конкурса «Учитель года России» и даю согласие на внесении сведений, указанных в анкете участника Конкурса, в базу данных об участниках Конкурса и использование для размещения в сети Интернет, буклетах, а также на использование оргкомитетом Конкурса иных материалов, представляемых на конкурс, для публикаций в СМИ, размещения в сети Интернет.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                 ______________                                   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(подпись)                                          (расшифровка)</w:t>
      </w: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оргкомитет муниципального этапа </w:t>
      </w: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«Уч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года России-2019</w:t>
      </w: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 участника</w:t>
      </w:r>
      <w:proofErr w:type="gramEnd"/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(номер, серия, кем и когда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страхового удостоверения в пенсионном фонде РФ 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индекс, домашний адрес _______________________________________________</w:t>
      </w:r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(-</w:t>
      </w:r>
      <w:proofErr w:type="spell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телефон (-ы) (домашний и служебный) 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(полное название по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уставу)_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образовательного учреждения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      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директора 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(наименование учебного заведения, год окончания, специальность и квалификация по диплому) 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должность, стаж работы в должности, общий педагогический стаж 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категория, разряд 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последней аттестации 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Награды, звания, ученая степень 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(указать предмет, параллели, профили классов, если есть)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программы, которые используете в своей работе 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повышения квалификации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Какие, на Ваш взгляд, положительные изменения происходят в системе образования?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Вы видите главные проблемы системы образования?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Ваш секрет профессионального успеха: 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Почему Вы решили принять участие в конкурсе? 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Ваши интересы и увлечения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26. Почему Вы стали учителем?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27. Что Вам нравится и что не устраивает в работе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учителя?_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47B" w:rsidRPr="0099247B" w:rsidRDefault="0099247B" w:rsidP="0099247B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   Ваши кумиры в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профессии?_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                                                     Подпись                                 расшифровка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СПАСИБО ЗА УЧАСТИЕ! ЖЕЛАЕМ ВАМ УСПЕХОВ НА КОНКУРСЕ,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61" w:rsidRPr="002C5061" w:rsidRDefault="002C5061" w:rsidP="002C50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636C" w:rsidRDefault="00F6636C"/>
    <w:sectPr w:rsidR="00F6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82BB8"/>
    <w:multiLevelType w:val="hybridMultilevel"/>
    <w:tmpl w:val="6FD84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246CD"/>
    <w:multiLevelType w:val="hybridMultilevel"/>
    <w:tmpl w:val="FF68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D77C0"/>
    <w:multiLevelType w:val="multilevel"/>
    <w:tmpl w:val="81A87B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61"/>
    <w:rsid w:val="001B042B"/>
    <w:rsid w:val="002C5061"/>
    <w:rsid w:val="00357A0B"/>
    <w:rsid w:val="005359BE"/>
    <w:rsid w:val="0091308B"/>
    <w:rsid w:val="00983FD0"/>
    <w:rsid w:val="0099247B"/>
    <w:rsid w:val="00B92089"/>
    <w:rsid w:val="00CC52A6"/>
    <w:rsid w:val="00CF1031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EC9B8-B6DC-4D7A-B08F-6FB68A4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4</cp:revision>
  <dcterms:created xsi:type="dcterms:W3CDTF">2019-02-05T13:22:00Z</dcterms:created>
  <dcterms:modified xsi:type="dcterms:W3CDTF">2019-02-06T08:28:00Z</dcterms:modified>
</cp:coreProperties>
</file>